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7CE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SVEUČILIŠTE JOSIPA JURJA STROSSMAYERA U OSIJEKU</w:t>
      </w:r>
    </w:p>
    <w:p w14:paraId="4C17B016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GRADSKA I SVEUČILIŠNA KNJIŽNICA OSIJEK</w:t>
      </w:r>
    </w:p>
    <w:p w14:paraId="43CB087E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31000 OSIJEK, EUROPSKA AVENIJA 24,</w:t>
      </w:r>
    </w:p>
    <w:p w14:paraId="5F11B51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OIB: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46627536930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; ŽUPANIJA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14</w:t>
      </w:r>
      <w:r w:rsidRPr="007F3668">
        <w:rPr>
          <w:rFonts w:ascii="Times New Roman" w:eastAsia="Times New Roman" w:hAnsi="Times New Roman" w:cs="Times New Roman"/>
          <w:lang w:eastAsia="en-US"/>
        </w:rPr>
        <w:t>; GRAD 312;</w:t>
      </w:r>
    </w:p>
    <w:p w14:paraId="455C5193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RKP: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2508</w:t>
      </w:r>
    </w:p>
    <w:p w14:paraId="01B24CAC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MB: 0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3014347</w:t>
      </w:r>
    </w:p>
    <w:p w14:paraId="303414EA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RAZINA: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11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, RAZDJEL: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080</w:t>
      </w:r>
    </w:p>
    <w:p w14:paraId="591311DA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ŠIFRA DJELATNOSTI: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9101</w:t>
      </w:r>
    </w:p>
    <w:p w14:paraId="4BA0B58E" w14:textId="77777777" w:rsidR="002E67FF" w:rsidRPr="007F3668" w:rsidRDefault="002E67F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Razina prema NKD: 11</w:t>
      </w:r>
    </w:p>
    <w:p w14:paraId="6F61EEDC" w14:textId="77777777" w:rsidR="00DF3C34" w:rsidRPr="007F3668" w:rsidRDefault="00DF3C34" w:rsidP="00DF3C3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156BCE" w14:textId="77777777" w:rsidR="00DF3C34" w:rsidRPr="007F3668" w:rsidRDefault="00DF3C34" w:rsidP="006D4DC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BILJEŠKE UZ FINANCIJSKE IZVJEŠTAJE ZA RAZDOBLJE</w:t>
      </w:r>
    </w:p>
    <w:p w14:paraId="1FD5774F" w14:textId="5B1FB58B" w:rsidR="00DF3C34" w:rsidRPr="007F3668" w:rsidRDefault="00DF3C34" w:rsidP="006D4DC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1. SIJEČNJA DO 31. PROSINCA </w:t>
      </w:r>
      <w:r w:rsidR="00FF4D39">
        <w:rPr>
          <w:rFonts w:ascii="Times New Roman" w:eastAsia="Times New Roman" w:hAnsi="Times New Roman" w:cs="Times New Roman"/>
          <w:b/>
          <w:lang w:eastAsia="en-US"/>
        </w:rPr>
        <w:t>2024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. GODINE</w:t>
      </w:r>
    </w:p>
    <w:p w14:paraId="5B4ED163" w14:textId="77777777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9C3ABF0" w14:textId="77777777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Bilješke su obvezne i čine dopunu podataka uz financijske izvještaje. </w:t>
      </w:r>
    </w:p>
    <w:p w14:paraId="62704E87" w14:textId="22B6DC51" w:rsidR="00DF3C34" w:rsidRPr="007F3668" w:rsidRDefault="00DF3C34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U privitku su kratke dopune za pojedine stavke u obveznim financijskim izvještajima: Izvještaju o prihodima i rashodima, primi</w:t>
      </w:r>
      <w:r w:rsidR="009A5C55">
        <w:rPr>
          <w:rFonts w:ascii="Times New Roman" w:eastAsia="Times New Roman" w:hAnsi="Times New Roman" w:cs="Times New Roman"/>
          <w:lang w:eastAsia="en-US"/>
        </w:rPr>
        <w:t>t</w:t>
      </w:r>
      <w:r w:rsidRPr="007F3668">
        <w:rPr>
          <w:rFonts w:ascii="Times New Roman" w:eastAsia="Times New Roman" w:hAnsi="Times New Roman" w:cs="Times New Roman"/>
          <w:lang w:eastAsia="en-US"/>
        </w:rPr>
        <w:t>cima i izda</w:t>
      </w:r>
      <w:r w:rsidR="009A5C55">
        <w:rPr>
          <w:rFonts w:ascii="Times New Roman" w:eastAsia="Times New Roman" w:hAnsi="Times New Roman" w:cs="Times New Roman"/>
          <w:lang w:eastAsia="en-US"/>
        </w:rPr>
        <w:t>t</w:t>
      </w:r>
      <w:r w:rsidRPr="007F3668">
        <w:rPr>
          <w:rFonts w:ascii="Times New Roman" w:eastAsia="Times New Roman" w:hAnsi="Times New Roman" w:cs="Times New Roman"/>
          <w:lang w:eastAsia="en-US"/>
        </w:rPr>
        <w:t>cima  (PR-RAS), Bilanci na dan 31.</w:t>
      </w:r>
      <w:r w:rsidR="009A5C55">
        <w:rPr>
          <w:rFonts w:ascii="Times New Roman" w:eastAsia="Times New Roman" w:hAnsi="Times New Roman" w:cs="Times New Roman"/>
          <w:lang w:eastAsia="en-US"/>
        </w:rPr>
        <w:t xml:space="preserve"> prosinca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495446" w:rsidRPr="007F3668">
        <w:rPr>
          <w:rFonts w:ascii="Times New Roman" w:eastAsia="Times New Roman" w:hAnsi="Times New Roman" w:cs="Times New Roman"/>
          <w:lang w:eastAsia="en-US"/>
        </w:rPr>
        <w:t>.</w:t>
      </w:r>
      <w:r w:rsidR="002256F1" w:rsidRPr="007F3668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F3668">
        <w:rPr>
          <w:rFonts w:ascii="Times New Roman" w:eastAsia="Times New Roman" w:hAnsi="Times New Roman" w:cs="Times New Roman"/>
          <w:lang w:eastAsia="en-US"/>
        </w:rPr>
        <w:t>(BIL), Izvještaju o promjenama vrijednosti imovine (P-VRIO) i Izvještaj o rashodima prema funkcijskoj klasifikaciji  (RAS-funkcijski)s objašnjenjem većih odstupanja (iznad 10</w:t>
      </w:r>
      <w:r w:rsidR="00E8373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%) u odnosu na prethodno razdoblje. </w:t>
      </w:r>
    </w:p>
    <w:p w14:paraId="09818496" w14:textId="77777777" w:rsidR="002E67FF" w:rsidRPr="007F3668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8C8256A" w14:textId="029EDB67" w:rsidR="002E67FF" w:rsidRDefault="002E67FF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UVOD</w:t>
      </w:r>
    </w:p>
    <w:p w14:paraId="2353BC9D" w14:textId="77777777" w:rsidR="00180A71" w:rsidRPr="007F3668" w:rsidRDefault="00180A71" w:rsidP="006D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15032D1" w14:textId="634736B4" w:rsidR="002E67FF" w:rsidRPr="007F3668" w:rsidRDefault="002E67FF" w:rsidP="00B431B0">
      <w:pPr>
        <w:pStyle w:val="NoSpacing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Gradska i sveučilišna knjižnica Osijek najveća je knjižnica istočne Hrvatske i djeluje kao knjižnica s dvojnom funkcijom: središnja gradska, odnosno narodna knjižnica grada Osijeka i županijska</w:t>
      </w:r>
      <w:r w:rsidR="002B1293" w:rsidRPr="007F3668">
        <w:rPr>
          <w:rFonts w:ascii="Times New Roman" w:hAnsi="Times New Roman"/>
        </w:rPr>
        <w:t>,</w:t>
      </w:r>
      <w:r w:rsidRPr="007F3668">
        <w:rPr>
          <w:rFonts w:ascii="Times New Roman" w:hAnsi="Times New Roman"/>
        </w:rPr>
        <w:t xml:space="preserve"> matična narodna knjižnica Osječko-baranjske županije te matična sveučilišna knjižnica Sveučilišta Josipa Jurja Strossmayera u Osijeku. Osim Nacionalne i sveučilišne knjižnice u Zagrebu, jedina je knjižnica u kontinentalnom dijelu Hrvatske koja prima Obvezni primjerak RH. </w:t>
      </w:r>
    </w:p>
    <w:p w14:paraId="5CD80F8A" w14:textId="77777777" w:rsidR="00B431B0" w:rsidRDefault="00B431B0" w:rsidP="00B431B0">
      <w:pPr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53BE0EC5" w14:textId="63221BBC" w:rsidR="00644060" w:rsidRPr="00E650F2" w:rsidRDefault="00E650F2" w:rsidP="0027270F">
      <w:pPr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r w:rsidRPr="00E8373E">
        <w:rPr>
          <w:rFonts w:ascii="Times New Roman" w:hAnsi="Times New Roman" w:cs="Times New Roman"/>
          <w:bCs/>
          <w:noProof/>
        </w:rPr>
        <w:t>Zakon</w:t>
      </w:r>
      <w:r w:rsidR="00B431B0" w:rsidRPr="00E8373E">
        <w:rPr>
          <w:rFonts w:ascii="Times New Roman" w:hAnsi="Times New Roman" w:cs="Times New Roman"/>
          <w:bCs/>
          <w:noProof/>
        </w:rPr>
        <w:t>om</w:t>
      </w:r>
      <w:r w:rsidRPr="00E8373E">
        <w:rPr>
          <w:rFonts w:ascii="Times New Roman" w:hAnsi="Times New Roman" w:cs="Times New Roman"/>
          <w:bCs/>
          <w:noProof/>
        </w:rPr>
        <w:t xml:space="preserve"> o visokom obrazovanju i znanstvenoj djelatnosti (NN 119/22) </w:t>
      </w:r>
      <w:r w:rsidR="00644060" w:rsidRPr="00E8373E">
        <w:rPr>
          <w:rFonts w:ascii="Times New Roman" w:hAnsi="Times New Roman" w:cs="Times New Roman"/>
          <w:bCs/>
          <w:noProof/>
        </w:rPr>
        <w:t xml:space="preserve">osnivačka i vlasnička prava nad Knjižnicom </w:t>
      </w:r>
      <w:r w:rsidR="00E8373E" w:rsidRPr="00E8373E">
        <w:rPr>
          <w:rFonts w:ascii="Times New Roman" w:hAnsi="Times New Roman" w:cs="Times New Roman"/>
          <w:bCs/>
          <w:noProof/>
        </w:rPr>
        <w:t>ima</w:t>
      </w:r>
      <w:r w:rsidR="00644060" w:rsidRPr="00E8373E">
        <w:rPr>
          <w:rFonts w:ascii="Times New Roman" w:hAnsi="Times New Roman" w:cs="Times New Roman"/>
          <w:bCs/>
          <w:noProof/>
        </w:rPr>
        <w:t xml:space="preserve"> Sveučilište Josipa Jurja Strossmayera u Osijeku te je Knjižnica definirana kao ustanova čija djelatnost osigurava cjelovitost i potrebni standard sustava visoke naobrazbe na</w:t>
      </w:r>
      <w:r w:rsidR="00644060" w:rsidRPr="007F3668">
        <w:rPr>
          <w:rFonts w:ascii="Times New Roman" w:hAnsi="Times New Roman" w:cs="Times New Roman"/>
          <w:bCs/>
          <w:noProof/>
        </w:rPr>
        <w:t xml:space="preserve"> Sveučilištu, a u knjižničnom smislu kao sveučilišna, odnosno znanstvena knjižnica.</w:t>
      </w:r>
      <w:r w:rsidR="00644060" w:rsidRPr="007F3668">
        <w:rPr>
          <w:rFonts w:ascii="Times New Roman" w:hAnsi="Times New Roman" w:cs="Times New Roman"/>
          <w:noProof/>
        </w:rPr>
        <w:t xml:space="preserve"> </w:t>
      </w:r>
    </w:p>
    <w:p w14:paraId="3D498524" w14:textId="4C344966" w:rsidR="00644060" w:rsidRDefault="00551FB9" w:rsidP="002727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Zakon o proračunu</w:t>
      </w:r>
      <w:r w:rsidR="00644060" w:rsidRPr="007A6F43">
        <w:rPr>
          <w:rFonts w:ascii="Times New Roman" w:hAnsi="Times New Roman"/>
        </w:rPr>
        <w:t>, Pravilnik o proračunskom računovodstvu i Raču</w:t>
      </w:r>
      <w:r>
        <w:rPr>
          <w:rFonts w:ascii="Times New Roman" w:hAnsi="Times New Roman"/>
        </w:rPr>
        <w:t xml:space="preserve">nskom planu </w:t>
      </w:r>
      <w:r w:rsidR="009A5C55">
        <w:rPr>
          <w:rFonts w:ascii="Times New Roman" w:hAnsi="Times New Roman"/>
        </w:rPr>
        <w:t>te</w:t>
      </w:r>
      <w:r w:rsidR="00644060" w:rsidRPr="007A6F43">
        <w:rPr>
          <w:rFonts w:ascii="Times New Roman" w:hAnsi="Times New Roman"/>
        </w:rPr>
        <w:t xml:space="preserve"> Pravilnik o financijskom izvještavanju u proračunskom</w:t>
      </w:r>
      <w:r w:rsidR="00902AF3" w:rsidRPr="007A6F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računovodstvu </w:t>
      </w:r>
      <w:r w:rsidR="00644060" w:rsidRPr="007A6F43">
        <w:rPr>
          <w:rFonts w:ascii="Times New Roman" w:hAnsi="Times New Roman"/>
        </w:rPr>
        <w:t>obvezuje sve proračunske korisnike da  izrade financijske izvještaje za proračunsku godinu.</w:t>
      </w:r>
    </w:p>
    <w:p w14:paraId="73008B7D" w14:textId="77777777" w:rsidR="0027270F" w:rsidRPr="007A6F43" w:rsidRDefault="0027270F" w:rsidP="0027270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48858D4B" w14:textId="76F42CAC" w:rsidR="00644060" w:rsidRDefault="00644060" w:rsidP="0027270F">
      <w:pPr>
        <w:spacing w:after="0"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Sukladno Statutu Knjižnice Upravno vijeće prihvaća godišnje financijske izvještaje, a sukladno Statutu Sveučilišta Josip Jurja Strossmayera u Osijeku, Senat</w:t>
      </w:r>
      <w:r w:rsidR="00E63D89">
        <w:rPr>
          <w:rFonts w:ascii="Times New Roman" w:hAnsi="Times New Roman"/>
        </w:rPr>
        <w:t xml:space="preserve"> </w:t>
      </w:r>
      <w:r w:rsidRPr="007F3668">
        <w:rPr>
          <w:rFonts w:ascii="Times New Roman" w:hAnsi="Times New Roman"/>
        </w:rPr>
        <w:t xml:space="preserve">prihvaća godišnji obračun svih sastavnica Sveučilišta, a time i Knjižnice. Gradsko vijeće Grada Osijeka prihvaća godišnja izvješća Knjižnice za gradsku djelatnost. </w:t>
      </w:r>
    </w:p>
    <w:p w14:paraId="1062C2D7" w14:textId="77777777" w:rsidR="0027270F" w:rsidRPr="007F3668" w:rsidRDefault="0027270F" w:rsidP="0027270F">
      <w:pPr>
        <w:spacing w:after="0" w:line="240" w:lineRule="auto"/>
        <w:jc w:val="both"/>
        <w:rPr>
          <w:rFonts w:ascii="Times New Roman" w:hAnsi="Times New Roman"/>
        </w:rPr>
      </w:pPr>
    </w:p>
    <w:p w14:paraId="468A6092" w14:textId="0A5D950F" w:rsidR="00644060" w:rsidRDefault="00644060" w:rsidP="0027270F">
      <w:pPr>
        <w:spacing w:after="0"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lastRenderedPageBreak/>
        <w:t>Prema Pravilniku o utvrđivanju korisnika proračuna i o vođenju registra korisnika Proračuna</w:t>
      </w:r>
      <w:r w:rsidR="00C22A32">
        <w:rPr>
          <w:rFonts w:ascii="Times New Roman" w:hAnsi="Times New Roman"/>
        </w:rPr>
        <w:t>,</w:t>
      </w:r>
      <w:r w:rsidRPr="007F3668">
        <w:rPr>
          <w:rFonts w:ascii="Times New Roman" w:hAnsi="Times New Roman"/>
        </w:rPr>
        <w:t xml:space="preserve"> Gradska i sveučilišna knjižnica Osijek i u </w:t>
      </w:r>
      <w:r w:rsidR="00FF4D39">
        <w:rPr>
          <w:rFonts w:ascii="Times New Roman" w:hAnsi="Times New Roman"/>
        </w:rPr>
        <w:t>2024</w:t>
      </w:r>
      <w:r w:rsidRPr="007F3668">
        <w:rPr>
          <w:rFonts w:ascii="Times New Roman" w:hAnsi="Times New Roman"/>
        </w:rPr>
        <w:t>. godini registrirana</w:t>
      </w:r>
      <w:r w:rsidR="00C22A32">
        <w:rPr>
          <w:rFonts w:ascii="Times New Roman" w:hAnsi="Times New Roman"/>
        </w:rPr>
        <w:t xml:space="preserve"> je</w:t>
      </w:r>
      <w:r w:rsidRPr="007F3668">
        <w:rPr>
          <w:rFonts w:ascii="Times New Roman" w:hAnsi="Times New Roman"/>
        </w:rPr>
        <w:t xml:space="preserve"> kao proračunski korisnik Državnog proračuna.</w:t>
      </w:r>
    </w:p>
    <w:p w14:paraId="2AFB0CB7" w14:textId="77777777" w:rsidR="0027270F" w:rsidRPr="007F3668" w:rsidRDefault="0027270F" w:rsidP="0027270F">
      <w:pPr>
        <w:spacing w:after="0" w:line="240" w:lineRule="auto"/>
        <w:jc w:val="both"/>
        <w:rPr>
          <w:rFonts w:ascii="Times New Roman" w:hAnsi="Times New Roman"/>
        </w:rPr>
      </w:pPr>
    </w:p>
    <w:p w14:paraId="45A79136" w14:textId="0F59871F" w:rsidR="006D4DCD" w:rsidRDefault="00644060" w:rsidP="0027270F">
      <w:pPr>
        <w:pStyle w:val="NoSpacing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 xml:space="preserve">Odgovorna </w:t>
      </w:r>
      <w:r w:rsidR="00C22A32">
        <w:rPr>
          <w:rFonts w:ascii="Times New Roman" w:hAnsi="Times New Roman"/>
        </w:rPr>
        <w:t xml:space="preserve">je </w:t>
      </w:r>
      <w:r w:rsidRPr="007F3668">
        <w:rPr>
          <w:rFonts w:ascii="Times New Roman" w:hAnsi="Times New Roman"/>
        </w:rPr>
        <w:t>osoba ravnateljica Knjižnice</w:t>
      </w:r>
      <w:r w:rsidR="002B1293" w:rsidRPr="007F3668">
        <w:rPr>
          <w:rFonts w:ascii="Times New Roman" w:hAnsi="Times New Roman"/>
        </w:rPr>
        <w:t>,</w:t>
      </w:r>
      <w:r w:rsidRPr="007F3668">
        <w:rPr>
          <w:rFonts w:ascii="Times New Roman" w:hAnsi="Times New Roman"/>
        </w:rPr>
        <w:t xml:space="preserve"> Dubravka Pađen Farkaš, viša knjižničarka. </w:t>
      </w:r>
    </w:p>
    <w:p w14:paraId="005B926A" w14:textId="77777777" w:rsidR="00180A71" w:rsidRPr="007F3668" w:rsidRDefault="00180A71" w:rsidP="006D4DCD">
      <w:pPr>
        <w:pStyle w:val="NoSpacing"/>
        <w:jc w:val="both"/>
        <w:rPr>
          <w:rFonts w:ascii="Times New Roman" w:hAnsi="Times New Roman"/>
        </w:rPr>
      </w:pPr>
    </w:p>
    <w:p w14:paraId="487AAC18" w14:textId="77777777" w:rsidR="00644060" w:rsidRPr="007F3668" w:rsidRDefault="00644060" w:rsidP="00180A71">
      <w:pPr>
        <w:pStyle w:val="NoSpacing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Knjižnica nije u sustavu PDV.</w:t>
      </w:r>
    </w:p>
    <w:p w14:paraId="030C1C1B" w14:textId="77777777" w:rsidR="00180A71" w:rsidRDefault="00180A71" w:rsidP="00180A71">
      <w:pPr>
        <w:spacing w:after="0" w:line="240" w:lineRule="auto"/>
        <w:jc w:val="both"/>
        <w:rPr>
          <w:rFonts w:ascii="Times New Roman" w:hAnsi="Times New Roman"/>
        </w:rPr>
      </w:pPr>
    </w:p>
    <w:p w14:paraId="2D719FD7" w14:textId="78A170D9" w:rsidR="00644060" w:rsidRPr="007F3668" w:rsidRDefault="00644060" w:rsidP="00180A71">
      <w:pPr>
        <w:spacing w:after="0"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Sveučilište Josipa Jurja Strossmayera u Osijeku svojim financijskim planom planira sredstva za redovno poslovanje Knjižnice. Senat Sveučilišta donosi odluku o raspodjeli odobrenih godišnjih sredstava za plaće, materijalna prava zaposlenika, troškove poslovanja i dr., koje doznačuje nadležno Ministarstvo znanosti</w:t>
      </w:r>
      <w:r w:rsidR="00B431B0">
        <w:rPr>
          <w:rFonts w:ascii="Times New Roman" w:hAnsi="Times New Roman"/>
        </w:rPr>
        <w:t>,</w:t>
      </w:r>
      <w:r w:rsidRPr="007F3668">
        <w:rPr>
          <w:rFonts w:ascii="Times New Roman" w:hAnsi="Times New Roman"/>
        </w:rPr>
        <w:t xml:space="preserve"> obrazovanja </w:t>
      </w:r>
      <w:r w:rsidR="00B431B0">
        <w:rPr>
          <w:rFonts w:ascii="Times New Roman" w:hAnsi="Times New Roman"/>
        </w:rPr>
        <w:t xml:space="preserve">i mladih </w:t>
      </w:r>
      <w:r w:rsidRPr="007F3668">
        <w:rPr>
          <w:rFonts w:ascii="Times New Roman" w:hAnsi="Times New Roman"/>
        </w:rPr>
        <w:t>RH mjesečno iz Državne riznice, a prema zahtjevima Sveučilišta.</w:t>
      </w:r>
    </w:p>
    <w:p w14:paraId="7B0DC0C9" w14:textId="3053C836" w:rsidR="00644060" w:rsidRDefault="00644060" w:rsidP="0027270F">
      <w:pPr>
        <w:spacing w:after="0"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>Sukladno Zakonu o knjižnicama</w:t>
      </w:r>
      <w:r w:rsidR="00B431B0">
        <w:rPr>
          <w:rFonts w:ascii="Times New Roman" w:hAnsi="Times New Roman"/>
        </w:rPr>
        <w:t xml:space="preserve"> i knjižničnoj djelatnosti</w:t>
      </w:r>
      <w:r w:rsidRPr="007F3668">
        <w:rPr>
          <w:rFonts w:ascii="Times New Roman" w:hAnsi="Times New Roman"/>
        </w:rPr>
        <w:t>, Knjižnica obavlja dvojnu djelatnost: gradsku i sveučilišnu. Gradsku djelatnost financira Grad Osijek iz svog proračuna po odobrenom Programu rada Knjižnice. Grad Osijek iz Proračuna, prema pismenim zahtjevima Knjižnice, doznačuje mjesečno odobrena sredstva za zaposlene, materijalne rashode i nabavu knjiž</w:t>
      </w:r>
      <w:r w:rsidR="00D83B8F" w:rsidRPr="007F3668">
        <w:rPr>
          <w:rFonts w:ascii="Times New Roman" w:hAnsi="Times New Roman"/>
        </w:rPr>
        <w:t xml:space="preserve">ne i neknjižne građe kao </w:t>
      </w:r>
      <w:r w:rsidRPr="007F3668">
        <w:rPr>
          <w:rFonts w:ascii="Times New Roman" w:hAnsi="Times New Roman"/>
        </w:rPr>
        <w:t xml:space="preserve">pomoć iz gradskog proračuna. </w:t>
      </w:r>
    </w:p>
    <w:p w14:paraId="5CEE64C7" w14:textId="77777777" w:rsidR="0027270F" w:rsidRPr="007F3668" w:rsidRDefault="0027270F" w:rsidP="0027270F">
      <w:pPr>
        <w:spacing w:after="0" w:line="240" w:lineRule="auto"/>
        <w:jc w:val="both"/>
        <w:rPr>
          <w:rFonts w:ascii="Times New Roman" w:hAnsi="Times New Roman"/>
        </w:rPr>
      </w:pPr>
    </w:p>
    <w:p w14:paraId="59A9DC60" w14:textId="56CA5D92" w:rsidR="00644060" w:rsidRDefault="00644060" w:rsidP="0027270F">
      <w:pPr>
        <w:spacing w:after="0" w:line="240" w:lineRule="auto"/>
        <w:jc w:val="both"/>
        <w:rPr>
          <w:rFonts w:ascii="Times New Roman" w:hAnsi="Times New Roman"/>
        </w:rPr>
      </w:pPr>
      <w:r w:rsidRPr="007F3668">
        <w:rPr>
          <w:rFonts w:ascii="Times New Roman" w:hAnsi="Times New Roman"/>
        </w:rPr>
        <w:t xml:space="preserve">Prema objavljenim natječajima za pojedine </w:t>
      </w:r>
      <w:r w:rsidR="002256F1" w:rsidRPr="007F3668">
        <w:rPr>
          <w:rFonts w:ascii="Times New Roman" w:hAnsi="Times New Roman"/>
        </w:rPr>
        <w:t xml:space="preserve">programe knjižnične </w:t>
      </w:r>
      <w:r w:rsidRPr="007F3668">
        <w:rPr>
          <w:rFonts w:ascii="Times New Roman" w:hAnsi="Times New Roman"/>
        </w:rPr>
        <w:t>djelatnosti: rad Razvojn</w:t>
      </w:r>
      <w:r w:rsidR="00C22A32">
        <w:rPr>
          <w:rFonts w:ascii="Times New Roman" w:hAnsi="Times New Roman"/>
        </w:rPr>
        <w:t>e</w:t>
      </w:r>
      <w:r w:rsidRPr="007F3668">
        <w:rPr>
          <w:rFonts w:ascii="Times New Roman" w:hAnsi="Times New Roman"/>
        </w:rPr>
        <w:t xml:space="preserve"> matične službe,</w:t>
      </w:r>
      <w:r w:rsidR="002256F1" w:rsidRPr="007F3668">
        <w:rPr>
          <w:rFonts w:ascii="Times New Roman" w:hAnsi="Times New Roman"/>
        </w:rPr>
        <w:t xml:space="preserve"> </w:t>
      </w:r>
      <w:r w:rsidR="00D83B8F" w:rsidRPr="007F3668">
        <w:rPr>
          <w:rFonts w:ascii="Times New Roman" w:hAnsi="Times New Roman"/>
        </w:rPr>
        <w:t>rad Matične službe za visokoškolske i specijalne knjižnice,</w:t>
      </w:r>
      <w:r w:rsidRPr="007F3668">
        <w:rPr>
          <w:rFonts w:ascii="Times New Roman" w:hAnsi="Times New Roman"/>
        </w:rPr>
        <w:t xml:space="preserve"> rad Središnje knjižnice za </w:t>
      </w:r>
      <w:r w:rsidR="003F1E70" w:rsidRPr="007F3668">
        <w:rPr>
          <w:rFonts w:ascii="Times New Roman" w:hAnsi="Times New Roman"/>
        </w:rPr>
        <w:t>austrijsku manjinu</w:t>
      </w:r>
      <w:r w:rsidR="00551FB9">
        <w:rPr>
          <w:rFonts w:ascii="Times New Roman" w:hAnsi="Times New Roman"/>
        </w:rPr>
        <w:t>, nabava knjižne građe, opreme</w:t>
      </w:r>
      <w:r w:rsidRPr="007F3668">
        <w:rPr>
          <w:rFonts w:ascii="Times New Roman" w:hAnsi="Times New Roman"/>
        </w:rPr>
        <w:t xml:space="preserve"> te </w:t>
      </w:r>
      <w:r w:rsidR="00C22A32">
        <w:rPr>
          <w:rFonts w:ascii="Times New Roman" w:hAnsi="Times New Roman"/>
        </w:rPr>
        <w:t xml:space="preserve">za </w:t>
      </w:r>
      <w:r w:rsidRPr="007F3668">
        <w:rPr>
          <w:rFonts w:ascii="Times New Roman" w:hAnsi="Times New Roman"/>
        </w:rPr>
        <w:t>ostale programe</w:t>
      </w:r>
      <w:r w:rsidR="00C22A32">
        <w:rPr>
          <w:rFonts w:ascii="Times New Roman" w:hAnsi="Times New Roman"/>
        </w:rPr>
        <w:t>,</w:t>
      </w:r>
      <w:r w:rsidRPr="007F3668">
        <w:rPr>
          <w:rFonts w:ascii="Times New Roman" w:hAnsi="Times New Roman"/>
        </w:rPr>
        <w:t xml:space="preserve"> sredstva osigurava Ministarstvo kulture</w:t>
      </w:r>
      <w:r w:rsidR="00A31DB3">
        <w:rPr>
          <w:rFonts w:ascii="Times New Roman" w:hAnsi="Times New Roman"/>
        </w:rPr>
        <w:t xml:space="preserve"> i</w:t>
      </w:r>
      <w:r w:rsidR="00B431B0">
        <w:rPr>
          <w:rFonts w:ascii="Times New Roman" w:hAnsi="Times New Roman"/>
        </w:rPr>
        <w:t xml:space="preserve"> medija</w:t>
      </w:r>
      <w:r w:rsidR="00C22A32">
        <w:rPr>
          <w:rFonts w:ascii="Times New Roman" w:hAnsi="Times New Roman"/>
        </w:rPr>
        <w:t xml:space="preserve"> Republike Hrvatske</w:t>
      </w:r>
      <w:r w:rsidRPr="007F3668">
        <w:rPr>
          <w:rFonts w:ascii="Times New Roman" w:hAnsi="Times New Roman"/>
        </w:rPr>
        <w:t xml:space="preserve">. </w:t>
      </w:r>
      <w:r w:rsidRPr="00824BFD">
        <w:rPr>
          <w:rFonts w:ascii="Times New Roman" w:hAnsi="Times New Roman"/>
        </w:rPr>
        <w:t>Svim proračunima</w:t>
      </w:r>
      <w:r w:rsidRPr="007F3668">
        <w:rPr>
          <w:rFonts w:ascii="Times New Roman" w:hAnsi="Times New Roman"/>
        </w:rPr>
        <w:t xml:space="preserve"> redovito se dostavljaju potrebni financijski izvještaji o utrošku odobrenih sredstava.</w:t>
      </w:r>
    </w:p>
    <w:p w14:paraId="184EE8B1" w14:textId="77777777" w:rsidR="00C22A32" w:rsidRPr="007F3668" w:rsidRDefault="00C22A32" w:rsidP="0027270F">
      <w:pPr>
        <w:spacing w:after="0" w:line="240" w:lineRule="auto"/>
        <w:jc w:val="both"/>
        <w:rPr>
          <w:rFonts w:ascii="Times New Roman" w:hAnsi="Times New Roman"/>
        </w:rPr>
      </w:pPr>
    </w:p>
    <w:p w14:paraId="70180DA7" w14:textId="7D970843" w:rsidR="00DF3C34" w:rsidRPr="007F3668" w:rsidRDefault="00DF3C34" w:rsidP="00272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ab/>
      </w:r>
      <w:r w:rsidRPr="007F3668">
        <w:rPr>
          <w:rFonts w:ascii="Times New Roman" w:eastAsia="Times New Roman" w:hAnsi="Times New Roman" w:cs="Times New Roman"/>
          <w:b/>
          <w:lang w:eastAsia="en-US"/>
        </w:rPr>
        <w:t>IZVJEŠTAJ O PRIHODIMA I RASHODIMA, PRIMI</w:t>
      </w:r>
      <w:r w:rsidR="00C22A32">
        <w:rPr>
          <w:rFonts w:ascii="Times New Roman" w:eastAsia="Times New Roman" w:hAnsi="Times New Roman" w:cs="Times New Roman"/>
          <w:b/>
          <w:lang w:eastAsia="en-US"/>
        </w:rPr>
        <w:t>T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CIMA I IZDA</w:t>
      </w:r>
      <w:r w:rsidR="00C22A32">
        <w:rPr>
          <w:rFonts w:ascii="Times New Roman" w:eastAsia="Times New Roman" w:hAnsi="Times New Roman" w:cs="Times New Roman"/>
          <w:b/>
          <w:lang w:eastAsia="en-US"/>
        </w:rPr>
        <w:t>T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CIMA ZA</w:t>
      </w:r>
    </w:p>
    <w:p w14:paraId="65D0A1E6" w14:textId="1E61B812" w:rsidR="00DF3C34" w:rsidRPr="007F3668" w:rsidRDefault="00DF3C34" w:rsidP="0027270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RAZDOBLJE OD 1.</w:t>
      </w:r>
      <w:r w:rsidR="00C22A32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C22A32">
        <w:rPr>
          <w:rFonts w:ascii="Times New Roman" w:eastAsia="Times New Roman" w:hAnsi="Times New Roman" w:cs="Times New Roman"/>
          <w:b/>
          <w:lang w:eastAsia="en-US"/>
        </w:rPr>
        <w:t xml:space="preserve">SIJEČNJA 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DO 31</w:t>
      </w:r>
      <w:r w:rsidR="00C22A32">
        <w:rPr>
          <w:rFonts w:ascii="Times New Roman" w:eastAsia="Times New Roman" w:hAnsi="Times New Roman" w:cs="Times New Roman"/>
          <w:b/>
          <w:lang w:eastAsia="en-US"/>
        </w:rPr>
        <w:t>. PROSINCA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FF4D39">
        <w:rPr>
          <w:rFonts w:ascii="Times New Roman" w:eastAsia="Times New Roman" w:hAnsi="Times New Roman" w:cs="Times New Roman"/>
          <w:b/>
          <w:lang w:eastAsia="en-US"/>
        </w:rPr>
        <w:t>2024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. GODINE – (PR- RAS)</w:t>
      </w:r>
    </w:p>
    <w:p w14:paraId="0FDFD37E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8C14192" w14:textId="1F4CC2A6" w:rsidR="00DF3C34" w:rsidRPr="007F3668" w:rsidRDefault="00DF3C34" w:rsidP="00B431B0">
      <w:pPr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Ukupni prihodi poslovanja  </w:t>
      </w:r>
      <w:r w:rsidR="00BF55FB">
        <w:rPr>
          <w:rFonts w:ascii="Times New Roman" w:eastAsia="Times New Roman" w:hAnsi="Times New Roman" w:cs="Times New Roman"/>
          <w:b/>
          <w:lang w:eastAsia="en-US"/>
        </w:rPr>
        <w:t>(šifra 6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48FD4BBD" w14:textId="202D27A6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Knjižnica djeluje kao knjižnica s dvojnom funkcijom i financira se iz više izvora: gradsku djelatnost iz Proračuna grada Osijeka i Državnog proračuna putem Ministarstva kulture</w:t>
      </w:r>
      <w:r w:rsidR="00FF4D39">
        <w:rPr>
          <w:rFonts w:ascii="Times New Roman" w:eastAsia="Times New Roman" w:hAnsi="Times New Roman" w:cs="Times New Roman"/>
          <w:lang w:eastAsia="en-US"/>
        </w:rPr>
        <w:t xml:space="preserve"> i medija </w:t>
      </w:r>
      <w:r w:rsidR="00551FB9">
        <w:rPr>
          <w:rFonts w:ascii="Times New Roman" w:eastAsia="Times New Roman" w:hAnsi="Times New Roman" w:cs="Times New Roman"/>
          <w:lang w:eastAsia="en-US"/>
        </w:rPr>
        <w:t>RH</w:t>
      </w:r>
      <w:r w:rsidRPr="007F3668">
        <w:rPr>
          <w:rFonts w:ascii="Times New Roman" w:eastAsia="Times New Roman" w:hAnsi="Times New Roman" w:cs="Times New Roman"/>
          <w:lang w:eastAsia="en-US"/>
        </w:rPr>
        <w:t>; sveučilišnu djelatnost iz Državnog proračuna od Ministarstva znanosti</w:t>
      </w:r>
      <w:r w:rsidR="00B431B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obrazovanja </w:t>
      </w:r>
      <w:r w:rsidR="00B431B0">
        <w:rPr>
          <w:rFonts w:ascii="Times New Roman" w:eastAsia="Times New Roman" w:hAnsi="Times New Roman" w:cs="Times New Roman"/>
          <w:lang w:eastAsia="en-US"/>
        </w:rPr>
        <w:t>i m</w:t>
      </w:r>
      <w:r w:rsidR="00C22A32">
        <w:rPr>
          <w:rFonts w:ascii="Times New Roman" w:eastAsia="Times New Roman" w:hAnsi="Times New Roman" w:cs="Times New Roman"/>
          <w:lang w:eastAsia="en-US"/>
        </w:rPr>
        <w:t>l</w:t>
      </w:r>
      <w:r w:rsidR="00B431B0">
        <w:rPr>
          <w:rFonts w:ascii="Times New Roman" w:eastAsia="Times New Roman" w:hAnsi="Times New Roman" w:cs="Times New Roman"/>
          <w:lang w:eastAsia="en-US"/>
        </w:rPr>
        <w:t xml:space="preserve">adih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RH, odnosno Sveučilišta Josipa Jurja Strossmayera u Osijeku. Ukupni prihodi 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551FB9">
        <w:rPr>
          <w:rFonts w:ascii="Times New Roman" w:eastAsia="Times New Roman" w:hAnsi="Times New Roman" w:cs="Times New Roman"/>
          <w:lang w:eastAsia="en-US"/>
        </w:rPr>
        <w:t xml:space="preserve">. povećani </w:t>
      </w:r>
      <w:r w:rsidR="00C22A32">
        <w:rPr>
          <w:rFonts w:ascii="Times New Roman" w:eastAsia="Times New Roman" w:hAnsi="Times New Roman" w:cs="Times New Roman"/>
          <w:lang w:eastAsia="en-US"/>
        </w:rPr>
        <w:t xml:space="preserve">su </w:t>
      </w:r>
      <w:r w:rsidR="00551FB9">
        <w:rPr>
          <w:rFonts w:ascii="Times New Roman" w:eastAsia="Times New Roman" w:hAnsi="Times New Roman" w:cs="Times New Roman"/>
          <w:lang w:eastAsia="en-US"/>
        </w:rPr>
        <w:t xml:space="preserve">u odnosu na </w:t>
      </w:r>
      <w:r w:rsidR="00FF4D39">
        <w:rPr>
          <w:rFonts w:ascii="Times New Roman" w:eastAsia="Times New Roman" w:hAnsi="Times New Roman" w:cs="Times New Roman"/>
          <w:lang w:eastAsia="en-US"/>
        </w:rPr>
        <w:t>2023</w:t>
      </w:r>
      <w:r w:rsidR="00551FB9">
        <w:rPr>
          <w:rFonts w:ascii="Times New Roman" w:eastAsia="Times New Roman" w:hAnsi="Times New Roman" w:cs="Times New Roman"/>
          <w:lang w:eastAsia="en-US"/>
        </w:rPr>
        <w:t>.</w:t>
      </w:r>
    </w:p>
    <w:p w14:paraId="680B3D26" w14:textId="77777777" w:rsidR="003D36AB" w:rsidRPr="007F3668" w:rsidRDefault="003D36A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84F795D" w14:textId="094C75E2" w:rsidR="00DF3C34" w:rsidRPr="007F3668" w:rsidRDefault="003D36AB" w:rsidP="00B431B0">
      <w:pPr>
        <w:pStyle w:val="ListParagraph"/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Pom</w:t>
      </w:r>
      <w:r w:rsidR="00FD36E3">
        <w:rPr>
          <w:rFonts w:ascii="Times New Roman" w:eastAsia="Times New Roman" w:hAnsi="Times New Roman" w:cs="Times New Roman"/>
          <w:b/>
          <w:lang w:eastAsia="en-US"/>
        </w:rPr>
        <w:t>oći od inozemnih vlada (šifra 631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406F1A7" w14:textId="6DDED33F" w:rsidR="003D36AB" w:rsidRPr="007F3668" w:rsidRDefault="00FF4D39" w:rsidP="009A60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Knjižnica temeljem prijave prijedloga programa od Američkog veleposlanstava SAD-a prima sredstva za financiranje American </w:t>
      </w:r>
      <w:r w:rsidR="00C22A32">
        <w:rPr>
          <w:rFonts w:ascii="Times New Roman" w:eastAsia="Times New Roman" w:hAnsi="Times New Roman" w:cs="Times New Roman"/>
          <w:lang w:eastAsia="en-US"/>
        </w:rPr>
        <w:t>C</w:t>
      </w:r>
      <w:r>
        <w:rPr>
          <w:rFonts w:ascii="Times New Roman" w:eastAsia="Times New Roman" w:hAnsi="Times New Roman" w:cs="Times New Roman"/>
          <w:lang w:eastAsia="en-US"/>
        </w:rPr>
        <w:t xml:space="preserve">ornera. </w:t>
      </w:r>
    </w:p>
    <w:p w14:paraId="197157A1" w14:textId="77777777" w:rsidR="003D36AB" w:rsidRPr="007F3668" w:rsidRDefault="003D36AB" w:rsidP="003D36AB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BEFA73F" w14:textId="6DEE5597" w:rsidR="00DF3C34" w:rsidRPr="007F3668" w:rsidRDefault="00DF3C34" w:rsidP="00B431B0">
      <w:pPr>
        <w:numPr>
          <w:ilvl w:val="0"/>
          <w:numId w:val="1"/>
        </w:numPr>
        <w:tabs>
          <w:tab w:val="clear" w:pos="502"/>
          <w:tab w:val="num" w:pos="284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Pomoći iz proračuna</w:t>
      </w:r>
      <w:r w:rsidR="00FD36E3">
        <w:rPr>
          <w:rFonts w:ascii="Times New Roman" w:eastAsia="Times New Roman" w:hAnsi="Times New Roman" w:cs="Times New Roman"/>
          <w:b/>
          <w:lang w:eastAsia="en-US"/>
        </w:rPr>
        <w:t xml:space="preserve"> koji im nije nadležan  (šifra 636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13EFFA26" w14:textId="7C9AE78A" w:rsidR="00DF3C34" w:rsidRPr="002F5DB9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Sredstva Grada Osijeka za financiranje gradske djelatnosti Knjižnice planirana su u Proračunu Grada</w:t>
      </w:r>
      <w:r w:rsidR="008A128B" w:rsidRPr="007F3668">
        <w:rPr>
          <w:rFonts w:ascii="Times New Roman" w:eastAsia="Times New Roman" w:hAnsi="Times New Roman" w:cs="Times New Roman"/>
          <w:lang w:eastAsia="en-US"/>
        </w:rPr>
        <w:t xml:space="preserve"> i </w:t>
      </w:r>
      <w:r w:rsidR="008A128B" w:rsidRPr="002F5DB9">
        <w:rPr>
          <w:rFonts w:ascii="Times New Roman" w:eastAsia="Times New Roman" w:hAnsi="Times New Roman" w:cs="Times New Roman"/>
          <w:lang w:eastAsia="en-US"/>
        </w:rPr>
        <w:t>Rebalansima proračuna Grada</w:t>
      </w:r>
      <w:r w:rsidRPr="002F5DB9">
        <w:rPr>
          <w:rFonts w:ascii="Times New Roman" w:eastAsia="Times New Roman" w:hAnsi="Times New Roman" w:cs="Times New Roman"/>
          <w:lang w:eastAsia="en-US"/>
        </w:rPr>
        <w:t xml:space="preserve"> za </w:t>
      </w:r>
      <w:r w:rsidR="00FF4D39" w:rsidRPr="002F5DB9">
        <w:rPr>
          <w:rFonts w:ascii="Times New Roman" w:eastAsia="Times New Roman" w:hAnsi="Times New Roman" w:cs="Times New Roman"/>
          <w:lang w:eastAsia="en-US"/>
        </w:rPr>
        <w:t>2024</w:t>
      </w:r>
      <w:r w:rsidRPr="002F5DB9">
        <w:rPr>
          <w:rFonts w:ascii="Times New Roman" w:eastAsia="Times New Roman" w:hAnsi="Times New Roman" w:cs="Times New Roman"/>
          <w:lang w:eastAsia="en-US"/>
        </w:rPr>
        <w:t>. godinu i to za rashode za zaposle</w:t>
      </w:r>
      <w:r w:rsidR="009F59AC" w:rsidRPr="002F5DB9">
        <w:rPr>
          <w:rFonts w:ascii="Times New Roman" w:eastAsia="Times New Roman" w:hAnsi="Times New Roman" w:cs="Times New Roman"/>
          <w:lang w:eastAsia="en-US"/>
        </w:rPr>
        <w:t>ne i mater</w:t>
      </w:r>
      <w:r w:rsidR="00FD36E3" w:rsidRPr="002F5DB9">
        <w:rPr>
          <w:rFonts w:ascii="Times New Roman" w:eastAsia="Times New Roman" w:hAnsi="Times New Roman" w:cs="Times New Roman"/>
          <w:lang w:eastAsia="en-US"/>
        </w:rPr>
        <w:t>ijalne rashode te</w:t>
      </w:r>
      <w:r w:rsidR="009F59AC" w:rsidRPr="002F5DB9">
        <w:rPr>
          <w:rFonts w:ascii="Times New Roman" w:eastAsia="Times New Roman" w:hAnsi="Times New Roman" w:cs="Times New Roman"/>
          <w:lang w:eastAsia="en-US"/>
        </w:rPr>
        <w:t xml:space="preserve"> nabavu opreme i knjižne građe</w:t>
      </w:r>
      <w:r w:rsidR="00FD36E3" w:rsidRPr="002F5DB9">
        <w:rPr>
          <w:rFonts w:ascii="Times New Roman" w:eastAsia="Times New Roman" w:hAnsi="Times New Roman" w:cs="Times New Roman"/>
          <w:lang w:eastAsia="en-US"/>
        </w:rPr>
        <w:t xml:space="preserve">. </w:t>
      </w:r>
      <w:r w:rsidR="004364F2" w:rsidRPr="002F5DB9">
        <w:rPr>
          <w:rFonts w:ascii="Times New Roman" w:eastAsia="Times New Roman" w:hAnsi="Times New Roman" w:cs="Times New Roman"/>
          <w:lang w:eastAsia="en-US"/>
        </w:rPr>
        <w:t xml:space="preserve">U odnosu na </w:t>
      </w:r>
      <w:r w:rsidR="00FF4D39" w:rsidRPr="002F5DB9">
        <w:rPr>
          <w:rFonts w:ascii="Times New Roman" w:eastAsia="Times New Roman" w:hAnsi="Times New Roman" w:cs="Times New Roman"/>
          <w:lang w:eastAsia="en-US"/>
        </w:rPr>
        <w:t>2023</w:t>
      </w:r>
      <w:r w:rsidR="00551FB9" w:rsidRPr="002F5DB9">
        <w:rPr>
          <w:rFonts w:ascii="Times New Roman" w:eastAsia="Times New Roman" w:hAnsi="Times New Roman" w:cs="Times New Roman"/>
          <w:lang w:eastAsia="en-US"/>
        </w:rPr>
        <w:t xml:space="preserve">. sredstva </w:t>
      </w:r>
      <w:r w:rsidR="004D68D7" w:rsidRPr="002F5DB9">
        <w:rPr>
          <w:rFonts w:ascii="Times New Roman" w:eastAsia="Times New Roman" w:hAnsi="Times New Roman" w:cs="Times New Roman"/>
          <w:lang w:eastAsia="en-US"/>
        </w:rPr>
        <w:t>su povećana, došlo je do povećanja plaće zaposlenih temeljem Uredbe o nazivima radnih mjesta, uvjetima za raspored i koeficijentima za obračun plaće u državnoj službi i javnim službama (NN 22/24).</w:t>
      </w:r>
    </w:p>
    <w:p w14:paraId="65A7B453" w14:textId="3174B27E" w:rsidR="00621855" w:rsidRPr="002F5DB9" w:rsidRDefault="00621855" w:rsidP="006218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F5DB9">
        <w:rPr>
          <w:rFonts w:ascii="Times New Roman" w:hAnsi="Times New Roman"/>
        </w:rPr>
        <w:t>Prema objavljenom natječaju za knjižničnu narodnu djelatnost</w:t>
      </w:r>
      <w:r w:rsidR="007079CE">
        <w:rPr>
          <w:rFonts w:ascii="Times New Roman" w:hAnsi="Times New Roman"/>
        </w:rPr>
        <w:t>,</w:t>
      </w:r>
      <w:r w:rsidRPr="002F5DB9">
        <w:rPr>
          <w:rFonts w:ascii="Times New Roman" w:hAnsi="Times New Roman"/>
        </w:rPr>
        <w:t xml:space="preserve"> Osječko-baranjska županija odobrila je sredstva za tisak Spomenice i nabavu računalne opreme.</w:t>
      </w:r>
    </w:p>
    <w:p w14:paraId="36A90F19" w14:textId="77777777" w:rsidR="00621855" w:rsidRPr="002F5DB9" w:rsidRDefault="0062185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7A73577" w14:textId="7AEE395F" w:rsidR="00A71C56" w:rsidRPr="00B0767F" w:rsidRDefault="009A6070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F5DB9">
        <w:rPr>
          <w:rFonts w:ascii="Times New Roman" w:eastAsia="Times New Roman" w:hAnsi="Times New Roman" w:cs="Times New Roman"/>
          <w:b/>
          <w:lang w:eastAsia="en-US"/>
        </w:rPr>
        <w:lastRenderedPageBreak/>
        <w:t>4</w:t>
      </w:r>
      <w:r w:rsidR="00A71C56" w:rsidRPr="002F5DB9">
        <w:rPr>
          <w:rFonts w:ascii="Times New Roman" w:eastAsia="Times New Roman" w:hAnsi="Times New Roman" w:cs="Times New Roman"/>
          <w:b/>
          <w:lang w:eastAsia="en-US"/>
        </w:rPr>
        <w:t>. Pomoći Ministarstva kulture</w:t>
      </w:r>
      <w:r w:rsidR="008F1A91" w:rsidRPr="002F5DB9">
        <w:rPr>
          <w:rFonts w:ascii="Times New Roman" w:eastAsia="Times New Roman" w:hAnsi="Times New Roman" w:cs="Times New Roman"/>
          <w:b/>
          <w:lang w:eastAsia="en-US"/>
        </w:rPr>
        <w:t xml:space="preserve"> i medija </w:t>
      </w:r>
      <w:r w:rsidR="00A71C56" w:rsidRPr="002F5DB9">
        <w:rPr>
          <w:rFonts w:ascii="Times New Roman" w:eastAsia="Times New Roman" w:hAnsi="Times New Roman" w:cs="Times New Roman"/>
          <w:b/>
          <w:lang w:eastAsia="en-US"/>
        </w:rPr>
        <w:t>RH</w:t>
      </w:r>
      <w:r w:rsidR="00A71C56" w:rsidRPr="002F5DB9">
        <w:rPr>
          <w:rFonts w:ascii="Times New Roman" w:eastAsia="Times New Roman" w:hAnsi="Times New Roman" w:cs="Times New Roman"/>
          <w:lang w:eastAsia="en-US"/>
        </w:rPr>
        <w:t xml:space="preserve"> </w:t>
      </w:r>
      <w:r w:rsidR="00FD36E3" w:rsidRPr="002F5DB9">
        <w:rPr>
          <w:rFonts w:ascii="Times New Roman" w:eastAsia="Times New Roman" w:hAnsi="Times New Roman" w:cs="Times New Roman"/>
          <w:b/>
          <w:lang w:eastAsia="en-US"/>
        </w:rPr>
        <w:t>(šifra 6391, 6392</w:t>
      </w:r>
      <w:r w:rsidR="00A71C56" w:rsidRPr="002F5DB9">
        <w:rPr>
          <w:rFonts w:ascii="Times New Roman" w:eastAsia="Times New Roman" w:hAnsi="Times New Roman" w:cs="Times New Roman"/>
          <w:b/>
          <w:lang w:eastAsia="en-US"/>
        </w:rPr>
        <w:t>)</w:t>
      </w:r>
      <w:r w:rsidR="00A71C56" w:rsidRPr="002F5DB9">
        <w:rPr>
          <w:rFonts w:ascii="Times New Roman" w:eastAsia="Times New Roman" w:hAnsi="Times New Roman" w:cs="Times New Roman"/>
          <w:lang w:eastAsia="en-US"/>
        </w:rPr>
        <w:t xml:space="preserve"> pomoći </w:t>
      </w:r>
      <w:r w:rsidR="007079CE">
        <w:rPr>
          <w:rFonts w:ascii="Times New Roman" w:eastAsia="Times New Roman" w:hAnsi="Times New Roman" w:cs="Times New Roman"/>
          <w:lang w:eastAsia="en-US"/>
        </w:rPr>
        <w:t xml:space="preserve">su </w:t>
      </w:r>
      <w:r w:rsidR="008A128B" w:rsidRPr="002F5DB9">
        <w:rPr>
          <w:rFonts w:ascii="Times New Roman" w:eastAsia="Times New Roman" w:hAnsi="Times New Roman" w:cs="Times New Roman"/>
          <w:lang w:eastAsia="en-US"/>
        </w:rPr>
        <w:t xml:space="preserve">istog proračuna  (Državnog) i </w:t>
      </w:r>
      <w:r w:rsidR="00FF4D39" w:rsidRPr="002F5DB9">
        <w:rPr>
          <w:rFonts w:ascii="Times New Roman" w:eastAsia="Times New Roman" w:hAnsi="Times New Roman" w:cs="Times New Roman"/>
          <w:lang w:eastAsia="en-US"/>
        </w:rPr>
        <w:t>2024</w:t>
      </w:r>
      <w:r w:rsidR="008A128B" w:rsidRPr="002F5DB9">
        <w:rPr>
          <w:rFonts w:ascii="Times New Roman" w:eastAsia="Times New Roman" w:hAnsi="Times New Roman" w:cs="Times New Roman"/>
          <w:lang w:eastAsia="en-US"/>
        </w:rPr>
        <w:t xml:space="preserve">. godine, prema </w:t>
      </w:r>
      <w:r w:rsidR="00A71C56" w:rsidRPr="002F5DB9">
        <w:rPr>
          <w:rFonts w:ascii="Times New Roman" w:eastAsia="Times New Roman" w:hAnsi="Times New Roman" w:cs="Times New Roman"/>
          <w:lang w:eastAsia="en-US"/>
        </w:rPr>
        <w:t>Pravilniku o proračunskom računovodstvu, eviden</w:t>
      </w:r>
      <w:r w:rsidR="00F437A3" w:rsidRPr="002F5DB9">
        <w:rPr>
          <w:rFonts w:ascii="Times New Roman" w:eastAsia="Times New Roman" w:hAnsi="Times New Roman" w:cs="Times New Roman"/>
          <w:lang w:eastAsia="en-US"/>
        </w:rPr>
        <w:t xml:space="preserve">tiraju </w:t>
      </w:r>
      <w:r w:rsidR="008A128B" w:rsidRPr="002F5DB9">
        <w:rPr>
          <w:rFonts w:ascii="Times New Roman" w:eastAsia="Times New Roman" w:hAnsi="Times New Roman" w:cs="Times New Roman"/>
          <w:lang w:eastAsia="en-US"/>
        </w:rPr>
        <w:t xml:space="preserve">se na grupi  639. U </w:t>
      </w:r>
      <w:r w:rsidR="00FF4D39" w:rsidRPr="002F5DB9">
        <w:rPr>
          <w:rFonts w:ascii="Times New Roman" w:eastAsia="Times New Roman" w:hAnsi="Times New Roman" w:cs="Times New Roman"/>
          <w:lang w:eastAsia="en-US"/>
        </w:rPr>
        <w:t>2024</w:t>
      </w:r>
      <w:r w:rsidR="00F437A3" w:rsidRPr="002F5DB9">
        <w:rPr>
          <w:rFonts w:ascii="Times New Roman" w:eastAsia="Times New Roman" w:hAnsi="Times New Roman" w:cs="Times New Roman"/>
          <w:lang w:eastAsia="en-US"/>
        </w:rPr>
        <w:t>.</w:t>
      </w:r>
      <w:r w:rsidR="00551FB9" w:rsidRPr="002F5DB9">
        <w:rPr>
          <w:rFonts w:ascii="Times New Roman" w:eastAsia="Times New Roman" w:hAnsi="Times New Roman" w:cs="Times New Roman"/>
          <w:lang w:eastAsia="en-US"/>
        </w:rPr>
        <w:t xml:space="preserve"> došlo je do </w:t>
      </w:r>
      <w:r w:rsidR="00EE4F58" w:rsidRPr="002F5DB9">
        <w:rPr>
          <w:rFonts w:ascii="Times New Roman" w:eastAsia="Times New Roman" w:hAnsi="Times New Roman" w:cs="Times New Roman"/>
          <w:lang w:eastAsia="en-US"/>
        </w:rPr>
        <w:t>povećanja plaće zaposlenih temeljem Uredbe o nazivima radnih mjesta, uvjetima za raspored i koeficijentima za obračun plaće u državnoj službi i javnim službama (NN 22/24).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</w:t>
      </w:r>
      <w:r w:rsidR="00CB529B" w:rsidRPr="002F5DB9">
        <w:rPr>
          <w:rFonts w:ascii="Times New Roman" w:eastAsia="Times New Roman" w:hAnsi="Times New Roman" w:cs="Times New Roman"/>
          <w:lang w:eastAsia="en-US"/>
        </w:rPr>
        <w:t xml:space="preserve">u odnosu na </w:t>
      </w:r>
      <w:r w:rsidR="00FF4D39" w:rsidRPr="002F5DB9">
        <w:rPr>
          <w:rFonts w:ascii="Times New Roman" w:eastAsia="Times New Roman" w:hAnsi="Times New Roman" w:cs="Times New Roman"/>
          <w:lang w:eastAsia="en-US"/>
        </w:rPr>
        <w:t>2023</w:t>
      </w:r>
      <w:r w:rsidR="008F1A91" w:rsidRPr="002F5DB9">
        <w:rPr>
          <w:rFonts w:ascii="Times New Roman" w:eastAsia="Times New Roman" w:hAnsi="Times New Roman" w:cs="Times New Roman"/>
          <w:lang w:eastAsia="en-US"/>
        </w:rPr>
        <w:t>.</w:t>
      </w:r>
      <w:r w:rsidR="00897B0A">
        <w:rPr>
          <w:rFonts w:ascii="Times New Roman" w:eastAsia="Times New Roman" w:hAnsi="Times New Roman" w:cs="Times New Roman"/>
          <w:lang w:eastAsia="en-US"/>
        </w:rPr>
        <w:t xml:space="preserve"> </w:t>
      </w:r>
      <w:r w:rsidR="00CB529B" w:rsidRPr="002F5DB9">
        <w:rPr>
          <w:rFonts w:ascii="Times New Roman" w:eastAsia="Times New Roman" w:hAnsi="Times New Roman" w:cs="Times New Roman"/>
          <w:lang w:eastAsia="en-US"/>
        </w:rPr>
        <w:t>Kao i prošle godine</w:t>
      </w:r>
      <w:r w:rsidR="00E155BD">
        <w:rPr>
          <w:rFonts w:ascii="Times New Roman" w:eastAsia="Times New Roman" w:hAnsi="Times New Roman" w:cs="Times New Roman"/>
          <w:lang w:eastAsia="en-US"/>
        </w:rPr>
        <w:t>,</w:t>
      </w:r>
      <w:r w:rsidR="00CB529B" w:rsidRPr="002F5DB9">
        <w:rPr>
          <w:rFonts w:ascii="Times New Roman" w:eastAsia="Times New Roman" w:hAnsi="Times New Roman" w:cs="Times New Roman"/>
          <w:lang w:eastAsia="en-US"/>
        </w:rPr>
        <w:t xml:space="preserve"> na temelju javnih potreba</w:t>
      </w:r>
      <w:r w:rsidR="00E155BD">
        <w:rPr>
          <w:rFonts w:ascii="Times New Roman" w:eastAsia="Times New Roman" w:hAnsi="Times New Roman" w:cs="Times New Roman"/>
          <w:lang w:eastAsia="en-US"/>
        </w:rPr>
        <w:t>,</w:t>
      </w:r>
      <w:r w:rsidR="00CB529B" w:rsidRPr="002F5DB9">
        <w:rPr>
          <w:rFonts w:ascii="Times New Roman" w:eastAsia="Times New Roman" w:hAnsi="Times New Roman" w:cs="Times New Roman"/>
          <w:lang w:eastAsia="en-US"/>
        </w:rPr>
        <w:t xml:space="preserve"> primili smo sred</w:t>
      </w:r>
      <w:r w:rsidR="008535BB" w:rsidRPr="002F5DB9">
        <w:rPr>
          <w:rFonts w:ascii="Times New Roman" w:eastAsia="Times New Roman" w:hAnsi="Times New Roman" w:cs="Times New Roman"/>
          <w:lang w:eastAsia="en-US"/>
        </w:rPr>
        <w:t>stva za nabavu r</w:t>
      </w:r>
      <w:r w:rsidR="00EE4F58" w:rsidRPr="002F5DB9">
        <w:rPr>
          <w:rFonts w:ascii="Times New Roman" w:eastAsia="Times New Roman" w:hAnsi="Times New Roman" w:cs="Times New Roman"/>
          <w:lang w:eastAsia="en-US"/>
        </w:rPr>
        <w:t>ačunalne opreme i knjižne građe (uz redovnu kupovinu knjižne i neknjižne građe</w:t>
      </w:r>
      <w:r w:rsidR="00EE4F58">
        <w:rPr>
          <w:rFonts w:ascii="Times New Roman" w:eastAsia="Times New Roman" w:hAnsi="Times New Roman" w:cs="Times New Roman"/>
          <w:lang w:eastAsia="en-US"/>
        </w:rPr>
        <w:t xml:space="preserve"> nabavljamo i knjige po modelu </w:t>
      </w:r>
      <w:r w:rsidR="00B0767F" w:rsidRPr="000E30D3">
        <w:rPr>
          <w:rFonts w:ascii="Times New Roman" w:eastAsia="Times New Roman" w:hAnsi="Times New Roman" w:cs="Times New Roman"/>
          <w:lang w:eastAsia="en-US"/>
        </w:rPr>
        <w:t>O</w:t>
      </w:r>
      <w:r w:rsidR="00B0767F">
        <w:rPr>
          <w:rFonts w:ascii="Times New Roman" w:eastAsia="Times New Roman" w:hAnsi="Times New Roman" w:cs="Times New Roman"/>
          <w:lang w:eastAsia="en-US"/>
        </w:rPr>
        <w:t xml:space="preserve">tkup knjižne i neknjižne </w:t>
      </w:r>
      <w:r w:rsidR="00EE4F58">
        <w:rPr>
          <w:rFonts w:ascii="Times New Roman" w:eastAsia="Times New Roman" w:hAnsi="Times New Roman" w:cs="Times New Roman"/>
          <w:lang w:eastAsia="en-US"/>
        </w:rPr>
        <w:t xml:space="preserve">građe). </w:t>
      </w:r>
    </w:p>
    <w:p w14:paraId="34BAD432" w14:textId="77777777" w:rsidR="007B5B02" w:rsidRPr="007F3668" w:rsidRDefault="007B5B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D14F21F" w14:textId="4313D0C9" w:rsidR="003D36AB" w:rsidRPr="00CB529B" w:rsidRDefault="00CB529B" w:rsidP="00CB5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5. </w:t>
      </w:r>
      <w:r w:rsidR="007B5B02" w:rsidRPr="00CB529B">
        <w:rPr>
          <w:rFonts w:ascii="Times New Roman" w:eastAsia="Times New Roman" w:hAnsi="Times New Roman" w:cs="Times New Roman"/>
          <w:b/>
          <w:lang w:eastAsia="en-US"/>
        </w:rPr>
        <w:t>Tekući prijenos između proračunskih korisnika temeljem pr</w:t>
      </w:r>
      <w:r w:rsidRPr="00CB529B">
        <w:rPr>
          <w:rFonts w:ascii="Times New Roman" w:eastAsia="Times New Roman" w:hAnsi="Times New Roman" w:cs="Times New Roman"/>
          <w:b/>
          <w:lang w:eastAsia="en-US"/>
        </w:rPr>
        <w:t>ijenosa EU sredstava  (</w:t>
      </w:r>
      <w:r>
        <w:rPr>
          <w:rFonts w:ascii="Times New Roman" w:eastAsia="Times New Roman" w:hAnsi="Times New Roman" w:cs="Times New Roman"/>
          <w:b/>
          <w:lang w:eastAsia="en-US"/>
        </w:rPr>
        <w:t>šifra 6393</w:t>
      </w:r>
      <w:r w:rsidR="003D36AB" w:rsidRPr="00CB529B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1D8542F" w14:textId="086B994C" w:rsidR="002226B0" w:rsidRDefault="007B5B02" w:rsidP="002226B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B0767F">
        <w:rPr>
          <w:rFonts w:ascii="Times New Roman" w:eastAsia="Times New Roman" w:hAnsi="Times New Roman" w:cs="Times New Roman"/>
          <w:lang w:eastAsia="en-US"/>
        </w:rPr>
        <w:t xml:space="preserve">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8F1A91" w:rsidRPr="00B0767F">
        <w:rPr>
          <w:rFonts w:ascii="Times New Roman" w:eastAsia="Times New Roman" w:hAnsi="Times New Roman" w:cs="Times New Roman"/>
          <w:lang w:eastAsia="en-US"/>
        </w:rPr>
        <w:t xml:space="preserve">. godini </w:t>
      </w:r>
      <w:r w:rsidR="00B0767F" w:rsidRPr="00B0767F">
        <w:rPr>
          <w:rFonts w:ascii="Times New Roman" w:eastAsia="Times New Roman" w:hAnsi="Times New Roman" w:cs="Times New Roman"/>
          <w:lang w:eastAsia="en-US"/>
        </w:rPr>
        <w:t xml:space="preserve">djelatnici </w:t>
      </w:r>
      <w:r w:rsidR="00B0767F">
        <w:rPr>
          <w:rFonts w:ascii="Times New Roman" w:eastAsia="Times New Roman" w:hAnsi="Times New Roman" w:cs="Times New Roman"/>
          <w:lang w:eastAsia="en-US"/>
        </w:rPr>
        <w:t>Kn</w:t>
      </w:r>
      <w:r w:rsidR="002226B0">
        <w:rPr>
          <w:rFonts w:ascii="Times New Roman" w:eastAsia="Times New Roman" w:hAnsi="Times New Roman" w:cs="Times New Roman"/>
          <w:lang w:eastAsia="en-US"/>
        </w:rPr>
        <w:t xml:space="preserve">jižnice išli 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su </w:t>
      </w:r>
      <w:r w:rsidR="002226B0">
        <w:rPr>
          <w:rFonts w:ascii="Times New Roman" w:eastAsia="Times New Roman" w:hAnsi="Times New Roman" w:cs="Times New Roman"/>
          <w:lang w:eastAsia="en-US"/>
        </w:rPr>
        <w:t>na stručno usavršavanje u okviru Erasmus programa.</w:t>
      </w:r>
    </w:p>
    <w:p w14:paraId="78F475AD" w14:textId="2C3FD207" w:rsidR="00DF3C34" w:rsidRPr="00E9635A" w:rsidRDefault="002D4816" w:rsidP="002226B0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51D8">
        <w:rPr>
          <w:rFonts w:ascii="Times New Roman" w:eastAsia="Times New Roman" w:hAnsi="Times New Roman" w:cs="Times New Roman"/>
          <w:lang w:eastAsia="en-US"/>
        </w:rPr>
        <w:t xml:space="preserve">                         </w:t>
      </w:r>
    </w:p>
    <w:p w14:paraId="0DDDC343" w14:textId="2EC2D6E0" w:rsidR="00621855" w:rsidRDefault="00621855" w:rsidP="00621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6. Kapitalni </w:t>
      </w:r>
      <w:r w:rsidRPr="00CB529B">
        <w:rPr>
          <w:rFonts w:ascii="Times New Roman" w:eastAsia="Times New Roman" w:hAnsi="Times New Roman" w:cs="Times New Roman"/>
          <w:b/>
          <w:lang w:eastAsia="en-US"/>
        </w:rPr>
        <w:t>prijenos između proračunskih korisnika temeljem prijenosa EU sredstava (</w:t>
      </w:r>
      <w:r>
        <w:rPr>
          <w:rFonts w:ascii="Times New Roman" w:eastAsia="Times New Roman" w:hAnsi="Times New Roman" w:cs="Times New Roman"/>
          <w:b/>
          <w:lang w:eastAsia="en-US"/>
        </w:rPr>
        <w:t>šifra 6394</w:t>
      </w:r>
      <w:r w:rsidRPr="00CB529B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219C14FD" w14:textId="6AE53829" w:rsidR="002D4816" w:rsidRPr="002D4816" w:rsidRDefault="002D4816" w:rsidP="006218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D4816">
        <w:rPr>
          <w:rFonts w:ascii="Times New Roman" w:eastAsia="Times New Roman" w:hAnsi="Times New Roman" w:cs="Times New Roman"/>
          <w:lang w:eastAsia="en-US"/>
        </w:rPr>
        <w:t>Od Ministarstva kulture i medija primili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smo</w:t>
      </w:r>
      <w:r w:rsidRPr="002D4816">
        <w:rPr>
          <w:rFonts w:ascii="Times New Roman" w:eastAsia="Times New Roman" w:hAnsi="Times New Roman" w:cs="Times New Roman"/>
          <w:lang w:eastAsia="en-US"/>
        </w:rPr>
        <w:t xml:space="preserve"> sredstva za projektnu</w:t>
      </w:r>
      <w:r w:rsidR="002226B0">
        <w:rPr>
          <w:rFonts w:ascii="Times New Roman" w:eastAsia="Times New Roman" w:hAnsi="Times New Roman" w:cs="Times New Roman"/>
          <w:lang w:eastAsia="en-US"/>
        </w:rPr>
        <w:t xml:space="preserve"> dokumentaciju temeljem </w:t>
      </w:r>
      <w:r w:rsidR="002226B0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projekta </w:t>
      </w:r>
      <w:r w:rsidRPr="002D481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“Energetska obnova zgrade Gradske i sveučilišne knjižnice Osijek”</w:t>
      </w:r>
      <w:r w:rsidR="002226B0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.</w:t>
      </w:r>
    </w:p>
    <w:p w14:paraId="35029AD0" w14:textId="77777777" w:rsidR="00621855" w:rsidRPr="002D4816" w:rsidRDefault="00621855" w:rsidP="00621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5537099" w14:textId="4BF5807D" w:rsidR="00DF3C34" w:rsidRPr="007F3668" w:rsidRDefault="0062185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7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. Priho</w:t>
      </w:r>
      <w:r w:rsidR="00CB529B">
        <w:rPr>
          <w:rFonts w:ascii="Times New Roman" w:eastAsia="Times New Roman" w:hAnsi="Times New Roman" w:cs="Times New Roman"/>
          <w:b/>
          <w:lang w:eastAsia="en-US"/>
        </w:rPr>
        <w:t>di od kamata po viđenju (šifra 64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A7BC1EC" w14:textId="0EACA5DA" w:rsidR="003D36AB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Knjižnica ima otvoren žiro račun za obavljanje platnog prometa u zemlji u PBZ d.d. Zagreb te je ostvarila kamate po viđenju za sredstva na raču</w:t>
      </w:r>
      <w:r w:rsidR="008F1A91" w:rsidRPr="007F3668">
        <w:rPr>
          <w:rFonts w:ascii="Times New Roman" w:eastAsia="Times New Roman" w:hAnsi="Times New Roman" w:cs="Times New Roman"/>
          <w:lang w:eastAsia="en-US"/>
        </w:rPr>
        <w:t>nu.</w:t>
      </w:r>
    </w:p>
    <w:p w14:paraId="00E68DF5" w14:textId="77777777" w:rsidR="00E9635A" w:rsidRDefault="00E9635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535B9EA" w14:textId="77777777" w:rsidR="00DD7064" w:rsidRDefault="00DD706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DE89AA3" w14:textId="4FF6AC1D" w:rsidR="00DF3C34" w:rsidRPr="007F3668" w:rsidRDefault="0062185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8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. Pri</w:t>
      </w:r>
      <w:r w:rsidR="00CB529B">
        <w:rPr>
          <w:rFonts w:ascii="Times New Roman" w:eastAsia="Times New Roman" w:hAnsi="Times New Roman" w:cs="Times New Roman"/>
          <w:b/>
          <w:lang w:eastAsia="en-US"/>
        </w:rPr>
        <w:t>hodi po posebnim propisima (šifra 65</w:t>
      </w:r>
      <w:r w:rsidR="00E9635A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2928990" w14:textId="4C476CC9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Temeljem Tumačenja Ministarstava financija, upisnina u Knjižnicu predstavlja sufinanciranje cijene u kulturi i knjiži se na konto 652</w:t>
      </w:r>
      <w:r w:rsidR="00CB529B">
        <w:rPr>
          <w:rFonts w:ascii="Times New Roman" w:eastAsia="Times New Roman" w:hAnsi="Times New Roman" w:cs="Times New Roman"/>
          <w:lang w:eastAsia="en-US"/>
        </w:rPr>
        <w:t>6 – ost</w:t>
      </w:r>
      <w:r w:rsidR="002226B0">
        <w:rPr>
          <w:rFonts w:ascii="Times New Roman" w:eastAsia="Times New Roman" w:hAnsi="Times New Roman" w:cs="Times New Roman"/>
          <w:lang w:eastAsia="en-US"/>
        </w:rPr>
        <w:t>ali nespomenuti prihodi. Namjenski prihodi (prihodi od upisa i zakasnina)</w:t>
      </w:r>
      <w:r w:rsidR="00CB529B">
        <w:rPr>
          <w:rFonts w:ascii="Times New Roman" w:eastAsia="Times New Roman" w:hAnsi="Times New Roman" w:cs="Times New Roman"/>
          <w:lang w:eastAsia="en-US"/>
        </w:rPr>
        <w:t xml:space="preserve"> 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. </w:t>
      </w:r>
      <w:r w:rsidR="002226B0">
        <w:rPr>
          <w:rFonts w:ascii="Times New Roman" w:eastAsia="Times New Roman" w:hAnsi="Times New Roman" w:cs="Times New Roman"/>
          <w:lang w:eastAsia="en-US"/>
        </w:rPr>
        <w:t>istovjetni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su</w:t>
      </w:r>
      <w:r w:rsidR="002226B0">
        <w:rPr>
          <w:rFonts w:ascii="Times New Roman" w:eastAsia="Times New Roman" w:hAnsi="Times New Roman" w:cs="Times New Roman"/>
          <w:lang w:eastAsia="en-US"/>
        </w:rPr>
        <w:t xml:space="preserve"> onima iz 2023. Ukupni prihodi na 65 smanjeni 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su </w:t>
      </w:r>
      <w:r w:rsidR="002226B0">
        <w:rPr>
          <w:rFonts w:ascii="Times New Roman" w:eastAsia="Times New Roman" w:hAnsi="Times New Roman" w:cs="Times New Roman"/>
          <w:lang w:eastAsia="en-US"/>
        </w:rPr>
        <w:t>u odnosu na godinu prije jer smo 2023. od Sveučilišta J. J. Strossmayera primili sredstva za projektnu dokumentaciju, kasnije prenami</w:t>
      </w:r>
      <w:r w:rsidR="005B4F82">
        <w:rPr>
          <w:rFonts w:ascii="Times New Roman" w:eastAsia="Times New Roman" w:hAnsi="Times New Roman" w:cs="Times New Roman"/>
          <w:lang w:eastAsia="en-US"/>
        </w:rPr>
        <w:t>jenjen</w:t>
      </w:r>
      <w:r w:rsidR="00E155BD">
        <w:rPr>
          <w:rFonts w:ascii="Times New Roman" w:eastAsia="Times New Roman" w:hAnsi="Times New Roman" w:cs="Times New Roman"/>
          <w:lang w:eastAsia="en-US"/>
        </w:rPr>
        <w:t>u</w:t>
      </w:r>
      <w:r w:rsidR="005B4F82">
        <w:rPr>
          <w:rFonts w:ascii="Times New Roman" w:eastAsia="Times New Roman" w:hAnsi="Times New Roman" w:cs="Times New Roman"/>
          <w:lang w:eastAsia="en-US"/>
        </w:rPr>
        <w:t xml:space="preserve"> za troškove projekta koji nisu prihvaćeni troškovnikom, a nužni su za izvo</w:t>
      </w:r>
      <w:r w:rsidR="00E155BD">
        <w:rPr>
          <w:rFonts w:ascii="Times New Roman" w:eastAsia="Times New Roman" w:hAnsi="Times New Roman" w:cs="Times New Roman"/>
          <w:lang w:eastAsia="en-US"/>
        </w:rPr>
        <w:t>đ</w:t>
      </w:r>
      <w:r w:rsidR="005B4F82">
        <w:rPr>
          <w:rFonts w:ascii="Times New Roman" w:eastAsia="Times New Roman" w:hAnsi="Times New Roman" w:cs="Times New Roman"/>
          <w:lang w:eastAsia="en-US"/>
        </w:rPr>
        <w:t xml:space="preserve">enje programa u cijelosti. </w:t>
      </w:r>
    </w:p>
    <w:p w14:paraId="2AB43F37" w14:textId="77777777" w:rsidR="0077663D" w:rsidRPr="007F3668" w:rsidRDefault="0077663D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FE9FC04" w14:textId="0264E2AA" w:rsidR="00DF3C34" w:rsidRPr="007F3668" w:rsidRDefault="005B4F82" w:rsidP="00DF3C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9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. Prihodi od prodaje proizvoda i </w:t>
      </w:r>
      <w:r w:rsidR="00CB529B">
        <w:rPr>
          <w:rFonts w:ascii="Times New Roman" w:eastAsia="Times New Roman" w:hAnsi="Times New Roman" w:cs="Times New Roman"/>
          <w:b/>
          <w:lang w:eastAsia="en-US"/>
        </w:rPr>
        <w:t>robe te pruženih usluga (šifra 66</w:t>
      </w:r>
      <w:r>
        <w:rPr>
          <w:rFonts w:ascii="Times New Roman" w:eastAsia="Times New Roman" w:hAnsi="Times New Roman" w:cs="Times New Roman"/>
          <w:b/>
          <w:lang w:eastAsia="en-US"/>
        </w:rPr>
        <w:t>1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3CC2403" w14:textId="51766DF4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Vlastiti prihodi Knjižnice 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. godini </w:t>
      </w:r>
      <w:r w:rsidR="00E155BD">
        <w:rPr>
          <w:rFonts w:ascii="Times New Roman" w:eastAsia="Times New Roman" w:hAnsi="Times New Roman" w:cs="Times New Roman"/>
          <w:lang w:eastAsia="en-US"/>
        </w:rPr>
        <w:t>je</w:t>
      </w:r>
      <w:r w:rsidRPr="007F3668">
        <w:rPr>
          <w:rFonts w:ascii="Times New Roman" w:eastAsia="Times New Roman" w:hAnsi="Times New Roman" w:cs="Times New Roman"/>
          <w:lang w:eastAsia="en-US"/>
        </w:rPr>
        <w:t>su prihodi od fotokopiranja knjižn</w:t>
      </w:r>
      <w:r w:rsidR="00A975F4" w:rsidRPr="007F3668">
        <w:rPr>
          <w:rFonts w:ascii="Times New Roman" w:eastAsia="Times New Roman" w:hAnsi="Times New Roman" w:cs="Times New Roman"/>
          <w:lang w:eastAsia="en-US"/>
        </w:rPr>
        <w:t>ične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građe, međuknjižnične posudbe, korištenja</w:t>
      </w:r>
      <w:r w:rsidR="00147E9A">
        <w:rPr>
          <w:rFonts w:ascii="Times New Roman" w:eastAsia="Times New Roman" w:hAnsi="Times New Roman" w:cs="Times New Roman"/>
          <w:lang w:eastAsia="en-US"/>
        </w:rPr>
        <w:t xml:space="preserve"> programa za knjižnično poslovanje 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(CROLIST) </w:t>
      </w:r>
      <w:r w:rsidR="00147E9A">
        <w:rPr>
          <w:rFonts w:ascii="Times New Roman" w:eastAsia="Times New Roman" w:hAnsi="Times New Roman" w:cs="Times New Roman"/>
          <w:lang w:eastAsia="en-US"/>
        </w:rPr>
        <w:t>u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knjižnicama pojedinih fakulteta Sveučilišta Josipa J</w:t>
      </w:r>
      <w:r w:rsidR="005B4F82">
        <w:rPr>
          <w:rFonts w:ascii="Times New Roman" w:eastAsia="Times New Roman" w:hAnsi="Times New Roman" w:cs="Times New Roman"/>
          <w:lang w:eastAsia="en-US"/>
        </w:rPr>
        <w:t>urja Strossmayer</w:t>
      </w:r>
      <w:r w:rsidR="00E155BD">
        <w:rPr>
          <w:rFonts w:ascii="Times New Roman" w:eastAsia="Times New Roman" w:hAnsi="Times New Roman" w:cs="Times New Roman"/>
          <w:lang w:eastAsia="en-US"/>
        </w:rPr>
        <w:t>a</w:t>
      </w:r>
      <w:r w:rsidR="005B4F82">
        <w:rPr>
          <w:rFonts w:ascii="Times New Roman" w:eastAsia="Times New Roman" w:hAnsi="Times New Roman" w:cs="Times New Roman"/>
          <w:lang w:eastAsia="en-US"/>
        </w:rPr>
        <w:t xml:space="preserve"> u Osijeku, najma prostora i dr. </w:t>
      </w:r>
    </w:p>
    <w:p w14:paraId="5B22E666" w14:textId="500F9ED2" w:rsidR="008E509B" w:rsidRPr="007F3668" w:rsidRDefault="008E509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16A6498" w14:textId="48B597BA" w:rsidR="008E509B" w:rsidRPr="007F3668" w:rsidRDefault="005B4F8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10</w:t>
      </w:r>
      <w:r w:rsidR="008E509B" w:rsidRPr="007F3668">
        <w:rPr>
          <w:rFonts w:ascii="Times New Roman" w:eastAsia="Times New Roman" w:hAnsi="Times New Roman" w:cs="Times New Roman"/>
          <w:b/>
          <w:lang w:eastAsia="en-US"/>
        </w:rPr>
        <w:t>. Donacije od pravnih i fizičkih osoba</w:t>
      </w:r>
      <w:r w:rsidR="00CB529B">
        <w:rPr>
          <w:rFonts w:ascii="Times New Roman" w:eastAsia="Times New Roman" w:hAnsi="Times New Roman" w:cs="Times New Roman"/>
          <w:b/>
          <w:lang w:eastAsia="en-US"/>
        </w:rPr>
        <w:t xml:space="preserve"> izvan općeg proračuna (šifra 663</w:t>
      </w:r>
      <w:r w:rsidR="008E509B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4DB8F80" w14:textId="020973B5" w:rsidR="008E509B" w:rsidRDefault="008E509B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Donacije od pravnih i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 fizičkih osoba izvan općeg pror</w:t>
      </w:r>
      <w:r w:rsidRPr="007F3668">
        <w:rPr>
          <w:rFonts w:ascii="Times New Roman" w:eastAsia="Times New Roman" w:hAnsi="Times New Roman" w:cs="Times New Roman"/>
          <w:lang w:eastAsia="en-US"/>
        </w:rPr>
        <w:t>ačuna odnose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se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na donacije knjižne građe pravnih i f</w:t>
      </w:r>
      <w:r w:rsidR="003D5065">
        <w:rPr>
          <w:rFonts w:ascii="Times New Roman" w:eastAsia="Times New Roman" w:hAnsi="Times New Roman" w:cs="Times New Roman"/>
          <w:lang w:eastAsia="en-US"/>
        </w:rPr>
        <w:t>izičkih osoba koji</w:t>
      </w:r>
      <w:r w:rsidR="00E155BD">
        <w:rPr>
          <w:rFonts w:ascii="Times New Roman" w:eastAsia="Times New Roman" w:hAnsi="Times New Roman" w:cs="Times New Roman"/>
          <w:lang w:eastAsia="en-US"/>
        </w:rPr>
        <w:t>h</w:t>
      </w:r>
      <w:r w:rsidR="003D5065">
        <w:rPr>
          <w:rFonts w:ascii="Times New Roman" w:eastAsia="Times New Roman" w:hAnsi="Times New Roman" w:cs="Times New Roman"/>
          <w:lang w:eastAsia="en-US"/>
        </w:rPr>
        <w:t xml:space="preserve"> je u ovoj godini </w:t>
      </w:r>
      <w:r w:rsidR="005B4F82">
        <w:rPr>
          <w:rFonts w:ascii="Times New Roman" w:eastAsia="Times New Roman" w:hAnsi="Times New Roman" w:cs="Times New Roman"/>
          <w:lang w:eastAsia="en-US"/>
        </w:rPr>
        <w:t>bilo više</w:t>
      </w:r>
      <w:r w:rsidR="00E155BD">
        <w:rPr>
          <w:rFonts w:ascii="Times New Roman" w:eastAsia="Times New Roman" w:hAnsi="Times New Roman" w:cs="Times New Roman"/>
          <w:lang w:eastAsia="en-US"/>
        </w:rPr>
        <w:t>,</w:t>
      </w:r>
      <w:r w:rsidR="00CA763E">
        <w:rPr>
          <w:rFonts w:ascii="Times New Roman" w:eastAsia="Times New Roman" w:hAnsi="Times New Roman" w:cs="Times New Roman"/>
          <w:lang w:eastAsia="en-US"/>
        </w:rPr>
        <w:t xml:space="preserve"> nego u prethodnoj.</w:t>
      </w:r>
    </w:p>
    <w:p w14:paraId="6792FDF2" w14:textId="77777777" w:rsidR="003D5065" w:rsidRPr="007F3668" w:rsidRDefault="003D506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4649397" w14:textId="550140D8" w:rsidR="00DF3C34" w:rsidRPr="007F3668" w:rsidRDefault="00071E4D" w:rsidP="00703E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11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Prihodi iz proračuna za financiranje redovne djelat</w:t>
      </w:r>
      <w:r w:rsidR="003D5065">
        <w:rPr>
          <w:rFonts w:ascii="Times New Roman" w:eastAsia="Times New Roman" w:hAnsi="Times New Roman" w:cs="Times New Roman"/>
          <w:b/>
          <w:bCs/>
          <w:lang w:eastAsia="en-US"/>
        </w:rPr>
        <w:t>nosti korisnika proračuna (šifra 67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17EC500" w14:textId="5106174C" w:rsidR="00DF3C34" w:rsidRPr="002F5DB9" w:rsidRDefault="00DF3C34" w:rsidP="00703E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F5DB9">
        <w:rPr>
          <w:rFonts w:ascii="Times New Roman" w:eastAsia="Times New Roman" w:hAnsi="Times New Roman" w:cs="Times New Roman"/>
          <w:lang w:eastAsia="en-US"/>
        </w:rPr>
        <w:t xml:space="preserve">Knjižnica je prema razvrstavanju u Registru korisnika državnog proračuna. Prihodi nadležnog Ministarstva znanosti i obrazovanja RH za sveučilišnu djelatnost u </w:t>
      </w:r>
      <w:r w:rsidR="00FF4D39" w:rsidRPr="002F5DB9">
        <w:rPr>
          <w:rFonts w:ascii="Times New Roman" w:eastAsia="Times New Roman" w:hAnsi="Times New Roman" w:cs="Times New Roman"/>
          <w:lang w:eastAsia="en-US"/>
        </w:rPr>
        <w:t>2024</w:t>
      </w:r>
      <w:r w:rsidR="006A0550" w:rsidRPr="002F5DB9">
        <w:rPr>
          <w:rFonts w:ascii="Times New Roman" w:eastAsia="Times New Roman" w:hAnsi="Times New Roman" w:cs="Times New Roman"/>
          <w:lang w:eastAsia="en-US"/>
        </w:rPr>
        <w:t xml:space="preserve">. godinu povećani 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su </w:t>
      </w:r>
      <w:r w:rsidR="006A0550" w:rsidRPr="002F5DB9">
        <w:rPr>
          <w:rFonts w:ascii="Times New Roman" w:eastAsia="Times New Roman" w:hAnsi="Times New Roman" w:cs="Times New Roman"/>
          <w:lang w:eastAsia="en-US"/>
        </w:rPr>
        <w:t>u odnosu  na godinu</w:t>
      </w:r>
      <w:r w:rsidR="00703E30" w:rsidRPr="002F5DB9">
        <w:rPr>
          <w:rFonts w:ascii="Times New Roman" w:eastAsia="Times New Roman" w:hAnsi="Times New Roman" w:cs="Times New Roman"/>
          <w:lang w:eastAsia="en-US"/>
        </w:rPr>
        <w:t xml:space="preserve"> prije jer je došlo do povećanja plaće zaposlenih temeljem Uredbe o nazivima radnih mjesta, uvjetima za raspored i koeficijentima za obračun plaće u državnoj službi i javnim službama (NN 22/24).</w:t>
      </w:r>
    </w:p>
    <w:p w14:paraId="47584CDE" w14:textId="77777777" w:rsidR="00DF3C34" w:rsidRPr="002F5DB9" w:rsidRDefault="00DF3C34" w:rsidP="00703E30">
      <w:pPr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14:paraId="2189BF83" w14:textId="3D489413" w:rsidR="00DF3C34" w:rsidRPr="002F5DB9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2F5DB9">
        <w:rPr>
          <w:rFonts w:ascii="Times New Roman" w:eastAsia="Times New Roman" w:hAnsi="Times New Roman" w:cs="Times New Roman"/>
          <w:b/>
          <w:lang w:eastAsia="en-US"/>
        </w:rPr>
        <w:t>1</w:t>
      </w:r>
      <w:r w:rsidR="00071E4D" w:rsidRPr="002F5DB9">
        <w:rPr>
          <w:rFonts w:ascii="Times New Roman" w:eastAsia="Times New Roman" w:hAnsi="Times New Roman" w:cs="Times New Roman"/>
          <w:b/>
          <w:lang w:eastAsia="en-US"/>
        </w:rPr>
        <w:t>2</w:t>
      </w:r>
      <w:r w:rsidR="00C9334E" w:rsidRPr="002F5DB9">
        <w:rPr>
          <w:rFonts w:ascii="Times New Roman" w:eastAsia="Times New Roman" w:hAnsi="Times New Roman" w:cs="Times New Roman"/>
          <w:b/>
          <w:lang w:eastAsia="en-US"/>
        </w:rPr>
        <w:t>. Rashodi poslovanja (šifra 3</w:t>
      </w:r>
      <w:r w:rsidRPr="002F5DB9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C84B66B" w14:textId="22504B2E" w:rsidR="00DF3C34" w:rsidRPr="002F5DB9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F5DB9">
        <w:rPr>
          <w:rFonts w:ascii="Times New Roman" w:eastAsia="Times New Roman" w:hAnsi="Times New Roman" w:cs="Times New Roman"/>
          <w:lang w:eastAsia="en-US"/>
        </w:rPr>
        <w:t>Sv</w:t>
      </w:r>
      <w:r w:rsidR="00CE39B2" w:rsidRPr="002F5DB9">
        <w:rPr>
          <w:rFonts w:ascii="Times New Roman" w:eastAsia="Times New Roman" w:hAnsi="Times New Roman" w:cs="Times New Roman"/>
          <w:lang w:eastAsia="en-US"/>
        </w:rPr>
        <w:t xml:space="preserve">eukupni rashodi </w:t>
      </w:r>
      <w:r w:rsidR="006A0550" w:rsidRPr="002F5DB9">
        <w:rPr>
          <w:rFonts w:ascii="Times New Roman" w:eastAsia="Times New Roman" w:hAnsi="Times New Roman" w:cs="Times New Roman"/>
          <w:lang w:eastAsia="en-US"/>
        </w:rPr>
        <w:t xml:space="preserve">poslovanja </w:t>
      </w:r>
      <w:r w:rsidR="00C9334E" w:rsidRPr="002F5DB9">
        <w:rPr>
          <w:rFonts w:ascii="Times New Roman" w:eastAsia="Times New Roman" w:hAnsi="Times New Roman" w:cs="Times New Roman"/>
          <w:lang w:eastAsia="en-US"/>
        </w:rPr>
        <w:t>povećani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su</w:t>
      </w:r>
      <w:r w:rsidR="00C9334E" w:rsidRPr="002F5DB9">
        <w:rPr>
          <w:rFonts w:ascii="Times New Roman" w:eastAsia="Times New Roman" w:hAnsi="Times New Roman" w:cs="Times New Roman"/>
          <w:lang w:eastAsia="en-US"/>
        </w:rPr>
        <w:t xml:space="preserve"> u odnosu na godinu prije. </w:t>
      </w:r>
    </w:p>
    <w:p w14:paraId="4A56F8B1" w14:textId="77777777" w:rsidR="001F7BE1" w:rsidRPr="002F5DB9" w:rsidRDefault="001F7BE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58F85A1" w14:textId="57647DE5" w:rsidR="00CE39B2" w:rsidRPr="002F5DB9" w:rsidRDefault="00071E4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2F5DB9">
        <w:rPr>
          <w:rFonts w:ascii="Times New Roman" w:eastAsia="Times New Roman" w:hAnsi="Times New Roman" w:cs="Times New Roman"/>
          <w:b/>
          <w:lang w:eastAsia="en-US"/>
        </w:rPr>
        <w:t>13</w:t>
      </w:r>
      <w:r w:rsidR="00C9334E" w:rsidRPr="002F5DB9">
        <w:rPr>
          <w:rFonts w:ascii="Times New Roman" w:eastAsia="Times New Roman" w:hAnsi="Times New Roman" w:cs="Times New Roman"/>
          <w:b/>
          <w:lang w:eastAsia="en-US"/>
        </w:rPr>
        <w:t>. Rashodi za zaposlene  (šifra 31</w:t>
      </w:r>
      <w:r w:rsidR="00CE39B2" w:rsidRPr="002F5DB9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F8AE975" w14:textId="58B54647" w:rsidR="00CE39B2" w:rsidRDefault="00C9334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F5DB9">
        <w:rPr>
          <w:rFonts w:ascii="Times New Roman" w:eastAsia="Times New Roman" w:hAnsi="Times New Roman" w:cs="Times New Roman"/>
          <w:lang w:eastAsia="en-US"/>
        </w:rPr>
        <w:t>Rashodi za zaposlene</w:t>
      </w:r>
      <w:r w:rsidR="00CE39B2" w:rsidRPr="002F5DB9">
        <w:rPr>
          <w:rFonts w:ascii="Times New Roman" w:eastAsia="Times New Roman" w:hAnsi="Times New Roman" w:cs="Times New Roman"/>
          <w:lang w:eastAsia="en-US"/>
        </w:rPr>
        <w:t xml:space="preserve"> u </w:t>
      </w:r>
      <w:r w:rsidR="00FF4D39" w:rsidRPr="002F5DB9">
        <w:rPr>
          <w:rFonts w:ascii="Times New Roman" w:eastAsia="Times New Roman" w:hAnsi="Times New Roman" w:cs="Times New Roman"/>
          <w:lang w:eastAsia="en-US"/>
        </w:rPr>
        <w:t>2024</w:t>
      </w:r>
      <w:r w:rsidR="00ED11E0" w:rsidRPr="002F5DB9">
        <w:rPr>
          <w:rFonts w:ascii="Times New Roman" w:eastAsia="Times New Roman" w:hAnsi="Times New Roman" w:cs="Times New Roman"/>
          <w:lang w:eastAsia="en-US"/>
        </w:rPr>
        <w:t>.</w:t>
      </w:r>
      <w:r w:rsidR="006A0550" w:rsidRPr="002F5DB9">
        <w:rPr>
          <w:rFonts w:ascii="Times New Roman" w:eastAsia="Times New Roman" w:hAnsi="Times New Roman" w:cs="Times New Roman"/>
          <w:lang w:eastAsia="en-US"/>
        </w:rPr>
        <w:t xml:space="preserve"> </w:t>
      </w:r>
      <w:r w:rsidR="00ED11E0" w:rsidRPr="002F5DB9">
        <w:rPr>
          <w:rFonts w:ascii="Times New Roman" w:eastAsia="Times New Roman" w:hAnsi="Times New Roman" w:cs="Times New Roman"/>
          <w:lang w:eastAsia="en-US"/>
        </w:rPr>
        <w:t>povećani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su</w:t>
      </w:r>
      <w:r w:rsidR="00ED11E0" w:rsidRPr="002F5DB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F5DB9">
        <w:rPr>
          <w:rFonts w:ascii="Times New Roman" w:eastAsia="Times New Roman" w:hAnsi="Times New Roman" w:cs="Times New Roman"/>
          <w:lang w:eastAsia="en-US"/>
        </w:rPr>
        <w:t xml:space="preserve">u </w:t>
      </w:r>
      <w:r w:rsidR="00CE39B2" w:rsidRPr="002F5DB9">
        <w:rPr>
          <w:rFonts w:ascii="Times New Roman" w:eastAsia="Times New Roman" w:hAnsi="Times New Roman" w:cs="Times New Roman"/>
          <w:lang w:eastAsia="en-US"/>
        </w:rPr>
        <w:t xml:space="preserve">odnosu na </w:t>
      </w:r>
      <w:r w:rsidR="00FF4D39" w:rsidRPr="002F5DB9">
        <w:rPr>
          <w:rFonts w:ascii="Times New Roman" w:eastAsia="Times New Roman" w:hAnsi="Times New Roman" w:cs="Times New Roman"/>
          <w:lang w:eastAsia="en-US"/>
        </w:rPr>
        <w:t>2023</w:t>
      </w:r>
      <w:r w:rsidRPr="002F5DB9">
        <w:rPr>
          <w:rFonts w:ascii="Times New Roman" w:eastAsia="Times New Roman" w:hAnsi="Times New Roman" w:cs="Times New Roman"/>
          <w:lang w:eastAsia="en-US"/>
        </w:rPr>
        <w:t xml:space="preserve">. </w:t>
      </w:r>
      <w:r w:rsidR="00703E30" w:rsidRPr="002F5DB9">
        <w:rPr>
          <w:rFonts w:ascii="Times New Roman" w:eastAsia="Times New Roman" w:hAnsi="Times New Roman" w:cs="Times New Roman"/>
          <w:lang w:eastAsia="en-US"/>
        </w:rPr>
        <w:t>Došlo je do povećanja plaće zaposlenih temeljem Uredbe o nazivima radnih mjesta, uvjetima za raspored i koeficijentima za obračun plaće u državnoj službi i javnim službama (NN 22/24).</w:t>
      </w:r>
    </w:p>
    <w:p w14:paraId="0B481C1B" w14:textId="77777777" w:rsidR="00703E30" w:rsidRPr="00703E30" w:rsidRDefault="00703E3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F50D9A8" w14:textId="375B47CD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1</w:t>
      </w:r>
      <w:r w:rsidR="00071E4D">
        <w:rPr>
          <w:rFonts w:ascii="Times New Roman" w:eastAsia="Times New Roman" w:hAnsi="Times New Roman" w:cs="Times New Roman"/>
          <w:b/>
          <w:lang w:eastAsia="en-US"/>
        </w:rPr>
        <w:t>4</w:t>
      </w:r>
      <w:r w:rsidR="00C9334E">
        <w:rPr>
          <w:rFonts w:ascii="Times New Roman" w:eastAsia="Times New Roman" w:hAnsi="Times New Roman" w:cs="Times New Roman"/>
          <w:b/>
          <w:lang w:eastAsia="en-US"/>
        </w:rPr>
        <w:t>. Materijalni rashodi (šifra 32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BBAE218" w14:textId="4DE44C58" w:rsidR="00DF3C34" w:rsidRPr="007F3668" w:rsidRDefault="006A055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Materijalni rashodi </w:t>
      </w:r>
      <w:r w:rsidR="00703E30">
        <w:rPr>
          <w:rFonts w:ascii="Times New Roman" w:eastAsia="Times New Roman" w:hAnsi="Times New Roman" w:cs="Times New Roman"/>
          <w:lang w:eastAsia="en-US"/>
        </w:rPr>
        <w:t>smanjeni</w:t>
      </w:r>
      <w:r w:rsidR="00C9334E">
        <w:rPr>
          <w:rFonts w:ascii="Times New Roman" w:eastAsia="Times New Roman" w:hAnsi="Times New Roman" w:cs="Times New Roman"/>
          <w:lang w:eastAsia="en-US"/>
        </w:rPr>
        <w:t xml:space="preserve"> 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su </w:t>
      </w:r>
      <w:r w:rsidR="00C9334E">
        <w:rPr>
          <w:rFonts w:ascii="Times New Roman" w:eastAsia="Times New Roman" w:hAnsi="Times New Roman" w:cs="Times New Roman"/>
          <w:lang w:eastAsia="en-US"/>
        </w:rPr>
        <w:t>u odnosu na godinu prije.</w:t>
      </w:r>
    </w:p>
    <w:p w14:paraId="341628DF" w14:textId="3569E797" w:rsidR="007A3853" w:rsidRPr="007F3668" w:rsidRDefault="007A3853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AE665EB" w14:textId="183ED250" w:rsidR="00B15B41" w:rsidRDefault="00071E4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15</w:t>
      </w:r>
      <w:r w:rsidR="00703E30">
        <w:rPr>
          <w:rFonts w:ascii="Times New Roman" w:eastAsia="Times New Roman" w:hAnsi="Times New Roman" w:cs="Times New Roman"/>
          <w:b/>
          <w:lang w:eastAsia="en-US"/>
        </w:rPr>
        <w:t>. Naknade troškova zaposlenika</w:t>
      </w:r>
      <w:r w:rsidR="006A0550">
        <w:rPr>
          <w:rFonts w:ascii="Times New Roman" w:eastAsia="Times New Roman" w:hAnsi="Times New Roman" w:cs="Times New Roman"/>
          <w:b/>
          <w:lang w:eastAsia="en-US"/>
        </w:rPr>
        <w:t xml:space="preserve"> (šifra</w:t>
      </w:r>
      <w:r w:rsidR="00703E30">
        <w:rPr>
          <w:rFonts w:ascii="Times New Roman" w:eastAsia="Times New Roman" w:hAnsi="Times New Roman" w:cs="Times New Roman"/>
          <w:b/>
          <w:lang w:eastAsia="en-US"/>
        </w:rPr>
        <w:t xml:space="preserve"> 321</w:t>
      </w:r>
      <w:r w:rsidR="00B15B41" w:rsidRPr="004D54D9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59825870" w14:textId="0E03D706" w:rsidR="00703E30" w:rsidRDefault="00703E3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71E4D">
        <w:rPr>
          <w:rFonts w:ascii="Times New Roman" w:eastAsia="Times New Roman" w:hAnsi="Times New Roman" w:cs="Times New Roman"/>
          <w:lang w:eastAsia="en-US"/>
        </w:rPr>
        <w:t>Smanjena su sredstva jer je u 2024. manji broj djelatnika išao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na</w:t>
      </w:r>
      <w:r w:rsidRPr="00071E4D">
        <w:rPr>
          <w:rFonts w:ascii="Times New Roman" w:eastAsia="Times New Roman" w:hAnsi="Times New Roman" w:cs="Times New Roman"/>
          <w:lang w:eastAsia="en-US"/>
        </w:rPr>
        <w:t xml:space="preserve"> stručno o</w:t>
      </w:r>
      <w:r w:rsidR="00071E4D" w:rsidRPr="00071E4D">
        <w:rPr>
          <w:rFonts w:ascii="Times New Roman" w:eastAsia="Times New Roman" w:hAnsi="Times New Roman" w:cs="Times New Roman"/>
          <w:lang w:eastAsia="en-US"/>
        </w:rPr>
        <w:t>sposobljavanje kroz</w:t>
      </w:r>
      <w:r w:rsidR="00DD7064">
        <w:rPr>
          <w:rFonts w:ascii="Times New Roman" w:eastAsia="Times New Roman" w:hAnsi="Times New Roman" w:cs="Times New Roman"/>
          <w:lang w:eastAsia="en-US"/>
        </w:rPr>
        <w:t xml:space="preserve"> </w:t>
      </w:r>
      <w:r w:rsidR="00071E4D" w:rsidRPr="00071E4D">
        <w:rPr>
          <w:rFonts w:ascii="Times New Roman" w:eastAsia="Times New Roman" w:hAnsi="Times New Roman" w:cs="Times New Roman"/>
          <w:lang w:eastAsia="en-US"/>
        </w:rPr>
        <w:t xml:space="preserve"> Erasmus. U 2024. godini stručno osposobljavanje knjiženo 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je </w:t>
      </w:r>
      <w:r w:rsidR="00071E4D" w:rsidRPr="00071E4D">
        <w:rPr>
          <w:rFonts w:ascii="Times New Roman" w:eastAsia="Times New Roman" w:hAnsi="Times New Roman" w:cs="Times New Roman"/>
          <w:lang w:eastAsia="en-US"/>
        </w:rPr>
        <w:t xml:space="preserve">na konto stručno osposobljavanje 3213, dok je godinu dana prije knjiženo na 3211 dnevnice </w:t>
      </w:r>
      <w:r w:rsidR="00071E4D" w:rsidRPr="00E155BD">
        <w:rPr>
          <w:rFonts w:ascii="Times New Roman" w:eastAsia="Times New Roman" w:hAnsi="Times New Roman" w:cs="Times New Roman"/>
          <w:i/>
          <w:iCs/>
          <w:lang w:eastAsia="en-US"/>
        </w:rPr>
        <w:t>per diem</w:t>
      </w:r>
      <w:r w:rsidR="00071E4D" w:rsidRPr="00071E4D">
        <w:rPr>
          <w:rFonts w:ascii="Times New Roman" w:eastAsia="Times New Roman" w:hAnsi="Times New Roman" w:cs="Times New Roman"/>
          <w:lang w:eastAsia="en-US"/>
        </w:rPr>
        <w:t>.</w:t>
      </w:r>
    </w:p>
    <w:p w14:paraId="056CEDCD" w14:textId="12354FC7" w:rsidR="00071E4D" w:rsidRDefault="00071E4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0EA37EC" w14:textId="4B598D95" w:rsidR="00071E4D" w:rsidRDefault="00071E4D" w:rsidP="00071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16. Uredski materijal i ostali materijalni rashodi ( šifra 3221 )</w:t>
      </w:r>
    </w:p>
    <w:p w14:paraId="4599731B" w14:textId="59AB4EE0" w:rsidR="00071E4D" w:rsidRPr="00071E4D" w:rsidRDefault="00071E4D" w:rsidP="00071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71E4D">
        <w:rPr>
          <w:rFonts w:ascii="Times New Roman" w:eastAsia="Times New Roman" w:hAnsi="Times New Roman" w:cs="Times New Roman"/>
          <w:lang w:eastAsia="en-US"/>
        </w:rPr>
        <w:t>U 2024. godinu nabavljene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su</w:t>
      </w:r>
      <w:r w:rsidRPr="00071E4D">
        <w:rPr>
          <w:rFonts w:ascii="Times New Roman" w:eastAsia="Times New Roman" w:hAnsi="Times New Roman" w:cs="Times New Roman"/>
          <w:lang w:eastAsia="en-US"/>
        </w:rPr>
        <w:t xml:space="preserve"> kartonske kutije za selidbu knjig</w:t>
      </w:r>
      <w:r w:rsidR="00E155BD">
        <w:rPr>
          <w:rFonts w:ascii="Times New Roman" w:eastAsia="Times New Roman" w:hAnsi="Times New Roman" w:cs="Times New Roman"/>
          <w:lang w:eastAsia="en-US"/>
        </w:rPr>
        <w:t>a</w:t>
      </w:r>
      <w:r w:rsidRPr="00071E4D">
        <w:rPr>
          <w:rFonts w:ascii="Times New Roman" w:eastAsia="Times New Roman" w:hAnsi="Times New Roman" w:cs="Times New Roman"/>
          <w:lang w:eastAsia="en-US"/>
        </w:rPr>
        <w:t xml:space="preserve"> jer je u fazi provedba projekta Energetska obnova zgrade Knjižnice.</w:t>
      </w:r>
    </w:p>
    <w:p w14:paraId="1E2E84A8" w14:textId="77777777" w:rsidR="00ED11E0" w:rsidRPr="007F3668" w:rsidRDefault="00ED11E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9881D21" w14:textId="5AD27468" w:rsidR="00860208" w:rsidRPr="007F3668" w:rsidRDefault="00071E4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17</w:t>
      </w:r>
      <w:r w:rsidR="00D4712B">
        <w:rPr>
          <w:rFonts w:ascii="Times New Roman" w:eastAsia="Times New Roman" w:hAnsi="Times New Roman" w:cs="Times New Roman"/>
          <w:b/>
          <w:lang w:eastAsia="en-US"/>
        </w:rPr>
        <w:t>. Rashodi za energiju (šifra 3223</w:t>
      </w:r>
      <w:r w:rsidR="00860208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DA99994" w14:textId="53681546" w:rsidR="00860208" w:rsidRPr="007F3668" w:rsidRDefault="00DA79D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za energiju ovise o cijeni na tržištu energenata i stvarnoj potrošnji.</w:t>
      </w:r>
    </w:p>
    <w:p w14:paraId="11624132" w14:textId="2A70F33D" w:rsidR="00860208" w:rsidRDefault="0086020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A3041DA" w14:textId="207874C3" w:rsidR="00025848" w:rsidRDefault="00071E4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18</w:t>
      </w:r>
      <w:r w:rsidR="00025848" w:rsidRPr="00025848">
        <w:rPr>
          <w:rFonts w:ascii="Times New Roman" w:eastAsia="Times New Roman" w:hAnsi="Times New Roman" w:cs="Times New Roman"/>
          <w:b/>
          <w:lang w:eastAsia="en-US"/>
        </w:rPr>
        <w:t>. Rashodi za materijal i dijelove za tekuće i investicijsko održavanje (šifra 3224)</w:t>
      </w:r>
    </w:p>
    <w:p w14:paraId="06F20CE3" w14:textId="7930ACD5" w:rsidR="00025848" w:rsidRPr="00025848" w:rsidRDefault="00071E4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smanjeni. U 2023. nabavili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smo</w:t>
      </w:r>
      <w:r>
        <w:rPr>
          <w:rFonts w:ascii="Times New Roman" w:eastAsia="Times New Roman" w:hAnsi="Times New Roman" w:cs="Times New Roman"/>
          <w:lang w:eastAsia="en-US"/>
        </w:rPr>
        <w:t xml:space="preserve"> materijal za obnovu pulta na </w:t>
      </w:r>
      <w:r w:rsidR="00E155BD">
        <w:rPr>
          <w:rFonts w:ascii="Times New Roman" w:eastAsia="Times New Roman" w:hAnsi="Times New Roman" w:cs="Times New Roman"/>
          <w:lang w:eastAsia="en-US"/>
        </w:rPr>
        <w:t>P</w:t>
      </w:r>
      <w:r>
        <w:rPr>
          <w:rFonts w:ascii="Times New Roman" w:eastAsia="Times New Roman" w:hAnsi="Times New Roman" w:cs="Times New Roman"/>
          <w:lang w:eastAsia="en-US"/>
        </w:rPr>
        <w:t>osudbenom odjelu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za odrasle</w:t>
      </w:r>
      <w:r>
        <w:rPr>
          <w:rFonts w:ascii="Times New Roman" w:eastAsia="Times New Roman" w:hAnsi="Times New Roman" w:cs="Times New Roman"/>
          <w:lang w:eastAsia="en-US"/>
        </w:rPr>
        <w:t>.</w:t>
      </w:r>
    </w:p>
    <w:p w14:paraId="3CFE728E" w14:textId="77777777" w:rsidR="00025848" w:rsidRPr="007F3668" w:rsidRDefault="0002584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8F94BBC" w14:textId="540174C5" w:rsidR="00937D94" w:rsidRPr="00976BEC" w:rsidRDefault="00071E4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19</w:t>
      </w:r>
      <w:r w:rsidR="00583A39"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 w:rsidR="00937D94" w:rsidRPr="00976BEC">
        <w:rPr>
          <w:rFonts w:ascii="Times New Roman" w:eastAsia="Times New Roman" w:hAnsi="Times New Roman" w:cs="Times New Roman"/>
          <w:b/>
          <w:lang w:eastAsia="en-US"/>
        </w:rPr>
        <w:t xml:space="preserve"> Rashodi za si</w:t>
      </w:r>
      <w:r w:rsidR="00D4712B" w:rsidRPr="00976BEC">
        <w:rPr>
          <w:rFonts w:ascii="Times New Roman" w:eastAsia="Times New Roman" w:hAnsi="Times New Roman" w:cs="Times New Roman"/>
          <w:b/>
          <w:lang w:eastAsia="en-US"/>
        </w:rPr>
        <w:t>tni inventar i autogume (šifra 3225</w:t>
      </w:r>
      <w:r w:rsidR="00937D94" w:rsidRPr="00976BEC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5EDB1A46" w14:textId="0C9F2E54" w:rsidR="00937D94" w:rsidRPr="007F3668" w:rsidRDefault="0002584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Rashodi su smanjeni </w:t>
      </w:r>
      <w:r w:rsidR="00860208" w:rsidRPr="00976BEC">
        <w:rPr>
          <w:rFonts w:ascii="Times New Roman" w:eastAsia="Times New Roman" w:hAnsi="Times New Roman" w:cs="Times New Roman"/>
          <w:lang w:eastAsia="en-US"/>
        </w:rPr>
        <w:t>u</w:t>
      </w:r>
      <w:r w:rsidR="00D4712B" w:rsidRPr="00976BEC">
        <w:rPr>
          <w:rFonts w:ascii="Times New Roman" w:eastAsia="Times New Roman" w:hAnsi="Times New Roman" w:cs="Times New Roman"/>
          <w:lang w:eastAsia="en-US"/>
        </w:rPr>
        <w:t xml:space="preserve"> odnosu na prošlu godinu jer je nabavljeno</w:t>
      </w:r>
      <w:r>
        <w:rPr>
          <w:rFonts w:ascii="Times New Roman" w:eastAsia="Times New Roman" w:hAnsi="Times New Roman" w:cs="Times New Roman"/>
          <w:lang w:eastAsia="en-US"/>
        </w:rPr>
        <w:t xml:space="preserve"> manje </w:t>
      </w:r>
      <w:r w:rsidR="00860208" w:rsidRPr="00976BEC">
        <w:rPr>
          <w:rFonts w:ascii="Times New Roman" w:eastAsia="Times New Roman" w:hAnsi="Times New Roman" w:cs="Times New Roman"/>
          <w:lang w:eastAsia="en-US"/>
        </w:rPr>
        <w:t>neknj</w:t>
      </w:r>
      <w:r w:rsidR="00976BEC" w:rsidRPr="00976BEC">
        <w:rPr>
          <w:rFonts w:ascii="Times New Roman" w:eastAsia="Times New Roman" w:hAnsi="Times New Roman" w:cs="Times New Roman"/>
          <w:lang w:eastAsia="en-US"/>
        </w:rPr>
        <w:t>ižne građe – igračaka za</w:t>
      </w:r>
      <w:r w:rsidR="00976BEC">
        <w:rPr>
          <w:rFonts w:ascii="Times New Roman" w:eastAsia="Times New Roman" w:hAnsi="Times New Roman" w:cs="Times New Roman"/>
          <w:lang w:eastAsia="en-US"/>
        </w:rPr>
        <w:t xml:space="preserve"> dječji odjel.</w:t>
      </w:r>
    </w:p>
    <w:p w14:paraId="5C5DA4C1" w14:textId="131511EC" w:rsidR="00E85A6F" w:rsidRPr="007F3668" w:rsidRDefault="00E85A6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5D47A7" w14:textId="64EF748F" w:rsidR="00E85A6F" w:rsidRPr="00976BEC" w:rsidRDefault="0096278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20.</w:t>
      </w:r>
      <w:r w:rsidR="00E85A6F" w:rsidRPr="00976BEC">
        <w:rPr>
          <w:rFonts w:ascii="Times New Roman" w:eastAsia="Times New Roman" w:hAnsi="Times New Roman" w:cs="Times New Roman"/>
          <w:b/>
          <w:lang w:eastAsia="en-US"/>
        </w:rPr>
        <w:t xml:space="preserve"> Rashodi za službenu, radnu i z</w:t>
      </w:r>
      <w:r w:rsidR="00D4712B" w:rsidRPr="00976BEC">
        <w:rPr>
          <w:rFonts w:ascii="Times New Roman" w:eastAsia="Times New Roman" w:hAnsi="Times New Roman" w:cs="Times New Roman"/>
          <w:b/>
          <w:lang w:eastAsia="en-US"/>
        </w:rPr>
        <w:t>aštitnu odjeću i obuću (šifra 3227</w:t>
      </w:r>
      <w:r w:rsidR="00E85A6F" w:rsidRPr="00976BEC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210088BA" w14:textId="6869C1FC" w:rsidR="00962785" w:rsidRDefault="00406EB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76BEC">
        <w:rPr>
          <w:rFonts w:ascii="Times New Roman" w:eastAsia="Times New Roman" w:hAnsi="Times New Roman" w:cs="Times New Roman"/>
          <w:lang w:eastAsia="en-US"/>
        </w:rPr>
        <w:t xml:space="preserve">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Pr="00976BEC">
        <w:rPr>
          <w:rFonts w:ascii="Times New Roman" w:eastAsia="Times New Roman" w:hAnsi="Times New Roman" w:cs="Times New Roman"/>
          <w:lang w:eastAsia="en-US"/>
        </w:rPr>
        <w:t>. godini zbog dotraj</w:t>
      </w:r>
      <w:r w:rsidR="00B0767F">
        <w:rPr>
          <w:rFonts w:ascii="Times New Roman" w:eastAsia="Times New Roman" w:hAnsi="Times New Roman" w:cs="Times New Roman"/>
          <w:lang w:eastAsia="en-US"/>
        </w:rPr>
        <w:t>alosti nabavljena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je</w:t>
      </w:r>
      <w:r w:rsidR="00B0767F">
        <w:rPr>
          <w:rFonts w:ascii="Times New Roman" w:eastAsia="Times New Roman" w:hAnsi="Times New Roman" w:cs="Times New Roman"/>
          <w:lang w:eastAsia="en-US"/>
        </w:rPr>
        <w:t xml:space="preserve"> radna i zaš</w:t>
      </w:r>
      <w:r w:rsidRPr="00976BEC">
        <w:rPr>
          <w:rFonts w:ascii="Times New Roman" w:eastAsia="Times New Roman" w:hAnsi="Times New Roman" w:cs="Times New Roman"/>
          <w:lang w:eastAsia="en-US"/>
        </w:rPr>
        <w:t>titna odje</w:t>
      </w:r>
      <w:r w:rsidR="002256F1" w:rsidRPr="00976BEC">
        <w:rPr>
          <w:rFonts w:ascii="Times New Roman" w:eastAsia="Times New Roman" w:hAnsi="Times New Roman" w:cs="Times New Roman"/>
          <w:lang w:eastAsia="en-US"/>
        </w:rPr>
        <w:t>ć</w:t>
      </w:r>
      <w:r w:rsidR="00E92C22">
        <w:rPr>
          <w:rFonts w:ascii="Times New Roman" w:eastAsia="Times New Roman" w:hAnsi="Times New Roman" w:cs="Times New Roman"/>
          <w:lang w:eastAsia="en-US"/>
        </w:rPr>
        <w:t>a</w:t>
      </w:r>
      <w:r w:rsidR="00962785">
        <w:rPr>
          <w:rFonts w:ascii="Times New Roman" w:eastAsia="Times New Roman" w:hAnsi="Times New Roman" w:cs="Times New Roman"/>
          <w:lang w:eastAsia="en-US"/>
        </w:rPr>
        <w:t xml:space="preserve"> za pomoćno osoblje, spremačice i domara.</w:t>
      </w:r>
    </w:p>
    <w:p w14:paraId="3C43E133" w14:textId="77777777" w:rsidR="00DD7064" w:rsidRDefault="00DD706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72E7D47" w14:textId="43F0AACF" w:rsidR="00962785" w:rsidRDefault="00962785" w:rsidP="0096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21</w:t>
      </w:r>
      <w:r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Usluge telefona, pošte i prijevoza (šifra 3231)</w:t>
      </w:r>
    </w:p>
    <w:p w14:paraId="5C713D14" w14:textId="1532C676" w:rsidR="00962785" w:rsidRPr="00962785" w:rsidRDefault="00962785" w:rsidP="009627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962785">
        <w:rPr>
          <w:rFonts w:ascii="Times New Roman" w:eastAsia="Times New Roman" w:hAnsi="Times New Roman" w:cs="Times New Roman"/>
          <w:lang w:eastAsia="en-US"/>
        </w:rPr>
        <w:t xml:space="preserve">U 2024. porasli 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su nam </w:t>
      </w:r>
      <w:r w:rsidRPr="00962785">
        <w:rPr>
          <w:rFonts w:ascii="Times New Roman" w:eastAsia="Times New Roman" w:hAnsi="Times New Roman" w:cs="Times New Roman"/>
          <w:lang w:eastAsia="en-US"/>
        </w:rPr>
        <w:t>troškovi usluge prijevoza. Selili smo knjige kako bi se neometano provodili radovi energetske obnove zgrade.</w:t>
      </w:r>
    </w:p>
    <w:p w14:paraId="168BEB5D" w14:textId="1637BEC7" w:rsidR="00937D94" w:rsidRPr="007F3668" w:rsidRDefault="00937D9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FCEB94D" w14:textId="4EAC5EEB" w:rsidR="00672E09" w:rsidRPr="00976BEC" w:rsidRDefault="0096278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22</w:t>
      </w:r>
      <w:r w:rsidR="009A6070"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 w:rsidR="00672E09" w:rsidRPr="00976BEC">
        <w:rPr>
          <w:rFonts w:ascii="Times New Roman" w:eastAsia="Times New Roman" w:hAnsi="Times New Roman" w:cs="Times New Roman"/>
          <w:b/>
          <w:lang w:eastAsia="en-US"/>
        </w:rPr>
        <w:t xml:space="preserve"> Rashodi za usluge tekućeg i inv</w:t>
      </w:r>
      <w:r w:rsidR="00406EBF" w:rsidRPr="00976BEC">
        <w:rPr>
          <w:rFonts w:ascii="Times New Roman" w:eastAsia="Times New Roman" w:hAnsi="Times New Roman" w:cs="Times New Roman"/>
          <w:b/>
          <w:lang w:eastAsia="en-US"/>
        </w:rPr>
        <w:t>esti</w:t>
      </w:r>
      <w:r w:rsidR="00D4712B" w:rsidRPr="00976BEC">
        <w:rPr>
          <w:rFonts w:ascii="Times New Roman" w:eastAsia="Times New Roman" w:hAnsi="Times New Roman" w:cs="Times New Roman"/>
          <w:b/>
          <w:lang w:eastAsia="en-US"/>
        </w:rPr>
        <w:t>cijskog održavanja (šifra 3232</w:t>
      </w:r>
      <w:r w:rsidR="00672E09" w:rsidRPr="00976BEC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5AF305E7" w14:textId="2EF50AB2" w:rsidR="00D4712B" w:rsidRDefault="0096278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>Rashodi su smanjeni</w:t>
      </w:r>
      <w:r w:rsidR="00D4712B" w:rsidRPr="00976BEC">
        <w:rPr>
          <w:rFonts w:ascii="Times New Roman" w:eastAsia="Times New Roman" w:hAnsi="Times New Roman" w:cs="Times New Roman"/>
          <w:lang w:eastAsia="en-US"/>
        </w:rPr>
        <w:t xml:space="preserve"> u odnosu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 xml:space="preserve"> na </w:t>
      </w:r>
      <w:r w:rsidR="00FF4D39">
        <w:rPr>
          <w:rFonts w:ascii="Times New Roman" w:eastAsia="Times New Roman" w:hAnsi="Times New Roman" w:cs="Times New Roman"/>
          <w:lang w:eastAsia="en-US"/>
        </w:rPr>
        <w:t>2023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. U </w:t>
      </w:r>
      <w:r>
        <w:rPr>
          <w:rFonts w:ascii="Times New Roman" w:eastAsia="Times New Roman" w:hAnsi="Times New Roman" w:cs="Times New Roman"/>
          <w:lang w:eastAsia="en-US"/>
        </w:rPr>
        <w:t>2023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. 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>godin</w:t>
      </w:r>
      <w:r w:rsidR="00E155BD">
        <w:rPr>
          <w:rFonts w:ascii="Times New Roman" w:eastAsia="Times New Roman" w:hAnsi="Times New Roman" w:cs="Times New Roman"/>
          <w:lang w:eastAsia="en-US"/>
        </w:rPr>
        <w:t>i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 xml:space="preserve"> primili 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smo 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>sred</w:t>
      </w:r>
      <w:r w:rsidR="0098018E" w:rsidRPr="00976BEC">
        <w:rPr>
          <w:rFonts w:ascii="Times New Roman" w:eastAsia="Times New Roman" w:hAnsi="Times New Roman" w:cs="Times New Roman"/>
          <w:lang w:eastAsia="en-US"/>
        </w:rPr>
        <w:t>stva od Ministarstva kulture</w:t>
      </w:r>
      <w:r w:rsidR="002256F1" w:rsidRPr="00976BEC">
        <w:rPr>
          <w:rFonts w:ascii="Times New Roman" w:eastAsia="Times New Roman" w:hAnsi="Times New Roman" w:cs="Times New Roman"/>
          <w:lang w:eastAsia="en-US"/>
        </w:rPr>
        <w:t xml:space="preserve"> i medija</w:t>
      </w:r>
      <w:r w:rsidR="0098018E" w:rsidRPr="00976BEC">
        <w:rPr>
          <w:rFonts w:ascii="Times New Roman" w:eastAsia="Times New Roman" w:hAnsi="Times New Roman" w:cs="Times New Roman"/>
          <w:lang w:eastAsia="en-US"/>
        </w:rPr>
        <w:t xml:space="preserve"> 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RH </w:t>
      </w:r>
      <w:r w:rsidR="0098018E" w:rsidRPr="00976BEC">
        <w:rPr>
          <w:rFonts w:ascii="Times New Roman" w:eastAsia="Times New Roman" w:hAnsi="Times New Roman" w:cs="Times New Roman"/>
          <w:lang w:eastAsia="en-US"/>
        </w:rPr>
        <w:t xml:space="preserve">za </w:t>
      </w:r>
      <w:r w:rsidR="00E85A6F" w:rsidRPr="00976BEC">
        <w:rPr>
          <w:rFonts w:ascii="Times New Roman" w:eastAsia="Times New Roman" w:hAnsi="Times New Roman" w:cs="Times New Roman"/>
          <w:lang w:eastAsia="en-US"/>
        </w:rPr>
        <w:t>zamjen</w:t>
      </w:r>
      <w:r w:rsidR="00E92C22">
        <w:rPr>
          <w:rFonts w:ascii="Times New Roman" w:eastAsia="Times New Roman" w:hAnsi="Times New Roman" w:cs="Times New Roman"/>
          <w:lang w:eastAsia="en-US"/>
        </w:rPr>
        <w:t>u stolarije na zgradi Knjižnice i promjenu venti</w:t>
      </w:r>
      <w:r w:rsidR="00B0767F">
        <w:rPr>
          <w:rFonts w:ascii="Times New Roman" w:eastAsia="Times New Roman" w:hAnsi="Times New Roman" w:cs="Times New Roman"/>
          <w:lang w:eastAsia="en-US"/>
        </w:rPr>
        <w:t>la na radijatorima iste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te</w:t>
      </w:r>
      <w:r w:rsidR="00B0767F">
        <w:rPr>
          <w:rFonts w:ascii="Times New Roman" w:eastAsia="Times New Roman" w:hAnsi="Times New Roman" w:cs="Times New Roman"/>
          <w:lang w:eastAsia="en-US"/>
        </w:rPr>
        <w:t xml:space="preserve"> smo nadogradili </w:t>
      </w:r>
      <w:r w:rsidR="00B0767F" w:rsidRPr="00E155BD">
        <w:rPr>
          <w:rFonts w:ascii="Times New Roman" w:eastAsia="Times New Roman" w:hAnsi="Times New Roman" w:cs="Times New Roman"/>
          <w:i/>
          <w:iCs/>
          <w:lang w:eastAsia="en-US"/>
        </w:rPr>
        <w:t>wir</w:t>
      </w:r>
      <w:r w:rsidR="00CF5DCA" w:rsidRPr="00E155BD">
        <w:rPr>
          <w:rFonts w:ascii="Times New Roman" w:eastAsia="Times New Roman" w:hAnsi="Times New Roman" w:cs="Times New Roman"/>
          <w:i/>
          <w:iCs/>
          <w:lang w:eastAsia="en-US"/>
        </w:rPr>
        <w:t>e</w:t>
      </w:r>
      <w:r w:rsidR="00B0767F" w:rsidRPr="00E155BD">
        <w:rPr>
          <w:rFonts w:ascii="Times New Roman" w:eastAsia="Times New Roman" w:hAnsi="Times New Roman" w:cs="Times New Roman"/>
          <w:i/>
          <w:iCs/>
          <w:lang w:eastAsia="en-US"/>
        </w:rPr>
        <w:t>less</w:t>
      </w:r>
      <w:r w:rsidR="00B0767F">
        <w:rPr>
          <w:rFonts w:ascii="Times New Roman" w:eastAsia="Times New Roman" w:hAnsi="Times New Roman" w:cs="Times New Roman"/>
          <w:lang w:eastAsia="en-US"/>
        </w:rPr>
        <w:t xml:space="preserve"> mrežu i promijenili </w:t>
      </w:r>
      <w:r w:rsidR="00B0767F" w:rsidRPr="00E155BD">
        <w:rPr>
          <w:rFonts w:ascii="Times New Roman" w:eastAsia="Times New Roman" w:hAnsi="Times New Roman" w:cs="Times New Roman"/>
          <w:i/>
          <w:iCs/>
          <w:lang w:eastAsia="en-US"/>
        </w:rPr>
        <w:t>patch</w:t>
      </w:r>
      <w:r w:rsidR="00B0767F">
        <w:rPr>
          <w:rFonts w:ascii="Times New Roman" w:eastAsia="Times New Roman" w:hAnsi="Times New Roman" w:cs="Times New Roman"/>
          <w:lang w:eastAsia="en-US"/>
        </w:rPr>
        <w:t xml:space="preserve"> panele u razvodnom ormaru.</w:t>
      </w:r>
    </w:p>
    <w:p w14:paraId="79238B36" w14:textId="6E750378" w:rsidR="00976BEC" w:rsidRDefault="00976BE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en-US"/>
        </w:rPr>
      </w:pPr>
    </w:p>
    <w:p w14:paraId="400213D3" w14:textId="452D0C18" w:rsidR="00404F1E" w:rsidRDefault="00404F1E" w:rsidP="00404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23</w:t>
      </w:r>
      <w:r w:rsidRPr="00976BEC">
        <w:rPr>
          <w:rFonts w:ascii="Times New Roman" w:eastAsia="Times New Roman" w:hAnsi="Times New Roman" w:cs="Times New Roman"/>
          <w:b/>
          <w:lang w:eastAsia="en-US"/>
        </w:rPr>
        <w:t>.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Komunalne usluge  (šifra 3234</w:t>
      </w:r>
      <w:r w:rsidRPr="00976BEC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C35C6EA" w14:textId="09A82596" w:rsidR="00404F1E" w:rsidRPr="00404F1E" w:rsidRDefault="00404F1E" w:rsidP="00404F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92C22">
        <w:rPr>
          <w:rFonts w:ascii="Times New Roman" w:eastAsia="Times New Roman" w:hAnsi="Times New Roman" w:cs="Times New Roman"/>
          <w:lang w:eastAsia="en-US"/>
        </w:rPr>
        <w:t xml:space="preserve">U </w:t>
      </w:r>
      <w:r>
        <w:rPr>
          <w:rFonts w:ascii="Times New Roman" w:eastAsia="Times New Roman" w:hAnsi="Times New Roman" w:cs="Times New Roman"/>
          <w:lang w:eastAsia="en-US"/>
        </w:rPr>
        <w:t>2024</w:t>
      </w:r>
      <w:r w:rsidRPr="00E92C22">
        <w:rPr>
          <w:rFonts w:ascii="Times New Roman" w:eastAsia="Times New Roman" w:hAnsi="Times New Roman" w:cs="Times New Roman"/>
          <w:lang w:eastAsia="en-US"/>
        </w:rPr>
        <w:t>. dolazi do rasta cijene pričuva za ogranke na kojima su naši vanjski odjeli, a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92C22">
        <w:rPr>
          <w:rFonts w:ascii="Times New Roman" w:eastAsia="Times New Roman" w:hAnsi="Times New Roman" w:cs="Times New Roman"/>
          <w:lang w:eastAsia="en-US"/>
        </w:rPr>
        <w:t>koja smo dobili na korištenje od Grada Osijeka.</w:t>
      </w:r>
    </w:p>
    <w:p w14:paraId="1A1306CF" w14:textId="77777777" w:rsidR="00404F1E" w:rsidRDefault="00404F1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en-US"/>
        </w:rPr>
      </w:pPr>
    </w:p>
    <w:p w14:paraId="4DB3F9C8" w14:textId="632BC7C2" w:rsidR="00E92C22" w:rsidRDefault="0009318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24</w:t>
      </w:r>
      <w:r w:rsidR="00E92C22" w:rsidRPr="00E92C22">
        <w:rPr>
          <w:rFonts w:ascii="Times New Roman" w:eastAsia="Times New Roman" w:hAnsi="Times New Roman" w:cs="Times New Roman"/>
          <w:b/>
          <w:lang w:eastAsia="en-US"/>
        </w:rPr>
        <w:t>. Rashodi za zakupnine i najamnine (</w:t>
      </w:r>
      <w:r w:rsidR="00CF5DCA">
        <w:rPr>
          <w:rFonts w:ascii="Times New Roman" w:eastAsia="Times New Roman" w:hAnsi="Times New Roman" w:cs="Times New Roman"/>
          <w:b/>
          <w:lang w:eastAsia="en-US"/>
        </w:rPr>
        <w:t>š</w:t>
      </w:r>
      <w:r w:rsidR="00E92C22" w:rsidRPr="00E92C22">
        <w:rPr>
          <w:rFonts w:ascii="Times New Roman" w:eastAsia="Times New Roman" w:hAnsi="Times New Roman" w:cs="Times New Roman"/>
          <w:b/>
          <w:lang w:eastAsia="en-US"/>
        </w:rPr>
        <w:t>ifra 3235)</w:t>
      </w:r>
    </w:p>
    <w:p w14:paraId="153D6C69" w14:textId="2267D549" w:rsidR="00E92C22" w:rsidRPr="00E92C22" w:rsidRDefault="0009318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Nabavljene su </w:t>
      </w:r>
      <w:r w:rsidR="00E92C22">
        <w:rPr>
          <w:rFonts w:ascii="Times New Roman" w:eastAsia="Times New Roman" w:hAnsi="Times New Roman" w:cs="Times New Roman"/>
          <w:lang w:eastAsia="en-US"/>
        </w:rPr>
        <w:t>licence za knjižnične i računovodstvene programe.</w:t>
      </w:r>
    </w:p>
    <w:p w14:paraId="268E18D0" w14:textId="77777777" w:rsid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en-US"/>
        </w:rPr>
      </w:pPr>
    </w:p>
    <w:p w14:paraId="4FB3DB31" w14:textId="7ACF2119" w:rsidR="00D4712B" w:rsidRPr="00976BEC" w:rsidRDefault="0009318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</w:t>
      </w:r>
      <w:r w:rsidR="002105AE">
        <w:rPr>
          <w:rFonts w:ascii="Times New Roman" w:eastAsia="Times New Roman" w:hAnsi="Times New Roman" w:cs="Times New Roman"/>
          <w:b/>
          <w:lang w:eastAsia="en-US"/>
        </w:rPr>
        <w:t>5</w:t>
      </w:r>
      <w:r w:rsidR="00B22D4E" w:rsidRPr="00976BEC">
        <w:rPr>
          <w:rFonts w:ascii="Times New Roman" w:eastAsia="Times New Roman" w:hAnsi="Times New Roman" w:cs="Times New Roman"/>
          <w:b/>
          <w:lang w:eastAsia="en-US"/>
        </w:rPr>
        <w:t>. Rashodi z</w:t>
      </w:r>
      <w:r w:rsidR="00D4712B" w:rsidRPr="00976BEC">
        <w:rPr>
          <w:rFonts w:ascii="Times New Roman" w:eastAsia="Times New Roman" w:hAnsi="Times New Roman" w:cs="Times New Roman"/>
          <w:b/>
          <w:lang w:eastAsia="en-US"/>
        </w:rPr>
        <w:t>a zdravstvene usluge (šifra 3236)</w:t>
      </w:r>
    </w:p>
    <w:p w14:paraId="012EEFAE" w14:textId="56BB5308" w:rsidR="00B22D4E" w:rsidRPr="007F3668" w:rsidRDefault="0009318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su povećani</w:t>
      </w:r>
      <w:r w:rsidR="00B22D4E" w:rsidRPr="00976BEC">
        <w:rPr>
          <w:rFonts w:ascii="Times New Roman" w:eastAsia="Times New Roman" w:hAnsi="Times New Roman" w:cs="Times New Roman"/>
          <w:lang w:eastAsia="en-US"/>
        </w:rPr>
        <w:t xml:space="preserve"> u odnosu na proš</w:t>
      </w:r>
      <w:r w:rsidR="00D4712B" w:rsidRPr="00976BEC">
        <w:rPr>
          <w:rFonts w:ascii="Times New Roman" w:eastAsia="Times New Roman" w:hAnsi="Times New Roman" w:cs="Times New Roman"/>
          <w:lang w:eastAsia="en-US"/>
        </w:rPr>
        <w:t>lu godin</w:t>
      </w:r>
      <w:r>
        <w:rPr>
          <w:rFonts w:ascii="Times New Roman" w:eastAsia="Times New Roman" w:hAnsi="Times New Roman" w:cs="Times New Roman"/>
          <w:lang w:eastAsia="en-US"/>
        </w:rPr>
        <w:t xml:space="preserve">u – veći 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 broj djelatnika išao</w:t>
      </w:r>
      <w:r w:rsidR="00E155BD">
        <w:rPr>
          <w:rFonts w:ascii="Times New Roman" w:eastAsia="Times New Roman" w:hAnsi="Times New Roman" w:cs="Times New Roman"/>
          <w:lang w:eastAsia="en-US"/>
        </w:rPr>
        <w:t xml:space="preserve"> je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 na sistematski pregled.</w:t>
      </w:r>
    </w:p>
    <w:p w14:paraId="14EE0DD9" w14:textId="77777777" w:rsid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8FB8123" w14:textId="64038893" w:rsidR="00DF3C34" w:rsidRDefault="0009318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</w:t>
      </w:r>
      <w:r w:rsidR="002105AE">
        <w:rPr>
          <w:rFonts w:ascii="Times New Roman" w:eastAsia="Times New Roman" w:hAnsi="Times New Roman" w:cs="Times New Roman"/>
          <w:b/>
          <w:lang w:eastAsia="en-US"/>
        </w:rPr>
        <w:t>6</w:t>
      </w:r>
      <w:r w:rsidR="00DF3C34" w:rsidRPr="004D54D9">
        <w:rPr>
          <w:rFonts w:ascii="Times New Roman" w:eastAsia="Times New Roman" w:hAnsi="Times New Roman" w:cs="Times New Roman"/>
          <w:b/>
          <w:lang w:eastAsia="en-US"/>
        </w:rPr>
        <w:t>. Intelektualne</w:t>
      </w:r>
      <w:r w:rsidR="00011402" w:rsidRPr="004D54D9">
        <w:rPr>
          <w:rFonts w:ascii="Times New Roman" w:eastAsia="Times New Roman" w:hAnsi="Times New Roman" w:cs="Times New Roman"/>
          <w:b/>
          <w:lang w:eastAsia="en-US"/>
        </w:rPr>
        <w:t xml:space="preserve"> usluge i osobne usluge (šifra 3237</w:t>
      </w:r>
      <w:r w:rsidR="00DF3C34" w:rsidRPr="004D54D9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7833180D" w14:textId="6477299A" w:rsidR="004D54D9" w:rsidRPr="004D54D9" w:rsidRDefault="0009318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Došlo je do smanjenja</w:t>
      </w:r>
      <w:r w:rsidR="004D54D9" w:rsidRPr="004D54D9">
        <w:rPr>
          <w:rFonts w:ascii="Times New Roman" w:eastAsia="Times New Roman" w:hAnsi="Times New Roman" w:cs="Times New Roman"/>
          <w:lang w:eastAsia="en-US"/>
        </w:rPr>
        <w:t xml:space="preserve"> 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>
        <w:rPr>
          <w:rFonts w:ascii="Times New Roman" w:eastAsia="Times New Roman" w:hAnsi="Times New Roman" w:cs="Times New Roman"/>
          <w:lang w:eastAsia="en-US"/>
        </w:rPr>
        <w:t>.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 jer smo</w:t>
      </w:r>
      <w:r>
        <w:rPr>
          <w:rFonts w:ascii="Times New Roman" w:eastAsia="Times New Roman" w:hAnsi="Times New Roman" w:cs="Times New Roman"/>
          <w:lang w:eastAsia="en-US"/>
        </w:rPr>
        <w:t xml:space="preserve"> u 2023</w:t>
      </w:r>
      <w:r w:rsidR="00312FA9">
        <w:rPr>
          <w:rFonts w:ascii="Times New Roman" w:eastAsia="Times New Roman" w:hAnsi="Times New Roman" w:cs="Times New Roman"/>
          <w:lang w:eastAsia="en-US"/>
        </w:rPr>
        <w:t>.</w:t>
      </w:r>
      <w:r w:rsidR="00E92C22">
        <w:rPr>
          <w:rFonts w:ascii="Times New Roman" w:eastAsia="Times New Roman" w:hAnsi="Times New Roman" w:cs="Times New Roman"/>
          <w:lang w:eastAsia="en-US"/>
        </w:rPr>
        <w:t xml:space="preserve"> za potrebu prijave na natječaj </w:t>
      </w:r>
      <w:r w:rsidR="00E92C22" w:rsidRPr="000E30D3">
        <w:rPr>
          <w:rFonts w:ascii="Times New Roman" w:eastAsia="Times New Roman" w:hAnsi="Times New Roman" w:cs="Times New Roman"/>
          <w:lang w:eastAsia="en-US"/>
        </w:rPr>
        <w:t xml:space="preserve">izradili </w:t>
      </w:r>
      <w:r w:rsidR="000E30D3" w:rsidRPr="000E30D3">
        <w:rPr>
          <w:rFonts w:ascii="Times New Roman" w:eastAsia="Times New Roman" w:hAnsi="Times New Roman" w:cs="Times New Roman"/>
          <w:lang w:eastAsia="en-US"/>
        </w:rPr>
        <w:t>projekt za Energetsku</w:t>
      </w:r>
      <w:r w:rsidR="000E30D3">
        <w:rPr>
          <w:rFonts w:ascii="Times New Roman" w:eastAsia="Times New Roman" w:hAnsi="Times New Roman" w:cs="Times New Roman"/>
          <w:lang w:eastAsia="en-US"/>
        </w:rPr>
        <w:t xml:space="preserve"> obnovu zgrade sa statusom kulturnog zaštićenog dobra.</w:t>
      </w:r>
    </w:p>
    <w:p w14:paraId="0D0FC9C9" w14:textId="77777777" w:rsidR="004D54D9" w:rsidRPr="004D54D9" w:rsidRDefault="004D54D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EA60FF7" w14:textId="40E503B6" w:rsidR="000B17C8" w:rsidRPr="008F58A5" w:rsidRDefault="0009318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8F58A5">
        <w:rPr>
          <w:rFonts w:ascii="Times New Roman" w:eastAsia="Times New Roman" w:hAnsi="Times New Roman" w:cs="Times New Roman"/>
          <w:b/>
          <w:lang w:eastAsia="en-US"/>
        </w:rPr>
        <w:t>2</w:t>
      </w:r>
      <w:r w:rsidR="002105AE">
        <w:rPr>
          <w:rFonts w:ascii="Times New Roman" w:eastAsia="Times New Roman" w:hAnsi="Times New Roman" w:cs="Times New Roman"/>
          <w:b/>
          <w:lang w:eastAsia="en-US"/>
        </w:rPr>
        <w:t>7</w:t>
      </w:r>
      <w:r w:rsidR="00011402" w:rsidRPr="008F58A5">
        <w:rPr>
          <w:rFonts w:ascii="Times New Roman" w:eastAsia="Times New Roman" w:hAnsi="Times New Roman" w:cs="Times New Roman"/>
          <w:b/>
          <w:lang w:eastAsia="en-US"/>
        </w:rPr>
        <w:t>. Računalne usluge (šifra 3238)</w:t>
      </w:r>
    </w:p>
    <w:p w14:paraId="6993FB0C" w14:textId="24BD6344" w:rsidR="00011402" w:rsidRPr="008F58A5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F58A5">
        <w:rPr>
          <w:rFonts w:ascii="Times New Roman" w:eastAsia="Times New Roman" w:hAnsi="Times New Roman" w:cs="Times New Roman"/>
          <w:lang w:eastAsia="en-US"/>
        </w:rPr>
        <w:t xml:space="preserve">U </w:t>
      </w:r>
      <w:r w:rsidR="00FF4D39" w:rsidRPr="008F58A5">
        <w:rPr>
          <w:rFonts w:ascii="Times New Roman" w:eastAsia="Times New Roman" w:hAnsi="Times New Roman" w:cs="Times New Roman"/>
          <w:lang w:eastAsia="en-US"/>
        </w:rPr>
        <w:t>2024</w:t>
      </w:r>
      <w:r w:rsidR="00093184" w:rsidRPr="008F58A5">
        <w:rPr>
          <w:rFonts w:ascii="Times New Roman" w:eastAsia="Times New Roman" w:hAnsi="Times New Roman" w:cs="Times New Roman"/>
          <w:lang w:eastAsia="en-US"/>
        </w:rPr>
        <w:t>.</w:t>
      </w:r>
      <w:r w:rsidR="00312FA9">
        <w:rPr>
          <w:rFonts w:ascii="Times New Roman" w:eastAsia="Times New Roman" w:hAnsi="Times New Roman" w:cs="Times New Roman"/>
          <w:lang w:eastAsia="en-US"/>
        </w:rPr>
        <w:t>,</w:t>
      </w:r>
      <w:r w:rsidR="00093184" w:rsidRPr="008F58A5">
        <w:rPr>
          <w:rFonts w:ascii="Times New Roman" w:eastAsia="Times New Roman" w:hAnsi="Times New Roman" w:cs="Times New Roman"/>
          <w:lang w:eastAsia="en-US"/>
        </w:rPr>
        <w:t xml:space="preserve"> </w:t>
      </w:r>
      <w:r w:rsidR="008F58A5" w:rsidRPr="008F58A5">
        <w:rPr>
          <w:rFonts w:ascii="Times New Roman" w:eastAsia="Times New Roman" w:hAnsi="Times New Roman" w:cs="Times New Roman"/>
          <w:lang w:eastAsia="en-US"/>
        </w:rPr>
        <w:t>zbog tehničkih problema pružatelja</w:t>
      </w:r>
      <w:r w:rsidR="00312FA9">
        <w:rPr>
          <w:rFonts w:ascii="Times New Roman" w:eastAsia="Times New Roman" w:hAnsi="Times New Roman" w:cs="Times New Roman"/>
          <w:lang w:eastAsia="en-US"/>
        </w:rPr>
        <w:t>,</w:t>
      </w:r>
      <w:r w:rsidR="008F58A5" w:rsidRPr="008F58A5">
        <w:rPr>
          <w:rFonts w:ascii="Times New Roman" w:eastAsia="Times New Roman" w:hAnsi="Times New Roman" w:cs="Times New Roman"/>
          <w:lang w:eastAsia="en-US"/>
        </w:rPr>
        <w:t xml:space="preserve"> računalna </w:t>
      </w:r>
      <w:r w:rsidR="00312FA9">
        <w:rPr>
          <w:rFonts w:ascii="Times New Roman" w:eastAsia="Times New Roman" w:hAnsi="Times New Roman" w:cs="Times New Roman"/>
          <w:lang w:eastAsia="en-US"/>
        </w:rPr>
        <w:t xml:space="preserve">je </w:t>
      </w:r>
      <w:r w:rsidR="008F58A5" w:rsidRPr="008F58A5">
        <w:rPr>
          <w:rFonts w:ascii="Times New Roman" w:eastAsia="Times New Roman" w:hAnsi="Times New Roman" w:cs="Times New Roman"/>
          <w:lang w:eastAsia="en-US"/>
        </w:rPr>
        <w:t>usluga vezana uz e</w:t>
      </w:r>
      <w:r w:rsidR="00A31DB3">
        <w:rPr>
          <w:rFonts w:ascii="Times New Roman" w:eastAsia="Times New Roman" w:hAnsi="Times New Roman" w:cs="Times New Roman"/>
          <w:lang w:eastAsia="en-US"/>
        </w:rPr>
        <w:t>-</w:t>
      </w:r>
      <w:r w:rsidR="008F58A5" w:rsidRPr="008F58A5">
        <w:rPr>
          <w:rFonts w:ascii="Times New Roman" w:eastAsia="Times New Roman" w:hAnsi="Times New Roman" w:cs="Times New Roman"/>
          <w:lang w:eastAsia="en-US"/>
        </w:rPr>
        <w:t>knjige obustavljena.</w:t>
      </w:r>
    </w:p>
    <w:p w14:paraId="4638F676" w14:textId="07235EA1" w:rsidR="00011402" w:rsidRPr="008F58A5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2F1F012" w14:textId="2E8547C9" w:rsidR="00E92C22" w:rsidRDefault="0025363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</w:t>
      </w:r>
      <w:r w:rsidR="002105AE">
        <w:rPr>
          <w:rFonts w:ascii="Times New Roman" w:eastAsia="Times New Roman" w:hAnsi="Times New Roman" w:cs="Times New Roman"/>
          <w:b/>
          <w:lang w:eastAsia="en-US"/>
        </w:rPr>
        <w:t>8</w:t>
      </w:r>
      <w:r w:rsidR="00E92C22" w:rsidRPr="00E92C22">
        <w:rPr>
          <w:rFonts w:ascii="Times New Roman" w:eastAsia="Times New Roman" w:hAnsi="Times New Roman" w:cs="Times New Roman"/>
          <w:b/>
          <w:lang w:eastAsia="en-US"/>
        </w:rPr>
        <w:t>. Ostale usluge (3239)</w:t>
      </w:r>
    </w:p>
    <w:p w14:paraId="2D0DCFAE" w14:textId="10EF2047" w:rsidR="00E92C2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92C22">
        <w:rPr>
          <w:rFonts w:ascii="Times New Roman" w:eastAsia="Times New Roman" w:hAnsi="Times New Roman" w:cs="Times New Roman"/>
          <w:lang w:eastAsia="en-US"/>
        </w:rPr>
        <w:t xml:space="preserve">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Pr="00E92C22">
        <w:rPr>
          <w:rFonts w:ascii="Times New Roman" w:eastAsia="Times New Roman" w:hAnsi="Times New Roman" w:cs="Times New Roman"/>
          <w:lang w:eastAsia="en-US"/>
        </w:rPr>
        <w:t xml:space="preserve">. dolazi do povećanja jer smo prijavom na </w:t>
      </w:r>
      <w:r w:rsidRPr="00824BFD">
        <w:rPr>
          <w:rFonts w:ascii="Times New Roman" w:eastAsia="Times New Roman" w:hAnsi="Times New Roman" w:cs="Times New Roman"/>
          <w:lang w:eastAsia="en-US"/>
        </w:rPr>
        <w:t xml:space="preserve">natječaj od Ministarstva </w:t>
      </w:r>
      <w:r w:rsidR="00824BFD" w:rsidRPr="00824BFD">
        <w:rPr>
          <w:rFonts w:ascii="Times New Roman" w:eastAsia="Times New Roman" w:hAnsi="Times New Roman" w:cs="Times New Roman"/>
          <w:lang w:eastAsia="en-US"/>
        </w:rPr>
        <w:t xml:space="preserve">kulture i medija </w:t>
      </w:r>
      <w:r w:rsidRPr="00824BFD">
        <w:rPr>
          <w:rFonts w:ascii="Times New Roman" w:eastAsia="Times New Roman" w:hAnsi="Times New Roman" w:cs="Times New Roman"/>
          <w:lang w:eastAsia="en-US"/>
        </w:rPr>
        <w:t>dob</w:t>
      </w:r>
      <w:r w:rsidR="00253630" w:rsidRPr="00824BFD">
        <w:rPr>
          <w:rFonts w:ascii="Times New Roman" w:eastAsia="Times New Roman" w:hAnsi="Times New Roman" w:cs="Times New Roman"/>
          <w:lang w:eastAsia="en-US"/>
        </w:rPr>
        <w:t>ili</w:t>
      </w:r>
      <w:r w:rsidR="00253630">
        <w:rPr>
          <w:rFonts w:ascii="Times New Roman" w:eastAsia="Times New Roman" w:hAnsi="Times New Roman" w:cs="Times New Roman"/>
          <w:lang w:eastAsia="en-US"/>
        </w:rPr>
        <w:t xml:space="preserve"> sredstva za tisak Spomenice.</w:t>
      </w:r>
    </w:p>
    <w:p w14:paraId="209CD046" w14:textId="45170699" w:rsidR="00253630" w:rsidRDefault="0025363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C3710B7" w14:textId="0D726142" w:rsidR="00253630" w:rsidRDefault="002105AE" w:rsidP="002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29</w:t>
      </w:r>
      <w:r w:rsidR="00253630">
        <w:rPr>
          <w:rFonts w:ascii="Times New Roman" w:eastAsia="Times New Roman" w:hAnsi="Times New Roman" w:cs="Times New Roman"/>
          <w:b/>
          <w:lang w:eastAsia="en-US"/>
        </w:rPr>
        <w:t>. Naknada troškova osobama izvan radnog odnosa (šifra 324 )</w:t>
      </w:r>
    </w:p>
    <w:p w14:paraId="1F64F187" w14:textId="049AE805" w:rsidR="00253630" w:rsidRPr="00E92C22" w:rsidRDefault="0025363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53630">
        <w:rPr>
          <w:rFonts w:ascii="Times New Roman" w:eastAsia="Times New Roman" w:hAnsi="Times New Roman" w:cs="Times New Roman"/>
          <w:lang w:eastAsia="en-US"/>
        </w:rPr>
        <w:t>Trošak dnevnice i smještaja autorima koji su sudjelovali na manifestaciji Čuvari priča.</w:t>
      </w:r>
    </w:p>
    <w:p w14:paraId="14C5CA75" w14:textId="77777777" w:rsidR="00E92C22" w:rsidRPr="00011402" w:rsidRDefault="00E92C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D0533D5" w14:textId="2CF44EA2" w:rsidR="00253630" w:rsidRDefault="0025363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</w:t>
      </w:r>
      <w:r w:rsidR="002105AE">
        <w:rPr>
          <w:rFonts w:ascii="Times New Roman" w:eastAsia="Times New Roman" w:hAnsi="Times New Roman" w:cs="Times New Roman"/>
          <w:b/>
          <w:lang w:eastAsia="en-US"/>
        </w:rPr>
        <w:t>0</w:t>
      </w:r>
      <w:r w:rsidR="00011402">
        <w:rPr>
          <w:rFonts w:ascii="Times New Roman" w:eastAsia="Times New Roman" w:hAnsi="Times New Roman" w:cs="Times New Roman"/>
          <w:b/>
          <w:lang w:eastAsia="en-US"/>
        </w:rPr>
        <w:t>. Naknada za rad predstavničkim tijelima (šifra 3291)</w:t>
      </w:r>
    </w:p>
    <w:p w14:paraId="37EE72E5" w14:textId="7D873BF0" w:rsidR="00011402" w:rsidRPr="00253630" w:rsidRDefault="00253630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53630">
        <w:rPr>
          <w:rFonts w:ascii="Times New Roman" w:eastAsia="Times New Roman" w:hAnsi="Times New Roman" w:cs="Times New Roman"/>
          <w:lang w:eastAsia="en-US"/>
        </w:rPr>
        <w:t xml:space="preserve">Naknada članovima </w:t>
      </w:r>
      <w:r w:rsidR="00312FA9">
        <w:rPr>
          <w:rFonts w:ascii="Times New Roman" w:eastAsia="Times New Roman" w:hAnsi="Times New Roman" w:cs="Times New Roman"/>
          <w:lang w:eastAsia="en-US"/>
        </w:rPr>
        <w:t>U</w:t>
      </w:r>
      <w:r w:rsidRPr="00253630">
        <w:rPr>
          <w:rFonts w:ascii="Times New Roman" w:eastAsia="Times New Roman" w:hAnsi="Times New Roman" w:cs="Times New Roman"/>
          <w:lang w:eastAsia="en-US"/>
        </w:rPr>
        <w:t>pravnog vijeća za održane sjednice.</w:t>
      </w:r>
    </w:p>
    <w:p w14:paraId="40221E93" w14:textId="77777777" w:rsidR="00011402" w:rsidRPr="00253630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EAAE7BD" w14:textId="52222022" w:rsidR="00DF3C34" w:rsidRPr="006E30CC" w:rsidRDefault="000D3D2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</w:t>
      </w:r>
      <w:r w:rsidR="002105AE">
        <w:rPr>
          <w:rFonts w:ascii="Times New Roman" w:eastAsia="Times New Roman" w:hAnsi="Times New Roman" w:cs="Times New Roman"/>
          <w:b/>
          <w:lang w:eastAsia="en-US"/>
        </w:rPr>
        <w:t>1</w:t>
      </w:r>
      <w:r w:rsidR="009A6070" w:rsidRPr="006E30CC">
        <w:rPr>
          <w:rFonts w:ascii="Times New Roman" w:eastAsia="Times New Roman" w:hAnsi="Times New Roman" w:cs="Times New Roman"/>
          <w:b/>
          <w:lang w:eastAsia="en-US"/>
        </w:rPr>
        <w:t>.</w:t>
      </w:r>
      <w:r w:rsidR="00011402" w:rsidRPr="006E30CC">
        <w:rPr>
          <w:rFonts w:ascii="Times New Roman" w:eastAsia="Times New Roman" w:hAnsi="Times New Roman" w:cs="Times New Roman"/>
          <w:b/>
          <w:lang w:eastAsia="en-US"/>
        </w:rPr>
        <w:t xml:space="preserve"> Premije osiguranja (šifra 3292)</w:t>
      </w:r>
    </w:p>
    <w:p w14:paraId="15565631" w14:textId="7802CFC9" w:rsidR="00DF3C34" w:rsidRPr="007F3668" w:rsidRDefault="000D3D2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Rashodi osiguranja djelatnika gradske djelatnosti, imovine, službenih vozila.</w:t>
      </w:r>
    </w:p>
    <w:p w14:paraId="27185956" w14:textId="062B5BE3" w:rsidR="00011402" w:rsidRDefault="0001140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DF86E3F" w14:textId="28FBB2F5" w:rsidR="0066478C" w:rsidRPr="00647222" w:rsidRDefault="000D3D2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</w:t>
      </w:r>
      <w:r w:rsidR="002105AE">
        <w:rPr>
          <w:rFonts w:ascii="Times New Roman" w:eastAsia="Times New Roman" w:hAnsi="Times New Roman" w:cs="Times New Roman"/>
          <w:b/>
          <w:lang w:eastAsia="en-US"/>
        </w:rPr>
        <w:t>2</w:t>
      </w:r>
      <w:r w:rsidR="00647222" w:rsidRPr="00647222">
        <w:rPr>
          <w:rFonts w:ascii="Times New Roman" w:eastAsia="Times New Roman" w:hAnsi="Times New Roman" w:cs="Times New Roman"/>
          <w:b/>
          <w:lang w:eastAsia="en-US"/>
        </w:rPr>
        <w:t>. Pristojbe i naknade  (šifra 3295</w:t>
      </w:r>
      <w:r w:rsidR="00011402" w:rsidRPr="00647222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8C96AB2" w14:textId="348CEE15" w:rsidR="006E30CC" w:rsidRDefault="006E30C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E30CC">
        <w:rPr>
          <w:rFonts w:ascii="Times New Roman" w:eastAsia="Times New Roman" w:hAnsi="Times New Roman" w:cs="Times New Roman"/>
          <w:lang w:eastAsia="en-US"/>
        </w:rPr>
        <w:t xml:space="preserve">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647222">
        <w:rPr>
          <w:rFonts w:ascii="Times New Roman" w:eastAsia="Times New Roman" w:hAnsi="Times New Roman" w:cs="Times New Roman"/>
          <w:lang w:eastAsia="en-US"/>
        </w:rPr>
        <w:t>. naknada</w:t>
      </w:r>
      <w:r w:rsidR="00312FA9">
        <w:rPr>
          <w:rFonts w:ascii="Times New Roman" w:eastAsia="Times New Roman" w:hAnsi="Times New Roman" w:cs="Times New Roman"/>
          <w:lang w:eastAsia="en-US"/>
        </w:rPr>
        <w:t xml:space="preserve"> je</w:t>
      </w:r>
      <w:r w:rsidR="00647222">
        <w:rPr>
          <w:rFonts w:ascii="Times New Roman" w:eastAsia="Times New Roman" w:hAnsi="Times New Roman" w:cs="Times New Roman"/>
          <w:lang w:eastAsia="en-US"/>
        </w:rPr>
        <w:t xml:space="preserve"> </w:t>
      </w:r>
      <w:r w:rsidR="000D3D24">
        <w:rPr>
          <w:rFonts w:ascii="Times New Roman" w:eastAsia="Times New Roman" w:hAnsi="Times New Roman" w:cs="Times New Roman"/>
          <w:lang w:eastAsia="en-US"/>
        </w:rPr>
        <w:t>za nezapošljavanje invalida porasl</w:t>
      </w:r>
      <w:r w:rsidR="00312FA9">
        <w:rPr>
          <w:rFonts w:ascii="Times New Roman" w:eastAsia="Times New Roman" w:hAnsi="Times New Roman" w:cs="Times New Roman"/>
          <w:lang w:eastAsia="en-US"/>
        </w:rPr>
        <w:t>a</w:t>
      </w:r>
      <w:r w:rsidR="000D3D24">
        <w:rPr>
          <w:rFonts w:ascii="Times New Roman" w:eastAsia="Times New Roman" w:hAnsi="Times New Roman" w:cs="Times New Roman"/>
          <w:lang w:eastAsia="en-US"/>
        </w:rPr>
        <w:t xml:space="preserve"> te na ovom kontu</w:t>
      </w:r>
      <w:r w:rsidR="00312FA9">
        <w:rPr>
          <w:rFonts w:ascii="Times New Roman" w:eastAsia="Times New Roman" w:hAnsi="Times New Roman" w:cs="Times New Roman"/>
          <w:lang w:eastAsia="en-US"/>
        </w:rPr>
        <w:t xml:space="preserve"> knjižimo</w:t>
      </w:r>
      <w:r w:rsidR="000D3D24">
        <w:rPr>
          <w:rFonts w:ascii="Times New Roman" w:eastAsia="Times New Roman" w:hAnsi="Times New Roman" w:cs="Times New Roman"/>
          <w:lang w:eastAsia="en-US"/>
        </w:rPr>
        <w:t xml:space="preserve"> HRT pretplatu.</w:t>
      </w:r>
    </w:p>
    <w:p w14:paraId="115CBEC4" w14:textId="239F7109" w:rsidR="000D3D24" w:rsidRDefault="000D3D2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DC5BC1C" w14:textId="230DB660" w:rsidR="000D3D24" w:rsidRDefault="000D3D24" w:rsidP="000D3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</w:t>
      </w:r>
      <w:r w:rsidR="002105AE">
        <w:rPr>
          <w:rFonts w:ascii="Times New Roman" w:eastAsia="Times New Roman" w:hAnsi="Times New Roman" w:cs="Times New Roman"/>
          <w:b/>
          <w:lang w:eastAsia="en-US"/>
        </w:rPr>
        <w:t>3</w:t>
      </w:r>
      <w:r>
        <w:rPr>
          <w:rFonts w:ascii="Times New Roman" w:eastAsia="Times New Roman" w:hAnsi="Times New Roman" w:cs="Times New Roman"/>
          <w:b/>
          <w:lang w:eastAsia="en-US"/>
        </w:rPr>
        <w:t>. Bankarske usluge i usluge platnog prometa (šifra 3431)</w:t>
      </w:r>
    </w:p>
    <w:p w14:paraId="36C018FF" w14:textId="40FE816F" w:rsidR="000D3D24" w:rsidRPr="007F3668" w:rsidRDefault="000D3D2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D3D24">
        <w:rPr>
          <w:rFonts w:ascii="Times New Roman" w:eastAsia="Times New Roman" w:hAnsi="Times New Roman" w:cs="Times New Roman"/>
          <w:lang w:eastAsia="en-US"/>
        </w:rPr>
        <w:lastRenderedPageBreak/>
        <w:t>Troša</w:t>
      </w:r>
      <w:r>
        <w:rPr>
          <w:rFonts w:ascii="Times New Roman" w:eastAsia="Times New Roman" w:hAnsi="Times New Roman" w:cs="Times New Roman"/>
          <w:lang w:eastAsia="en-US"/>
        </w:rPr>
        <w:t>k za usluge su povećan</w:t>
      </w:r>
      <w:r w:rsidR="00312FA9">
        <w:rPr>
          <w:rFonts w:ascii="Times New Roman" w:eastAsia="Times New Roman" w:hAnsi="Times New Roman" w:cs="Times New Roman"/>
          <w:lang w:eastAsia="en-US"/>
        </w:rPr>
        <w:t>e,</w:t>
      </w:r>
      <w:r>
        <w:rPr>
          <w:rFonts w:ascii="Times New Roman" w:eastAsia="Times New Roman" w:hAnsi="Times New Roman" w:cs="Times New Roman"/>
          <w:lang w:eastAsia="en-US"/>
        </w:rPr>
        <w:t xml:space="preserve"> uveden je </w:t>
      </w:r>
      <w:r w:rsidRPr="000D3D24">
        <w:rPr>
          <w:rFonts w:ascii="Times New Roman" w:eastAsia="Times New Roman" w:hAnsi="Times New Roman" w:cs="Times New Roman"/>
          <w:lang w:eastAsia="en-US"/>
        </w:rPr>
        <w:t xml:space="preserve">POS aparat na </w:t>
      </w:r>
      <w:r w:rsidR="00312FA9">
        <w:rPr>
          <w:rFonts w:ascii="Times New Roman" w:eastAsia="Times New Roman" w:hAnsi="Times New Roman" w:cs="Times New Roman"/>
          <w:lang w:eastAsia="en-US"/>
        </w:rPr>
        <w:t>P</w:t>
      </w:r>
      <w:r w:rsidRPr="000D3D24">
        <w:rPr>
          <w:rFonts w:ascii="Times New Roman" w:eastAsia="Times New Roman" w:hAnsi="Times New Roman" w:cs="Times New Roman"/>
          <w:lang w:eastAsia="en-US"/>
        </w:rPr>
        <w:t xml:space="preserve">osudbeni odjel </w:t>
      </w:r>
      <w:r w:rsidR="00312FA9">
        <w:rPr>
          <w:rFonts w:ascii="Times New Roman" w:eastAsia="Times New Roman" w:hAnsi="Times New Roman" w:cs="Times New Roman"/>
          <w:lang w:eastAsia="en-US"/>
        </w:rPr>
        <w:t>za odrasle te</w:t>
      </w:r>
      <w:r w:rsidRPr="000D3D24">
        <w:rPr>
          <w:rFonts w:ascii="Times New Roman" w:eastAsia="Times New Roman" w:hAnsi="Times New Roman" w:cs="Times New Roman"/>
          <w:lang w:eastAsia="en-US"/>
        </w:rPr>
        <w:t xml:space="preserve"> plaćamo naknadu po transakciji.</w:t>
      </w:r>
    </w:p>
    <w:p w14:paraId="33D2E2C6" w14:textId="77777777" w:rsidR="0066478C" w:rsidRPr="007F3668" w:rsidRDefault="0066478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A7402AF" w14:textId="6882506D" w:rsidR="00647222" w:rsidRDefault="000D3D2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</w:t>
      </w:r>
      <w:r w:rsidR="002105AE">
        <w:rPr>
          <w:rFonts w:ascii="Times New Roman" w:eastAsia="Times New Roman" w:hAnsi="Times New Roman" w:cs="Times New Roman"/>
          <w:b/>
          <w:lang w:eastAsia="en-US"/>
        </w:rPr>
        <w:t>4</w:t>
      </w:r>
      <w:r w:rsidR="00915D7F" w:rsidRPr="007F3668">
        <w:rPr>
          <w:rFonts w:ascii="Times New Roman" w:eastAsia="Times New Roman" w:hAnsi="Times New Roman" w:cs="Times New Roman"/>
          <w:b/>
          <w:lang w:eastAsia="en-US"/>
        </w:rPr>
        <w:t>.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Uredska oprema i namještaj</w:t>
      </w:r>
      <w:r w:rsidR="007B2A1A">
        <w:rPr>
          <w:rFonts w:ascii="Times New Roman" w:eastAsia="Times New Roman" w:hAnsi="Times New Roman" w:cs="Times New Roman"/>
          <w:b/>
          <w:lang w:eastAsia="en-US"/>
        </w:rPr>
        <w:t xml:space="preserve"> (šifra 422</w:t>
      </w:r>
      <w:r>
        <w:rPr>
          <w:rFonts w:ascii="Times New Roman" w:eastAsia="Times New Roman" w:hAnsi="Times New Roman" w:cs="Times New Roman"/>
          <w:b/>
          <w:lang w:eastAsia="en-US"/>
        </w:rPr>
        <w:t>1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A9D52E8" w14:textId="6CFE843F" w:rsidR="00915D7F" w:rsidRPr="00647222" w:rsidRDefault="0064722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47222">
        <w:rPr>
          <w:rFonts w:ascii="Times New Roman" w:eastAsia="Times New Roman" w:hAnsi="Times New Roman" w:cs="Times New Roman"/>
          <w:lang w:eastAsia="en-US"/>
        </w:rPr>
        <w:t xml:space="preserve">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Pr="00647222">
        <w:rPr>
          <w:rFonts w:ascii="Times New Roman" w:eastAsia="Times New Roman" w:hAnsi="Times New Roman" w:cs="Times New Roman"/>
          <w:lang w:eastAsia="en-US"/>
        </w:rPr>
        <w:t>. godini manje je nabavljeno uredske opreme</w:t>
      </w:r>
      <w:r w:rsidR="000E30D3">
        <w:rPr>
          <w:rFonts w:ascii="Times New Roman" w:eastAsia="Times New Roman" w:hAnsi="Times New Roman" w:cs="Times New Roman"/>
          <w:lang w:eastAsia="en-US"/>
        </w:rPr>
        <w:t xml:space="preserve"> i namještaja.</w:t>
      </w:r>
      <w:r w:rsidR="000D3D24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28E8C450" w14:textId="7F5ADF65" w:rsidR="007B2A1A" w:rsidRDefault="007B2A1A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4BFE751" w14:textId="3F3D4466" w:rsidR="007B2A1A" w:rsidRPr="00647222" w:rsidRDefault="000D3D24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3</w:t>
      </w:r>
      <w:r w:rsidR="002105AE">
        <w:rPr>
          <w:rFonts w:ascii="Times New Roman" w:eastAsia="Times New Roman" w:hAnsi="Times New Roman" w:cs="Times New Roman"/>
          <w:b/>
          <w:lang w:eastAsia="en-US"/>
        </w:rPr>
        <w:t>5</w:t>
      </w:r>
      <w:r w:rsidR="00647222" w:rsidRPr="00647222">
        <w:rPr>
          <w:rFonts w:ascii="Times New Roman" w:eastAsia="Times New Roman" w:hAnsi="Times New Roman" w:cs="Times New Roman"/>
          <w:b/>
          <w:lang w:eastAsia="en-US"/>
        </w:rPr>
        <w:t>. Uređaji, strojevi i oprema (šifra 4227</w:t>
      </w:r>
      <w:r w:rsidR="007B2A1A" w:rsidRPr="00647222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0754E775" w14:textId="5CE93092" w:rsidR="006E30CC" w:rsidRDefault="006E30CC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U </w:t>
      </w:r>
      <w:r w:rsidR="000D3D24">
        <w:rPr>
          <w:rFonts w:ascii="Times New Roman" w:eastAsia="Times New Roman" w:hAnsi="Times New Roman" w:cs="Times New Roman"/>
          <w:lang w:eastAsia="en-US"/>
        </w:rPr>
        <w:t xml:space="preserve">2024. iz sredstava </w:t>
      </w:r>
      <w:r w:rsidR="00312FA9" w:rsidRPr="00EA4B12">
        <w:rPr>
          <w:rFonts w:ascii="Times New Roman" w:eastAsia="Times New Roman" w:hAnsi="Times New Roman" w:cs="Times New Roman"/>
          <w:lang w:eastAsia="en-US"/>
        </w:rPr>
        <w:t>V</w:t>
      </w:r>
      <w:r w:rsidR="00EA4B12" w:rsidRPr="00EA4B12">
        <w:rPr>
          <w:rFonts w:ascii="Times New Roman" w:eastAsia="Times New Roman" w:hAnsi="Times New Roman" w:cs="Times New Roman"/>
          <w:lang w:eastAsia="en-US"/>
        </w:rPr>
        <w:t>eleposlanstva</w:t>
      </w:r>
      <w:r w:rsidR="000D3D24" w:rsidRPr="00EA4B12">
        <w:rPr>
          <w:rFonts w:ascii="Times New Roman" w:eastAsia="Times New Roman" w:hAnsi="Times New Roman" w:cs="Times New Roman"/>
          <w:lang w:eastAsia="en-US"/>
        </w:rPr>
        <w:t xml:space="preserve"> SAD</w:t>
      </w:r>
      <w:r w:rsidR="000D3D24">
        <w:rPr>
          <w:rFonts w:ascii="Times New Roman" w:eastAsia="Times New Roman" w:hAnsi="Times New Roman" w:cs="Times New Roman"/>
          <w:lang w:eastAsia="en-US"/>
        </w:rPr>
        <w:t>-a kupili smo pomičnu rampu za osobe s invaliditetom.</w:t>
      </w:r>
    </w:p>
    <w:p w14:paraId="03B10710" w14:textId="77777777" w:rsidR="006D441E" w:rsidRPr="007F3668" w:rsidRDefault="006D441E" w:rsidP="00B83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F723E29" w14:textId="413A6FEC" w:rsidR="00B836A7" w:rsidRPr="007F3668" w:rsidRDefault="0036518A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D441E">
        <w:rPr>
          <w:rFonts w:ascii="Times New Roman" w:eastAsia="Times New Roman" w:hAnsi="Times New Roman" w:cs="Times New Roman"/>
          <w:b/>
          <w:lang w:eastAsia="en-US"/>
        </w:rPr>
        <w:t>3</w:t>
      </w:r>
      <w:r w:rsidR="002105AE">
        <w:rPr>
          <w:rFonts w:ascii="Times New Roman" w:eastAsia="Times New Roman" w:hAnsi="Times New Roman" w:cs="Times New Roman"/>
          <w:b/>
          <w:lang w:eastAsia="en-US"/>
        </w:rPr>
        <w:t>6</w:t>
      </w:r>
      <w:r>
        <w:rPr>
          <w:rFonts w:ascii="Times New Roman" w:eastAsia="Times New Roman" w:hAnsi="Times New Roman" w:cs="Times New Roman"/>
          <w:b/>
          <w:lang w:eastAsia="en-US"/>
        </w:rPr>
        <w:t>. Višak prihoda i primitaka</w:t>
      </w:r>
      <w:r w:rsidR="00647222">
        <w:rPr>
          <w:rFonts w:ascii="Times New Roman" w:eastAsia="Times New Roman" w:hAnsi="Times New Roman" w:cs="Times New Roman"/>
          <w:b/>
          <w:lang w:eastAsia="en-US"/>
        </w:rPr>
        <w:t xml:space="preserve"> (šifra Y</w:t>
      </w:r>
      <w:r w:rsidR="007B2A1A">
        <w:rPr>
          <w:rFonts w:ascii="Times New Roman" w:eastAsia="Times New Roman" w:hAnsi="Times New Roman" w:cs="Times New Roman"/>
          <w:b/>
          <w:lang w:eastAsia="en-US"/>
        </w:rPr>
        <w:t>005</w:t>
      </w:r>
      <w:r w:rsidR="00CE4309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6A0B69DD" w14:textId="0BBCBEC0" w:rsidR="002256F1" w:rsidRPr="007B2A1A" w:rsidRDefault="00B836A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U </w:t>
      </w:r>
      <w:r w:rsidR="00CE4309" w:rsidRPr="007F3668">
        <w:rPr>
          <w:rFonts w:ascii="Times New Roman" w:eastAsia="Times New Roman" w:hAnsi="Times New Roman" w:cs="Times New Roman"/>
          <w:lang w:eastAsia="en-US"/>
        </w:rPr>
        <w:t>izvještajn</w:t>
      </w:r>
      <w:r w:rsidR="00647222">
        <w:rPr>
          <w:rFonts w:ascii="Times New Roman" w:eastAsia="Times New Roman" w:hAnsi="Times New Roman" w:cs="Times New Roman"/>
          <w:lang w:eastAsia="en-US"/>
        </w:rPr>
        <w:t>o</w:t>
      </w:r>
      <w:r w:rsidR="0036518A">
        <w:rPr>
          <w:rFonts w:ascii="Times New Roman" w:eastAsia="Times New Roman" w:hAnsi="Times New Roman" w:cs="Times New Roman"/>
          <w:lang w:eastAsia="en-US"/>
        </w:rPr>
        <w:t>m razdoblju ostvarili</w:t>
      </w:r>
      <w:r w:rsidR="00312FA9">
        <w:rPr>
          <w:rFonts w:ascii="Times New Roman" w:eastAsia="Times New Roman" w:hAnsi="Times New Roman" w:cs="Times New Roman"/>
          <w:lang w:eastAsia="en-US"/>
        </w:rPr>
        <w:t xml:space="preserve"> smo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 višak</w:t>
      </w:r>
      <w:r w:rsidR="00CE4309" w:rsidRPr="007F3668">
        <w:rPr>
          <w:rFonts w:ascii="Times New Roman" w:eastAsia="Times New Roman" w:hAnsi="Times New Roman" w:cs="Times New Roman"/>
          <w:lang w:eastAsia="en-US"/>
        </w:rPr>
        <w:t xml:space="preserve"> prihoda i primita</w:t>
      </w:r>
      <w:r w:rsidR="007B2A1A">
        <w:rPr>
          <w:rFonts w:ascii="Times New Roman" w:eastAsia="Times New Roman" w:hAnsi="Times New Roman" w:cs="Times New Roman"/>
          <w:lang w:eastAsia="en-US"/>
        </w:rPr>
        <w:t>ka.</w:t>
      </w:r>
    </w:p>
    <w:p w14:paraId="7C489037" w14:textId="77777777" w:rsidR="002256F1" w:rsidRPr="007F3668" w:rsidRDefault="002256F1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344C33B3" w14:textId="4F2960A2" w:rsidR="00DF3C34" w:rsidRPr="00D13615" w:rsidRDefault="0015162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2105AE">
        <w:rPr>
          <w:rFonts w:ascii="Times New Roman" w:eastAsia="Times New Roman" w:hAnsi="Times New Roman" w:cs="Times New Roman"/>
          <w:b/>
          <w:bCs/>
          <w:lang w:eastAsia="en-US"/>
        </w:rPr>
        <w:t>7</w:t>
      </w:r>
      <w:r w:rsidR="00D13615" w:rsidRPr="000E30D3">
        <w:rPr>
          <w:rFonts w:ascii="Times New Roman" w:eastAsia="Times New Roman" w:hAnsi="Times New Roman" w:cs="Times New Roman"/>
          <w:b/>
          <w:bCs/>
          <w:lang w:eastAsia="en-US"/>
        </w:rPr>
        <w:t>. Višak</w:t>
      </w:r>
      <w:r w:rsidR="00D13615" w:rsidRPr="00D13615">
        <w:rPr>
          <w:rFonts w:ascii="Times New Roman" w:eastAsia="Times New Roman" w:hAnsi="Times New Roman" w:cs="Times New Roman"/>
          <w:b/>
          <w:bCs/>
          <w:lang w:eastAsia="en-US"/>
        </w:rPr>
        <w:t xml:space="preserve"> prihoda – prenesen (šifra 9221-9222)</w:t>
      </w:r>
    </w:p>
    <w:p w14:paraId="615EB413" w14:textId="5D0022B2" w:rsidR="007B2A1A" w:rsidRPr="007F3668" w:rsidRDefault="007B2A1A" w:rsidP="007B2A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13615">
        <w:rPr>
          <w:rFonts w:ascii="Times New Roman" w:eastAsia="Times New Roman" w:hAnsi="Times New Roman" w:cs="Times New Roman"/>
          <w:lang w:eastAsia="en-US"/>
        </w:rPr>
        <w:t>V</w:t>
      </w:r>
      <w:r w:rsidR="0036518A">
        <w:rPr>
          <w:rFonts w:ascii="Times New Roman" w:eastAsia="Times New Roman" w:hAnsi="Times New Roman" w:cs="Times New Roman"/>
          <w:lang w:eastAsia="en-US"/>
        </w:rPr>
        <w:t>išak prihoda činila</w:t>
      </w:r>
      <w:r w:rsidRPr="00D13615">
        <w:rPr>
          <w:rFonts w:ascii="Times New Roman" w:eastAsia="Times New Roman" w:hAnsi="Times New Roman" w:cs="Times New Roman"/>
          <w:lang w:eastAsia="en-US"/>
        </w:rPr>
        <w:t xml:space="preserve"> su neutrošen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a sredstva od </w:t>
      </w:r>
      <w:r w:rsidRPr="00D13615">
        <w:rPr>
          <w:rFonts w:ascii="Times New Roman" w:eastAsia="Times New Roman" w:hAnsi="Times New Roman" w:cs="Times New Roman"/>
          <w:lang w:eastAsia="en-US"/>
        </w:rPr>
        <w:t>prihoda od upisa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 namijenjena </w:t>
      </w:r>
      <w:r w:rsidRPr="00D13615">
        <w:rPr>
          <w:rFonts w:ascii="Times New Roman" w:eastAsia="Times New Roman" w:hAnsi="Times New Roman" w:cs="Times New Roman"/>
          <w:lang w:eastAsia="en-US"/>
        </w:rPr>
        <w:t xml:space="preserve">za nabavu knjižne i neknjižne građe u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. godini (13.300,00 </w:t>
      </w:r>
      <w:r w:rsidR="006D441E">
        <w:rPr>
          <w:rFonts w:ascii="Times New Roman" w:eastAsia="Times New Roman" w:hAnsi="Times New Roman" w:cs="Times New Roman"/>
          <w:lang w:eastAsia="en-US"/>
        </w:rPr>
        <w:t>€</w:t>
      </w:r>
      <w:r w:rsidR="0036518A">
        <w:rPr>
          <w:rFonts w:ascii="Times New Roman" w:eastAsia="Times New Roman" w:hAnsi="Times New Roman" w:cs="Times New Roman"/>
          <w:lang w:eastAsia="en-US"/>
        </w:rPr>
        <w:t>) te za neprihvatljive troškove energetske obnove zgrade Knjižnice (19.035,97), a koji su potrebni za izvođenje projekta u cijelosti i koji će se realizirati do završetka projekta.</w:t>
      </w:r>
      <w:r w:rsidR="000369F8" w:rsidRPr="00D13615">
        <w:rPr>
          <w:rFonts w:ascii="Times New Roman" w:eastAsia="Times New Roman" w:hAnsi="Times New Roman" w:cs="Times New Roman"/>
          <w:lang w:eastAsia="en-US"/>
        </w:rPr>
        <w:t xml:space="preserve"> Preneseni višak pr</w:t>
      </w:r>
      <w:r w:rsidR="0036518A">
        <w:rPr>
          <w:rFonts w:ascii="Times New Roman" w:eastAsia="Times New Roman" w:hAnsi="Times New Roman" w:cs="Times New Roman"/>
          <w:lang w:eastAsia="en-US"/>
        </w:rPr>
        <w:t>ihoda za nabavu knjiž</w:t>
      </w:r>
      <w:r w:rsidR="00312FA9">
        <w:rPr>
          <w:rFonts w:ascii="Times New Roman" w:eastAsia="Times New Roman" w:hAnsi="Times New Roman" w:cs="Times New Roman"/>
          <w:lang w:eastAsia="en-US"/>
        </w:rPr>
        <w:t>ne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 i neknjižne građe utrošen</w:t>
      </w:r>
      <w:r w:rsidR="00312FA9">
        <w:rPr>
          <w:rFonts w:ascii="Times New Roman" w:eastAsia="Times New Roman" w:hAnsi="Times New Roman" w:cs="Times New Roman"/>
          <w:lang w:eastAsia="en-US"/>
        </w:rPr>
        <w:t xml:space="preserve"> je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 u 2024.</w:t>
      </w:r>
    </w:p>
    <w:p w14:paraId="3BEAEE31" w14:textId="4D701EE9" w:rsidR="000B17C8" w:rsidRPr="007F3668" w:rsidRDefault="000B17C8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EC09163" w14:textId="51412F9F" w:rsidR="00DF3C34" w:rsidRPr="000E30D3" w:rsidRDefault="0015162D" w:rsidP="007A6F4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</w:t>
      </w:r>
      <w:r w:rsidR="002105AE">
        <w:rPr>
          <w:rFonts w:ascii="Times New Roman" w:eastAsia="Times New Roman" w:hAnsi="Times New Roman" w:cs="Times New Roman"/>
          <w:b/>
          <w:bCs/>
          <w:lang w:eastAsia="en-US"/>
        </w:rPr>
        <w:t>8</w:t>
      </w:r>
      <w:r w:rsidR="000369F8" w:rsidRPr="000E30D3">
        <w:rPr>
          <w:rFonts w:ascii="Times New Roman" w:eastAsia="Times New Roman" w:hAnsi="Times New Roman" w:cs="Times New Roman"/>
          <w:b/>
          <w:bCs/>
          <w:lang w:eastAsia="en-US"/>
        </w:rPr>
        <w:t>.</w:t>
      </w:r>
      <w:r w:rsidR="00DF3C34" w:rsidRPr="000E30D3">
        <w:rPr>
          <w:rFonts w:ascii="Times New Roman" w:eastAsia="Times New Roman" w:hAnsi="Times New Roman" w:cs="Times New Roman"/>
          <w:b/>
          <w:bCs/>
          <w:lang w:eastAsia="en-US"/>
        </w:rPr>
        <w:t xml:space="preserve"> Višak prihoda raspoloži</w:t>
      </w:r>
      <w:r w:rsidR="00D13615" w:rsidRPr="000E30D3">
        <w:rPr>
          <w:rFonts w:ascii="Times New Roman" w:eastAsia="Times New Roman" w:hAnsi="Times New Roman" w:cs="Times New Roman"/>
          <w:b/>
          <w:bCs/>
          <w:lang w:eastAsia="en-US"/>
        </w:rPr>
        <w:t>v u sljedećem razdoblju (šifra X006</w:t>
      </w:r>
      <w:r w:rsidR="00DF3C34" w:rsidRPr="000E30D3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23B4EDAB" w14:textId="079CC9C2" w:rsidR="0036518A" w:rsidRDefault="00DF3C34" w:rsidP="003651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E30D3">
        <w:rPr>
          <w:rFonts w:ascii="Times New Roman" w:eastAsia="Times New Roman" w:hAnsi="Times New Roman" w:cs="Times New Roman"/>
          <w:lang w:eastAsia="en-US"/>
        </w:rPr>
        <w:t>Konačni financijski rezultat je</w:t>
      </w:r>
      <w:r w:rsidR="00312FA9">
        <w:rPr>
          <w:rFonts w:ascii="Times New Roman" w:eastAsia="Times New Roman" w:hAnsi="Times New Roman" w:cs="Times New Roman"/>
          <w:lang w:eastAsia="en-US"/>
        </w:rPr>
        <w:t>st</w:t>
      </w:r>
      <w:r w:rsidRPr="000E30D3">
        <w:rPr>
          <w:rFonts w:ascii="Times New Roman" w:eastAsia="Times New Roman" w:hAnsi="Times New Roman" w:cs="Times New Roman"/>
          <w:lang w:eastAsia="en-US"/>
        </w:rPr>
        <w:t xml:space="preserve"> višak prihoda od </w:t>
      </w:r>
      <w:r w:rsidR="0036518A">
        <w:rPr>
          <w:rFonts w:ascii="Times New Roman" w:eastAsia="Times New Roman" w:hAnsi="Times New Roman" w:cs="Times New Roman"/>
          <w:lang w:eastAsia="en-US"/>
        </w:rPr>
        <w:t>127.201,06</w:t>
      </w:r>
      <w:r w:rsidR="00D13615" w:rsidRPr="000E30D3">
        <w:rPr>
          <w:rFonts w:ascii="Times New Roman" w:eastAsia="Times New Roman" w:hAnsi="Times New Roman" w:cs="Times New Roman"/>
          <w:lang w:eastAsia="en-US"/>
        </w:rPr>
        <w:t xml:space="preserve"> </w:t>
      </w:r>
      <w:r w:rsidR="006D441E">
        <w:rPr>
          <w:rFonts w:ascii="Times New Roman" w:eastAsia="Times New Roman" w:hAnsi="Times New Roman" w:cs="Times New Roman"/>
          <w:lang w:eastAsia="en-US"/>
        </w:rPr>
        <w:t>€</w:t>
      </w:r>
      <w:r w:rsidR="00A0146F" w:rsidRPr="000E30D3">
        <w:rPr>
          <w:rFonts w:ascii="Times New Roman" w:eastAsia="Times New Roman" w:hAnsi="Times New Roman" w:cs="Times New Roman"/>
          <w:lang w:eastAsia="en-US"/>
        </w:rPr>
        <w:t xml:space="preserve">, a čine ga neutrošeni </w:t>
      </w:r>
      <w:r w:rsidR="007A6F43" w:rsidRPr="000E30D3">
        <w:rPr>
          <w:rFonts w:ascii="Times New Roman" w:eastAsia="Times New Roman" w:hAnsi="Times New Roman" w:cs="Times New Roman"/>
          <w:lang w:eastAsia="en-US"/>
        </w:rPr>
        <w:t>prih</w:t>
      </w:r>
      <w:r w:rsidR="00A0146F" w:rsidRPr="000E30D3">
        <w:rPr>
          <w:rFonts w:ascii="Times New Roman" w:eastAsia="Times New Roman" w:hAnsi="Times New Roman" w:cs="Times New Roman"/>
          <w:lang w:eastAsia="en-US"/>
        </w:rPr>
        <w:t>od</w:t>
      </w:r>
      <w:r w:rsidR="00312FA9">
        <w:rPr>
          <w:rFonts w:ascii="Times New Roman" w:eastAsia="Times New Roman" w:hAnsi="Times New Roman" w:cs="Times New Roman"/>
          <w:lang w:eastAsia="en-US"/>
        </w:rPr>
        <w:t>i</w:t>
      </w:r>
      <w:r w:rsidR="00A0146F" w:rsidRPr="000E30D3">
        <w:rPr>
          <w:rFonts w:ascii="Times New Roman" w:eastAsia="Times New Roman" w:hAnsi="Times New Roman" w:cs="Times New Roman"/>
          <w:lang w:eastAsia="en-US"/>
        </w:rPr>
        <w:t xml:space="preserve"> od </w:t>
      </w:r>
      <w:r w:rsidR="0036518A">
        <w:rPr>
          <w:rFonts w:ascii="Times New Roman" w:eastAsia="Times New Roman" w:hAnsi="Times New Roman" w:cs="Times New Roman"/>
          <w:lang w:eastAsia="en-US"/>
        </w:rPr>
        <w:t>upisa</w:t>
      </w:r>
      <w:r w:rsidR="0015162D">
        <w:rPr>
          <w:rFonts w:ascii="Times New Roman" w:eastAsia="Times New Roman" w:hAnsi="Times New Roman" w:cs="Times New Roman"/>
          <w:lang w:eastAsia="en-US"/>
        </w:rPr>
        <w:t xml:space="preserve"> i viška prethodne godine (102.347,22</w:t>
      </w:r>
      <w:r w:rsidR="006D441E">
        <w:rPr>
          <w:rFonts w:ascii="Times New Roman" w:eastAsia="Times New Roman" w:hAnsi="Times New Roman" w:cs="Times New Roman"/>
          <w:lang w:eastAsia="en-US"/>
        </w:rPr>
        <w:t xml:space="preserve"> €</w:t>
      </w:r>
      <w:r w:rsidR="0015162D">
        <w:rPr>
          <w:rFonts w:ascii="Times New Roman" w:eastAsia="Times New Roman" w:hAnsi="Times New Roman" w:cs="Times New Roman"/>
          <w:lang w:eastAsia="en-US"/>
        </w:rPr>
        <w:t>)</w:t>
      </w:r>
      <w:r w:rsidR="0036518A">
        <w:rPr>
          <w:rFonts w:ascii="Times New Roman" w:eastAsia="Times New Roman" w:hAnsi="Times New Roman" w:cs="Times New Roman"/>
          <w:lang w:eastAsia="en-US"/>
        </w:rPr>
        <w:t>, vlastiti prihodi</w:t>
      </w:r>
      <w:r w:rsidR="0015162D">
        <w:rPr>
          <w:rFonts w:ascii="Times New Roman" w:eastAsia="Times New Roman" w:hAnsi="Times New Roman" w:cs="Times New Roman"/>
          <w:lang w:eastAsia="en-US"/>
        </w:rPr>
        <w:t xml:space="preserve"> (5.528,84</w:t>
      </w:r>
      <w:r w:rsidR="006D441E">
        <w:rPr>
          <w:rFonts w:ascii="Times New Roman" w:eastAsia="Times New Roman" w:hAnsi="Times New Roman" w:cs="Times New Roman"/>
          <w:lang w:eastAsia="en-US"/>
        </w:rPr>
        <w:t xml:space="preserve"> €</w:t>
      </w:r>
      <w:r w:rsidR="0015162D">
        <w:rPr>
          <w:rFonts w:ascii="Times New Roman" w:eastAsia="Times New Roman" w:hAnsi="Times New Roman" w:cs="Times New Roman"/>
          <w:lang w:eastAsia="en-US"/>
        </w:rPr>
        <w:t>)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, sredstva primljena od </w:t>
      </w:r>
      <w:r w:rsidR="00312FA9">
        <w:rPr>
          <w:rFonts w:ascii="Times New Roman" w:eastAsia="Times New Roman" w:hAnsi="Times New Roman" w:cs="Times New Roman"/>
          <w:lang w:eastAsia="en-US"/>
        </w:rPr>
        <w:t>V</w:t>
      </w:r>
      <w:r w:rsidR="0036518A">
        <w:rPr>
          <w:rFonts w:ascii="Times New Roman" w:eastAsia="Times New Roman" w:hAnsi="Times New Roman" w:cs="Times New Roman"/>
          <w:lang w:eastAsia="en-US"/>
        </w:rPr>
        <w:t>eleposlanstva SAD-a</w:t>
      </w:r>
      <w:r w:rsidR="0015162D">
        <w:rPr>
          <w:rFonts w:ascii="Times New Roman" w:eastAsia="Times New Roman" w:hAnsi="Times New Roman" w:cs="Times New Roman"/>
          <w:lang w:eastAsia="en-US"/>
        </w:rPr>
        <w:t xml:space="preserve"> (14.175,00</w:t>
      </w:r>
      <w:r w:rsidR="006D441E">
        <w:rPr>
          <w:rFonts w:ascii="Times New Roman" w:eastAsia="Times New Roman" w:hAnsi="Times New Roman" w:cs="Times New Roman"/>
          <w:lang w:eastAsia="en-US"/>
        </w:rPr>
        <w:t xml:space="preserve"> €</w:t>
      </w:r>
      <w:r w:rsidR="0015162D">
        <w:rPr>
          <w:rFonts w:ascii="Times New Roman" w:eastAsia="Times New Roman" w:hAnsi="Times New Roman" w:cs="Times New Roman"/>
          <w:lang w:eastAsia="en-US"/>
        </w:rPr>
        <w:t>)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 te sredstva primljena za projekt Erasmus+</w:t>
      </w:r>
      <w:r w:rsidR="0015162D">
        <w:rPr>
          <w:rFonts w:ascii="Times New Roman" w:eastAsia="Times New Roman" w:hAnsi="Times New Roman" w:cs="Times New Roman"/>
          <w:lang w:eastAsia="en-US"/>
        </w:rPr>
        <w:t xml:space="preserve"> (5.150,00</w:t>
      </w:r>
      <w:r w:rsidR="006D441E">
        <w:rPr>
          <w:rFonts w:ascii="Times New Roman" w:eastAsia="Times New Roman" w:hAnsi="Times New Roman" w:cs="Times New Roman"/>
          <w:lang w:eastAsia="en-US"/>
        </w:rPr>
        <w:t xml:space="preserve"> €</w:t>
      </w:r>
      <w:r w:rsidR="0015162D">
        <w:rPr>
          <w:rFonts w:ascii="Times New Roman" w:eastAsia="Times New Roman" w:hAnsi="Times New Roman" w:cs="Times New Roman"/>
          <w:lang w:eastAsia="en-US"/>
        </w:rPr>
        <w:t>)</w:t>
      </w:r>
      <w:r w:rsidR="0036518A">
        <w:rPr>
          <w:rFonts w:ascii="Times New Roman" w:eastAsia="Times New Roman" w:hAnsi="Times New Roman" w:cs="Times New Roman"/>
          <w:lang w:eastAsia="en-US"/>
        </w:rPr>
        <w:t>.</w:t>
      </w:r>
      <w:r w:rsidR="0036518A" w:rsidRPr="0036518A">
        <w:rPr>
          <w:rFonts w:ascii="Times New Roman" w:eastAsia="Times New Roman" w:hAnsi="Times New Roman" w:cs="Times New Roman"/>
          <w:lang w:eastAsia="en-US"/>
        </w:rPr>
        <w:t xml:space="preserve"> 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Vlastita i namjenska sredstva bit će utrošena u nabavu knjižne građe u 2025. te za </w:t>
      </w:r>
      <w:r w:rsidR="0036518A" w:rsidRPr="000E30D3">
        <w:rPr>
          <w:rFonts w:ascii="Times New Roman" w:eastAsia="Times New Roman" w:hAnsi="Times New Roman" w:cs="Times New Roman"/>
          <w:lang w:eastAsia="en-US"/>
        </w:rPr>
        <w:t>troškove koji po projektu Energetska obnova zgrade Gradske</w:t>
      </w:r>
      <w:r w:rsidR="0036518A">
        <w:rPr>
          <w:rFonts w:ascii="Times New Roman" w:eastAsia="Times New Roman" w:hAnsi="Times New Roman" w:cs="Times New Roman"/>
          <w:lang w:eastAsia="en-US"/>
        </w:rPr>
        <w:t xml:space="preserve"> i sveučilišne knjižnice nisu bili prihvatljivi (realizirano će biti do kraja projekta obnove zgrade).</w:t>
      </w:r>
    </w:p>
    <w:p w14:paraId="78D17C71" w14:textId="41F79AAD" w:rsidR="0015162D" w:rsidRPr="009235EB" w:rsidRDefault="0015162D" w:rsidP="003651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Sredstva primljena od </w:t>
      </w:r>
      <w:r w:rsidR="00312FA9">
        <w:rPr>
          <w:rFonts w:ascii="Times New Roman" w:eastAsia="Times New Roman" w:hAnsi="Times New Roman" w:cs="Times New Roman"/>
          <w:lang w:eastAsia="en-US"/>
        </w:rPr>
        <w:t>V</w:t>
      </w:r>
      <w:r w:rsidR="00EA4B12">
        <w:rPr>
          <w:rFonts w:ascii="Times New Roman" w:eastAsia="Times New Roman" w:hAnsi="Times New Roman" w:cs="Times New Roman"/>
          <w:lang w:eastAsia="en-US"/>
        </w:rPr>
        <w:t>eleposlanstva</w:t>
      </w:r>
      <w:r>
        <w:rPr>
          <w:rFonts w:ascii="Times New Roman" w:eastAsia="Times New Roman" w:hAnsi="Times New Roman" w:cs="Times New Roman"/>
          <w:lang w:eastAsia="en-US"/>
        </w:rPr>
        <w:t xml:space="preserve"> SAD-a i za Erasmus+ program bit će utrošena prema njihovoj namjeni u 2025. godini.</w:t>
      </w:r>
    </w:p>
    <w:p w14:paraId="691E6711" w14:textId="71E4FB5E" w:rsidR="00A0146F" w:rsidRDefault="00A0146F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</w:p>
    <w:p w14:paraId="788C2EA5" w14:textId="77777777" w:rsidR="0015162D" w:rsidRDefault="0015162D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</w:p>
    <w:p w14:paraId="1B8B9596" w14:textId="73E9BDAC" w:rsidR="00DF3C34" w:rsidRDefault="009C33BC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BILANCA </w:t>
      </w:r>
    </w:p>
    <w:p w14:paraId="3C06657F" w14:textId="77777777" w:rsidR="00EF46EA" w:rsidRDefault="00EF46EA" w:rsidP="00DF3C3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lang w:eastAsia="en-US"/>
        </w:rPr>
      </w:pPr>
    </w:p>
    <w:p w14:paraId="07A7F8A0" w14:textId="41F75D8B" w:rsidR="00DF3C34" w:rsidRPr="007F3668" w:rsidRDefault="002105A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39</w:t>
      </w:r>
      <w:r w:rsidR="000369F8">
        <w:rPr>
          <w:rFonts w:ascii="Times New Roman" w:eastAsia="Times New Roman" w:hAnsi="Times New Roman" w:cs="Times New Roman"/>
          <w:b/>
          <w:bCs/>
          <w:lang w:eastAsia="en-US"/>
        </w:rPr>
        <w:t>. Imovina (šifra B001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</w:p>
    <w:p w14:paraId="51F9B963" w14:textId="4C724C0D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>Bilanca stanja uravnotežena</w:t>
      </w:r>
      <w:r w:rsidR="00312FA9">
        <w:rPr>
          <w:rFonts w:ascii="Times New Roman" w:eastAsia="Times New Roman" w:hAnsi="Times New Roman" w:cs="Times New Roman"/>
          <w:bCs/>
          <w:lang w:eastAsia="en-US"/>
        </w:rPr>
        <w:t xml:space="preserve"> je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 jer je vrijednost imovine ist</w:t>
      </w:r>
      <w:r w:rsidR="00312FA9">
        <w:rPr>
          <w:rFonts w:ascii="Times New Roman" w:eastAsia="Times New Roman" w:hAnsi="Times New Roman" w:cs="Times New Roman"/>
          <w:bCs/>
          <w:lang w:eastAsia="en-US"/>
        </w:rPr>
        <w:t>ovjetna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 vrijednosti obveza i vlastitih izvora.</w:t>
      </w:r>
    </w:p>
    <w:p w14:paraId="7449EBB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52E3F89C" w14:textId="13106DA9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>Vrijednost zemljišta i stambenih zgrada (zgrada Europske avenije 24 i neotkupljenog stana) k</w:t>
      </w:r>
      <w:r w:rsidR="0015162D">
        <w:rPr>
          <w:rFonts w:ascii="Times New Roman" w:eastAsia="Times New Roman" w:hAnsi="Times New Roman" w:cs="Times New Roman"/>
          <w:bCs/>
          <w:lang w:eastAsia="en-US"/>
        </w:rPr>
        <w:t xml:space="preserve">njigovodstvena </w:t>
      </w:r>
      <w:r w:rsidR="00312FA9">
        <w:rPr>
          <w:rFonts w:ascii="Times New Roman" w:eastAsia="Times New Roman" w:hAnsi="Times New Roman" w:cs="Times New Roman"/>
          <w:bCs/>
          <w:lang w:eastAsia="en-US"/>
        </w:rPr>
        <w:t>je.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 Izvršeno je i isknjiženje rashodovane dugotrajne imovine iz </w:t>
      </w:r>
      <w:r w:rsidR="00274ABD">
        <w:rPr>
          <w:rFonts w:ascii="Times New Roman" w:eastAsia="Times New Roman" w:hAnsi="Times New Roman" w:cs="Times New Roman"/>
          <w:bCs/>
          <w:lang w:eastAsia="en-US"/>
        </w:rPr>
        <w:t>2023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. godine. </w:t>
      </w:r>
    </w:p>
    <w:p w14:paraId="0EC556B6" w14:textId="77777777" w:rsidR="00EE7515" w:rsidRPr="007F3668" w:rsidRDefault="00EE751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39C3605" w14:textId="41E308BF" w:rsidR="00DF3C34" w:rsidRPr="007F3668" w:rsidRDefault="00BB542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</w:t>
      </w:r>
      <w:r w:rsidR="002105AE">
        <w:rPr>
          <w:rFonts w:ascii="Times New Roman" w:eastAsia="Times New Roman" w:hAnsi="Times New Roman" w:cs="Times New Roman"/>
          <w:b/>
          <w:bCs/>
          <w:lang w:eastAsia="en-US"/>
        </w:rPr>
        <w:t>0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No</w:t>
      </w:r>
      <w:r w:rsidR="000369F8">
        <w:rPr>
          <w:rFonts w:ascii="Times New Roman" w:eastAsia="Times New Roman" w:hAnsi="Times New Roman" w:cs="Times New Roman"/>
          <w:b/>
          <w:bCs/>
          <w:lang w:eastAsia="en-US"/>
        </w:rPr>
        <w:t>vac u banci i blagajni (šifra 1112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1DEF0D6" w14:textId="4CD8AFBF" w:rsidR="000369F8" w:rsidRPr="000369F8" w:rsidRDefault="00DF3C34" w:rsidP="00A71C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>Financijsku imovinu čine novčana sredstva na ž</w:t>
      </w:r>
      <w:r w:rsidR="000369F8">
        <w:rPr>
          <w:rFonts w:ascii="Times New Roman" w:eastAsia="Times New Roman" w:hAnsi="Times New Roman" w:cs="Times New Roman"/>
          <w:bCs/>
          <w:lang w:eastAsia="en-US"/>
        </w:rPr>
        <w:t>iro računu kod PBZ banke i u pomoćnim blagajnama</w:t>
      </w:r>
      <w:r w:rsidR="0015162D">
        <w:rPr>
          <w:rFonts w:ascii="Times New Roman" w:eastAsia="Times New Roman" w:hAnsi="Times New Roman" w:cs="Times New Roman"/>
          <w:bCs/>
          <w:lang w:eastAsia="en-US"/>
        </w:rPr>
        <w:t xml:space="preserve"> na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 dan 31.</w:t>
      </w:r>
      <w:r w:rsidR="00312FA9">
        <w:rPr>
          <w:rFonts w:ascii="Times New Roman" w:eastAsia="Times New Roman" w:hAnsi="Times New Roman" w:cs="Times New Roman"/>
          <w:bCs/>
          <w:lang w:eastAsia="en-US"/>
        </w:rPr>
        <w:t xml:space="preserve"> prosinca</w:t>
      </w:r>
      <w:r w:rsidR="0065584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FF4D39">
        <w:rPr>
          <w:rFonts w:ascii="Times New Roman" w:eastAsia="Times New Roman" w:hAnsi="Times New Roman" w:cs="Times New Roman"/>
          <w:bCs/>
          <w:lang w:eastAsia="en-US"/>
        </w:rPr>
        <w:t>2024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. </w:t>
      </w:r>
      <w:r w:rsidR="000369F8">
        <w:rPr>
          <w:rFonts w:ascii="Times New Roman" w:eastAsia="Times New Roman" w:hAnsi="Times New Roman" w:cs="Times New Roman"/>
          <w:bCs/>
          <w:lang w:eastAsia="en-US"/>
        </w:rPr>
        <w:t>Tu su sredstva za podm</w:t>
      </w:r>
      <w:r w:rsidR="0015162D">
        <w:rPr>
          <w:rFonts w:ascii="Times New Roman" w:eastAsia="Times New Roman" w:hAnsi="Times New Roman" w:cs="Times New Roman"/>
          <w:bCs/>
          <w:lang w:eastAsia="en-US"/>
        </w:rPr>
        <w:t>irenje troškova nastalih u 12/24, koji će biti plaćeni u 01/25</w:t>
      </w:r>
      <w:r w:rsidR="000369F8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86170C">
        <w:rPr>
          <w:rFonts w:ascii="Times New Roman" w:eastAsia="Times New Roman" w:hAnsi="Times New Roman" w:cs="Times New Roman"/>
          <w:bCs/>
          <w:lang w:eastAsia="en-US"/>
        </w:rPr>
        <w:t xml:space="preserve">te višak koji prenosimo u </w:t>
      </w:r>
      <w:r w:rsidR="0015162D">
        <w:rPr>
          <w:rFonts w:ascii="Times New Roman" w:eastAsia="Times New Roman" w:hAnsi="Times New Roman" w:cs="Times New Roman"/>
          <w:bCs/>
          <w:lang w:eastAsia="en-US"/>
        </w:rPr>
        <w:t>2025</w:t>
      </w:r>
      <w:r w:rsidR="0086170C">
        <w:rPr>
          <w:rFonts w:ascii="Times New Roman" w:eastAsia="Times New Roman" w:hAnsi="Times New Roman" w:cs="Times New Roman"/>
          <w:bCs/>
          <w:lang w:eastAsia="en-US"/>
        </w:rPr>
        <w:t>. koji će u toj godini</w:t>
      </w:r>
      <w:r w:rsidR="00655846">
        <w:rPr>
          <w:rFonts w:ascii="Times New Roman" w:eastAsia="Times New Roman" w:hAnsi="Times New Roman" w:cs="Times New Roman"/>
          <w:bCs/>
          <w:lang w:eastAsia="en-US"/>
        </w:rPr>
        <w:t>,</w:t>
      </w:r>
      <w:r w:rsidR="0086170C">
        <w:rPr>
          <w:rFonts w:ascii="Times New Roman" w:eastAsia="Times New Roman" w:hAnsi="Times New Roman" w:cs="Times New Roman"/>
          <w:bCs/>
          <w:lang w:eastAsia="en-US"/>
        </w:rPr>
        <w:t xml:space="preserve"> prema Odluci o rasporedu rezultata</w:t>
      </w:r>
      <w:r w:rsidR="00655846">
        <w:rPr>
          <w:rFonts w:ascii="Times New Roman" w:eastAsia="Times New Roman" w:hAnsi="Times New Roman" w:cs="Times New Roman"/>
          <w:bCs/>
          <w:lang w:eastAsia="en-US"/>
        </w:rPr>
        <w:t>,</w:t>
      </w:r>
      <w:r w:rsidR="0086170C">
        <w:rPr>
          <w:rFonts w:ascii="Times New Roman" w:eastAsia="Times New Roman" w:hAnsi="Times New Roman" w:cs="Times New Roman"/>
          <w:bCs/>
          <w:lang w:eastAsia="en-US"/>
        </w:rPr>
        <w:t xml:space="preserve"> biti utrošen.</w:t>
      </w:r>
    </w:p>
    <w:p w14:paraId="1EBB8FB1" w14:textId="77777777" w:rsidR="004C5879" w:rsidRPr="007F3668" w:rsidRDefault="004C5879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C8432D9" w14:textId="6F0C9959" w:rsidR="00DF3C34" w:rsidRPr="007F3668" w:rsidRDefault="00BB542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</w:t>
      </w:r>
      <w:r w:rsidR="002105AE">
        <w:rPr>
          <w:rFonts w:ascii="Times New Roman" w:eastAsia="Times New Roman" w:hAnsi="Times New Roman" w:cs="Times New Roman"/>
          <w:b/>
          <w:bCs/>
          <w:lang w:eastAsia="en-US"/>
        </w:rPr>
        <w:t>1</w:t>
      </w:r>
      <w:r w:rsidR="000369F8">
        <w:rPr>
          <w:rFonts w:ascii="Times New Roman" w:eastAsia="Times New Roman" w:hAnsi="Times New Roman" w:cs="Times New Roman"/>
          <w:b/>
          <w:bCs/>
          <w:lang w:eastAsia="en-US"/>
        </w:rPr>
        <w:t>. Ostala potraživanja  (šifra 129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169F757E" w14:textId="0270B33C" w:rsidR="002D0DC5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375E93">
        <w:rPr>
          <w:rFonts w:ascii="Times New Roman" w:eastAsia="Times New Roman" w:hAnsi="Times New Roman" w:cs="Times New Roman"/>
          <w:lang w:eastAsia="en-US"/>
        </w:rPr>
        <w:t>Potraživanja se odnose na nerefundirana bolovanja</w:t>
      </w:r>
      <w:r w:rsidR="0015162D">
        <w:rPr>
          <w:rFonts w:ascii="Times New Roman" w:eastAsia="Times New Roman" w:hAnsi="Times New Roman" w:cs="Times New Roman"/>
          <w:lang w:eastAsia="en-US"/>
        </w:rPr>
        <w:t xml:space="preserve"> </w:t>
      </w:r>
      <w:r w:rsidR="00927440" w:rsidRPr="00375E93">
        <w:rPr>
          <w:rFonts w:ascii="Times New Roman" w:eastAsia="Times New Roman" w:hAnsi="Times New Roman" w:cs="Times New Roman"/>
          <w:lang w:eastAsia="en-US"/>
        </w:rPr>
        <w:t xml:space="preserve">na </w:t>
      </w:r>
      <w:r w:rsidR="00657729">
        <w:rPr>
          <w:rFonts w:ascii="Times New Roman" w:eastAsia="Times New Roman" w:hAnsi="Times New Roman" w:cs="Times New Roman"/>
          <w:lang w:eastAsia="en-US"/>
        </w:rPr>
        <w:t>teret HZZO</w:t>
      </w:r>
      <w:r w:rsidR="00655846">
        <w:rPr>
          <w:rFonts w:ascii="Times New Roman" w:eastAsia="Times New Roman" w:hAnsi="Times New Roman" w:cs="Times New Roman"/>
          <w:lang w:eastAsia="en-US"/>
        </w:rPr>
        <w:t>-a</w:t>
      </w:r>
      <w:r w:rsidR="00657729">
        <w:rPr>
          <w:rFonts w:ascii="Times New Roman" w:eastAsia="Times New Roman" w:hAnsi="Times New Roman" w:cs="Times New Roman"/>
          <w:lang w:eastAsia="en-US"/>
        </w:rPr>
        <w:t xml:space="preserve">. </w:t>
      </w:r>
    </w:p>
    <w:p w14:paraId="7E6B2143" w14:textId="77777777" w:rsidR="0058129F" w:rsidRPr="007F3668" w:rsidRDefault="0058129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</w:p>
    <w:p w14:paraId="6EE7F3E9" w14:textId="7D0B69A8" w:rsidR="001A665A" w:rsidRPr="007F3668" w:rsidRDefault="00BB542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</w:t>
      </w:r>
      <w:r w:rsidR="002105AE">
        <w:rPr>
          <w:rFonts w:ascii="Times New Roman" w:eastAsia="Times New Roman" w:hAnsi="Times New Roman" w:cs="Times New Roman"/>
          <w:b/>
          <w:bCs/>
          <w:lang w:eastAsia="en-US"/>
        </w:rPr>
        <w:t>2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Obveznice za prodaju otkupljen</w:t>
      </w:r>
      <w:r w:rsidR="002317EE">
        <w:rPr>
          <w:rFonts w:ascii="Times New Roman" w:eastAsia="Times New Roman" w:hAnsi="Times New Roman" w:cs="Times New Roman"/>
          <w:b/>
          <w:bCs/>
          <w:lang w:eastAsia="en-US"/>
        </w:rPr>
        <w:t>ih stanova (šifra 1441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)</w:t>
      </w:r>
    </w:p>
    <w:p w14:paraId="22AA2F56" w14:textId="0DABCB5E" w:rsidR="009C33BC" w:rsidRPr="002317EE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Kod prodaje društvenih stanova nad kojima je postojalo stanarsko pravo, prodaja se vršila i otkupom stare štednje koja je</w:t>
      </w:r>
      <w:r w:rsidR="00655846">
        <w:rPr>
          <w:rFonts w:ascii="Times New Roman" w:eastAsia="Times New Roman" w:hAnsi="Times New Roman" w:cs="Times New Roman"/>
          <w:lang w:eastAsia="en-US"/>
        </w:rPr>
        <w:t>,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sukladno Zakonu o pretvaranju deviznih depozita građana u javni dug (NN</w:t>
      </w:r>
      <w:r w:rsidR="0027270F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F3668">
        <w:rPr>
          <w:rFonts w:ascii="Times New Roman" w:eastAsia="Times New Roman" w:hAnsi="Times New Roman" w:cs="Times New Roman"/>
          <w:lang w:eastAsia="en-US"/>
        </w:rPr>
        <w:t>106/93)</w:t>
      </w:r>
      <w:r w:rsidR="00655846">
        <w:rPr>
          <w:rFonts w:ascii="Times New Roman" w:eastAsia="Times New Roman" w:hAnsi="Times New Roman" w:cs="Times New Roman"/>
          <w:lang w:eastAsia="en-US"/>
        </w:rPr>
        <w:t>,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 pripala Knjižnici i za to je dobila 30% vrijednosti depozita u obveznicama RH. Na računima 14412/91122 vode se sredstva (kamate i anuiteti) koja prema potvrdi PBZ</w:t>
      </w:r>
      <w:r w:rsidR="00EF46EA">
        <w:rPr>
          <w:rFonts w:ascii="Times New Roman" w:eastAsia="Times New Roman" w:hAnsi="Times New Roman" w:cs="Times New Roman"/>
          <w:lang w:eastAsia="en-US"/>
        </w:rPr>
        <w:t xml:space="preserve"> Zagreb iznose 1.321,39 </w:t>
      </w:r>
      <w:r w:rsidR="006D441E">
        <w:rPr>
          <w:rFonts w:ascii="Times New Roman" w:eastAsia="Times New Roman" w:hAnsi="Times New Roman" w:cs="Times New Roman"/>
          <w:lang w:eastAsia="en-US"/>
        </w:rPr>
        <w:t>€</w:t>
      </w:r>
      <w:r w:rsidR="00EF46EA">
        <w:rPr>
          <w:rFonts w:ascii="Times New Roman" w:eastAsia="Times New Roman" w:hAnsi="Times New Roman" w:cs="Times New Roman"/>
          <w:lang w:eastAsia="en-US"/>
        </w:rPr>
        <w:t xml:space="preserve">.  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119699E7" w14:textId="77777777" w:rsidR="009C33BC" w:rsidRPr="007F3668" w:rsidRDefault="009C33B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EA1B398" w14:textId="140E3A45" w:rsidR="00DF3C34" w:rsidRPr="007F3668" w:rsidRDefault="00BB542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</w:t>
      </w:r>
      <w:r w:rsidR="002105AE">
        <w:rPr>
          <w:rFonts w:ascii="Times New Roman" w:eastAsia="Times New Roman" w:hAnsi="Times New Roman" w:cs="Times New Roman"/>
          <w:b/>
          <w:lang w:eastAsia="en-US"/>
        </w:rPr>
        <w:t>3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b/>
          <w:lang w:eastAsia="en-US"/>
        </w:rPr>
        <w:t>Kontinuirani r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ashodi </w:t>
      </w:r>
      <w:r w:rsidR="002317EE">
        <w:rPr>
          <w:rFonts w:ascii="Times New Roman" w:eastAsia="Times New Roman" w:hAnsi="Times New Roman" w:cs="Times New Roman"/>
          <w:b/>
          <w:lang w:eastAsia="en-US"/>
        </w:rPr>
        <w:t>budućeg razdoblja (šifra 19</w:t>
      </w:r>
      <w:r>
        <w:rPr>
          <w:rFonts w:ascii="Times New Roman" w:eastAsia="Times New Roman" w:hAnsi="Times New Roman" w:cs="Times New Roman"/>
          <w:b/>
          <w:lang w:eastAsia="en-US"/>
        </w:rPr>
        <w:t>3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 xml:space="preserve">) </w:t>
      </w:r>
    </w:p>
    <w:p w14:paraId="1F80C6D6" w14:textId="703B9A1C" w:rsidR="00BB542C" w:rsidRPr="007F3668" w:rsidRDefault="001A665A" w:rsidP="00BB54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Kontinuirani r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ashodi budućih razdoblja (šifra </w:t>
      </w:r>
      <w:r w:rsidRPr="007F3668">
        <w:rPr>
          <w:rFonts w:ascii="Times New Roman" w:eastAsia="Times New Roman" w:hAnsi="Times New Roman" w:cs="Times New Roman"/>
          <w:lang w:eastAsia="en-US"/>
        </w:rPr>
        <w:t>193</w:t>
      </w:r>
      <w:r w:rsidR="002317EE">
        <w:rPr>
          <w:rFonts w:ascii="Times New Roman" w:eastAsia="Times New Roman" w:hAnsi="Times New Roman" w:cs="Times New Roman"/>
          <w:lang w:eastAsia="en-US"/>
        </w:rPr>
        <w:t xml:space="preserve">) </w:t>
      </w:r>
      <w:r w:rsidRPr="007F3668">
        <w:rPr>
          <w:rFonts w:ascii="Times New Roman" w:eastAsia="Times New Roman" w:hAnsi="Times New Roman" w:cs="Times New Roman"/>
          <w:lang w:eastAsia="en-US"/>
        </w:rPr>
        <w:t>čine obračunat</w:t>
      </w:r>
      <w:r w:rsidR="0058129F" w:rsidRPr="007F3668">
        <w:rPr>
          <w:rFonts w:ascii="Times New Roman" w:eastAsia="Times New Roman" w:hAnsi="Times New Roman" w:cs="Times New Roman"/>
          <w:lang w:eastAsia="en-US"/>
        </w:rPr>
        <w:t>a plaća za 12/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927440" w:rsidRPr="007F3668">
        <w:rPr>
          <w:rFonts w:ascii="Times New Roman" w:eastAsia="Times New Roman" w:hAnsi="Times New Roman" w:cs="Times New Roman"/>
          <w:lang w:eastAsia="en-US"/>
        </w:rPr>
        <w:t>, prijevoz za 12/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655846">
        <w:rPr>
          <w:rFonts w:ascii="Times New Roman" w:eastAsia="Times New Roman" w:hAnsi="Times New Roman" w:cs="Times New Roman"/>
          <w:lang w:eastAsia="en-US"/>
        </w:rPr>
        <w:t xml:space="preserve">, </w:t>
      </w:r>
      <w:r w:rsidR="00927440" w:rsidRPr="007F3668">
        <w:rPr>
          <w:rFonts w:ascii="Times New Roman" w:eastAsia="Times New Roman" w:hAnsi="Times New Roman" w:cs="Times New Roman"/>
          <w:lang w:eastAsia="en-US"/>
        </w:rPr>
        <w:t>naknada za nezapošljavanje invalida za</w:t>
      </w:r>
      <w:r w:rsidR="006558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927440" w:rsidRPr="007F3668">
        <w:rPr>
          <w:rFonts w:ascii="Times New Roman" w:eastAsia="Times New Roman" w:hAnsi="Times New Roman" w:cs="Times New Roman"/>
          <w:lang w:eastAsia="en-US"/>
        </w:rPr>
        <w:t>12/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BB542C">
        <w:rPr>
          <w:rFonts w:ascii="Times New Roman" w:eastAsia="Times New Roman" w:hAnsi="Times New Roman" w:cs="Times New Roman"/>
          <w:lang w:eastAsia="en-US"/>
        </w:rPr>
        <w:t xml:space="preserve">  te </w:t>
      </w:r>
      <w:r w:rsidR="00BB542C" w:rsidRPr="007F3668">
        <w:rPr>
          <w:rFonts w:ascii="Times New Roman" w:eastAsia="Times New Roman" w:hAnsi="Times New Roman" w:cs="Times New Roman"/>
          <w:lang w:eastAsia="en-US"/>
        </w:rPr>
        <w:t>obrač</w:t>
      </w:r>
      <w:r w:rsidR="00BB542C">
        <w:rPr>
          <w:rFonts w:ascii="Times New Roman" w:eastAsia="Times New Roman" w:hAnsi="Times New Roman" w:cs="Times New Roman"/>
          <w:lang w:eastAsia="en-US"/>
        </w:rPr>
        <w:t>unata materijalna prava – jubilarne nagrade i dar za dijete koji će biti isplaćeni</w:t>
      </w:r>
      <w:r w:rsidR="00BB542C" w:rsidRPr="007F3668">
        <w:rPr>
          <w:rFonts w:ascii="Times New Roman" w:eastAsia="Times New Roman" w:hAnsi="Times New Roman" w:cs="Times New Roman"/>
          <w:lang w:eastAsia="en-US"/>
        </w:rPr>
        <w:t xml:space="preserve"> u siječnju </w:t>
      </w:r>
      <w:r w:rsidR="00BB542C">
        <w:rPr>
          <w:rFonts w:ascii="Times New Roman" w:eastAsia="Times New Roman" w:hAnsi="Times New Roman" w:cs="Times New Roman"/>
          <w:lang w:eastAsia="en-US"/>
        </w:rPr>
        <w:t>2025. godine.</w:t>
      </w:r>
    </w:p>
    <w:p w14:paraId="1C1516D0" w14:textId="77777777" w:rsidR="00902AF3" w:rsidRPr="007F3668" w:rsidRDefault="00902AF3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AD3780D" w14:textId="66C43212" w:rsidR="00902AF3" w:rsidRPr="007F3668" w:rsidRDefault="00476B86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OBVEZE I VLASTITI IZVORI </w:t>
      </w:r>
    </w:p>
    <w:p w14:paraId="1B6C9D41" w14:textId="6EA80678" w:rsidR="00DF3C34" w:rsidRPr="007F3668" w:rsidRDefault="00DF3C34" w:rsidP="00DF3C34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ab/>
      </w:r>
    </w:p>
    <w:p w14:paraId="30D97D9D" w14:textId="6355F98A" w:rsidR="00DF3C34" w:rsidRPr="007F3668" w:rsidRDefault="00BB542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</w:t>
      </w:r>
      <w:r w:rsidR="002105AE">
        <w:rPr>
          <w:rFonts w:ascii="Times New Roman" w:eastAsia="Times New Roman" w:hAnsi="Times New Roman" w:cs="Times New Roman"/>
          <w:b/>
          <w:bCs/>
          <w:lang w:eastAsia="en-US"/>
        </w:rPr>
        <w:t>4</w:t>
      </w:r>
      <w:r w:rsidR="002317EE">
        <w:rPr>
          <w:rFonts w:ascii="Times New Roman" w:eastAsia="Times New Roman" w:hAnsi="Times New Roman" w:cs="Times New Roman"/>
          <w:b/>
          <w:bCs/>
          <w:lang w:eastAsia="en-US"/>
        </w:rPr>
        <w:t>. Obveze za zaposlene (</w:t>
      </w:r>
      <w:r w:rsidR="00991BA8">
        <w:rPr>
          <w:rFonts w:ascii="Times New Roman" w:eastAsia="Times New Roman" w:hAnsi="Times New Roman" w:cs="Times New Roman"/>
          <w:b/>
          <w:bCs/>
          <w:lang w:eastAsia="en-US"/>
        </w:rPr>
        <w:t>231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) </w:t>
      </w:r>
      <w:r w:rsidR="00DF3C34" w:rsidRPr="007F3668">
        <w:rPr>
          <w:rFonts w:ascii="Times New Roman" w:eastAsia="Times New Roman" w:hAnsi="Times New Roman" w:cs="Times New Roman"/>
          <w:bCs/>
          <w:lang w:eastAsia="en-US"/>
        </w:rPr>
        <w:t>obveze</w:t>
      </w:r>
      <w:r w:rsidR="00655846">
        <w:rPr>
          <w:rFonts w:ascii="Times New Roman" w:eastAsia="Times New Roman" w:hAnsi="Times New Roman" w:cs="Times New Roman"/>
          <w:bCs/>
          <w:lang w:eastAsia="en-US"/>
        </w:rPr>
        <w:t xml:space="preserve"> su</w:t>
      </w:r>
      <w:r w:rsidR="00DF3C34" w:rsidRPr="007F3668">
        <w:rPr>
          <w:rFonts w:ascii="Times New Roman" w:eastAsia="Times New Roman" w:hAnsi="Times New Roman" w:cs="Times New Roman"/>
          <w:bCs/>
          <w:lang w:eastAsia="en-US"/>
        </w:rPr>
        <w:t xml:space="preserve"> za obračunatu</w:t>
      </w:r>
      <w:r w:rsidR="00655846">
        <w:rPr>
          <w:rFonts w:ascii="Times New Roman" w:eastAsia="Times New Roman" w:hAnsi="Times New Roman" w:cs="Times New Roman"/>
          <w:bCs/>
          <w:lang w:eastAsia="en-US"/>
        </w:rPr>
        <w:t>,</w:t>
      </w:r>
      <w:r w:rsidR="00DF3C34" w:rsidRPr="007F3668">
        <w:rPr>
          <w:rFonts w:ascii="Times New Roman" w:eastAsia="Times New Roman" w:hAnsi="Times New Roman" w:cs="Times New Roman"/>
          <w:bCs/>
          <w:lang w:eastAsia="en-US"/>
        </w:rPr>
        <w:t xml:space="preserve"> a neisplaćenu plaću</w:t>
      </w:r>
      <w:r w:rsidR="0065584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>12/24</w:t>
      </w:r>
      <w:r w:rsidR="00655846">
        <w:rPr>
          <w:rFonts w:ascii="Times New Roman" w:eastAsia="Times New Roman" w:hAnsi="Times New Roman" w:cs="Times New Roman"/>
          <w:bCs/>
          <w:lang w:eastAsia="en-US"/>
        </w:rPr>
        <w:t>,</w:t>
      </w:r>
      <w:r w:rsidR="00476B86" w:rsidRPr="007F3668">
        <w:rPr>
          <w:rFonts w:ascii="Times New Roman" w:eastAsia="Times New Roman" w:hAnsi="Times New Roman" w:cs="Times New Roman"/>
          <w:bCs/>
          <w:lang w:eastAsia="en-US"/>
        </w:rPr>
        <w:t xml:space="preserve"> obračunata i</w:t>
      </w:r>
      <w:r w:rsidR="0096301B" w:rsidRPr="007F3668">
        <w:rPr>
          <w:rFonts w:ascii="Times New Roman" w:eastAsia="Times New Roman" w:hAnsi="Times New Roman" w:cs="Times New Roman"/>
          <w:bCs/>
          <w:lang w:eastAsia="en-US"/>
        </w:rPr>
        <w:t xml:space="preserve"> neispl</w:t>
      </w:r>
      <w:r w:rsidR="000A4294" w:rsidRPr="007F3668">
        <w:rPr>
          <w:rFonts w:ascii="Times New Roman" w:eastAsia="Times New Roman" w:hAnsi="Times New Roman" w:cs="Times New Roman"/>
          <w:bCs/>
          <w:lang w:eastAsia="en-US"/>
        </w:rPr>
        <w:t>a</w:t>
      </w:r>
      <w:r w:rsidR="009C33BC" w:rsidRPr="007F3668">
        <w:rPr>
          <w:rFonts w:ascii="Times New Roman" w:eastAsia="Times New Roman" w:hAnsi="Times New Roman" w:cs="Times New Roman"/>
          <w:bCs/>
          <w:lang w:eastAsia="en-US"/>
        </w:rPr>
        <w:t>ćena materijalna</w:t>
      </w:r>
      <w:r w:rsidR="002317EE">
        <w:rPr>
          <w:rFonts w:ascii="Times New Roman" w:eastAsia="Times New Roman" w:hAnsi="Times New Roman" w:cs="Times New Roman"/>
          <w:bCs/>
          <w:lang w:eastAsia="en-US"/>
        </w:rPr>
        <w:t xml:space="preserve"> prava za </w:t>
      </w:r>
      <w:r w:rsidR="00FF4D39">
        <w:rPr>
          <w:rFonts w:ascii="Times New Roman" w:eastAsia="Times New Roman" w:hAnsi="Times New Roman" w:cs="Times New Roman"/>
          <w:bCs/>
          <w:lang w:eastAsia="en-US"/>
        </w:rPr>
        <w:t>2024</w:t>
      </w:r>
      <w:r w:rsidR="002317EE">
        <w:rPr>
          <w:rFonts w:ascii="Times New Roman" w:eastAsia="Times New Roman" w:hAnsi="Times New Roman" w:cs="Times New Roman"/>
          <w:bCs/>
          <w:lang w:eastAsia="en-US"/>
        </w:rPr>
        <w:t>.</w:t>
      </w:r>
      <w:r w:rsidR="00476B86" w:rsidRPr="007F3668">
        <w:rPr>
          <w:rFonts w:ascii="Times New Roman" w:eastAsia="Times New Roman" w:hAnsi="Times New Roman" w:cs="Times New Roman"/>
          <w:bCs/>
          <w:lang w:eastAsia="en-US"/>
        </w:rPr>
        <w:t xml:space="preserve"> te </w:t>
      </w:r>
      <w:r>
        <w:rPr>
          <w:rFonts w:ascii="Times New Roman" w:eastAsia="Times New Roman" w:hAnsi="Times New Roman" w:cs="Times New Roman"/>
          <w:bCs/>
          <w:lang w:eastAsia="en-US"/>
        </w:rPr>
        <w:t>bolovanje na teret HZZO</w:t>
      </w:r>
      <w:r w:rsidR="00655846">
        <w:rPr>
          <w:rFonts w:ascii="Times New Roman" w:eastAsia="Times New Roman" w:hAnsi="Times New Roman" w:cs="Times New Roman"/>
          <w:bCs/>
          <w:lang w:eastAsia="en-US"/>
        </w:rPr>
        <w:t>-a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za 12/24</w:t>
      </w:r>
      <w:r w:rsidR="00476B86" w:rsidRPr="007F3668">
        <w:rPr>
          <w:rFonts w:ascii="Times New Roman" w:eastAsia="Times New Roman" w:hAnsi="Times New Roman" w:cs="Times New Roman"/>
          <w:bCs/>
          <w:lang w:eastAsia="en-US"/>
        </w:rPr>
        <w:t xml:space="preserve">. </w:t>
      </w:r>
      <w:r w:rsidR="00DF3C34" w:rsidRPr="007F3668">
        <w:rPr>
          <w:rFonts w:ascii="Times New Roman" w:eastAsia="Times New Roman" w:hAnsi="Times New Roman" w:cs="Times New Roman"/>
          <w:bCs/>
          <w:lang w:eastAsia="en-US"/>
        </w:rPr>
        <w:t>koja</w:t>
      </w:r>
      <w:r w:rsidR="002317EE">
        <w:rPr>
          <w:rFonts w:ascii="Times New Roman" w:eastAsia="Times New Roman" w:hAnsi="Times New Roman" w:cs="Times New Roman"/>
          <w:bCs/>
          <w:lang w:eastAsia="en-US"/>
        </w:rPr>
        <w:t xml:space="preserve"> je iskazana u bilanci.</w:t>
      </w:r>
    </w:p>
    <w:p w14:paraId="22B4AFF3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08CED4CC" w14:textId="2F639239" w:rsidR="00DF3C34" w:rsidRPr="007F3668" w:rsidRDefault="00BB542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</w:t>
      </w:r>
      <w:r w:rsidR="002105AE">
        <w:rPr>
          <w:rFonts w:ascii="Times New Roman" w:eastAsia="Times New Roman" w:hAnsi="Times New Roman" w:cs="Times New Roman"/>
          <w:b/>
          <w:bCs/>
          <w:lang w:eastAsia="en-US"/>
        </w:rPr>
        <w:t>5</w:t>
      </w:r>
      <w:r w:rsidR="00DF3C34" w:rsidRPr="007F3668">
        <w:rPr>
          <w:rFonts w:ascii="Times New Roman" w:eastAsia="Times New Roman" w:hAnsi="Times New Roman" w:cs="Times New Roman"/>
          <w:b/>
          <w:bCs/>
          <w:lang w:eastAsia="en-US"/>
        </w:rPr>
        <w:t>. Obveze za materijalne rashode, financijske rashode</w:t>
      </w:r>
      <w:r w:rsidR="00991BA8">
        <w:rPr>
          <w:rFonts w:ascii="Times New Roman" w:eastAsia="Times New Roman" w:hAnsi="Times New Roman" w:cs="Times New Roman"/>
          <w:b/>
          <w:bCs/>
          <w:lang w:eastAsia="en-US"/>
        </w:rPr>
        <w:t xml:space="preserve"> i ostale tekuće obveze (šifra 232, 2343, 239)</w:t>
      </w:r>
    </w:p>
    <w:p w14:paraId="01C64F95" w14:textId="7EB0C1AB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Cs/>
          <w:lang w:eastAsia="en-US"/>
        </w:rPr>
        <w:t xml:space="preserve">Rashodi koji se odnose na prosinac </w:t>
      </w:r>
      <w:r w:rsidR="00FF4D39">
        <w:rPr>
          <w:rFonts w:ascii="Times New Roman" w:eastAsia="Times New Roman" w:hAnsi="Times New Roman" w:cs="Times New Roman"/>
          <w:bCs/>
          <w:lang w:eastAsia="en-US"/>
        </w:rPr>
        <w:t>2024</w:t>
      </w:r>
      <w:r w:rsidRPr="007F3668">
        <w:rPr>
          <w:rFonts w:ascii="Times New Roman" w:eastAsia="Times New Roman" w:hAnsi="Times New Roman" w:cs="Times New Roman"/>
          <w:bCs/>
          <w:lang w:eastAsia="en-US"/>
        </w:rPr>
        <w:t>.</w:t>
      </w:r>
      <w:r w:rsidR="00735A7C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991BA8">
        <w:rPr>
          <w:rFonts w:ascii="Times New Roman" w:eastAsia="Times New Roman" w:hAnsi="Times New Roman" w:cs="Times New Roman"/>
          <w:bCs/>
          <w:lang w:eastAsia="en-US"/>
        </w:rPr>
        <w:t>(osim šifre 239</w:t>
      </w:r>
      <w:r w:rsidR="00655846">
        <w:rPr>
          <w:rFonts w:ascii="Times New Roman" w:eastAsia="Times New Roman" w:hAnsi="Times New Roman" w:cs="Times New Roman"/>
          <w:bCs/>
          <w:lang w:eastAsia="en-US"/>
        </w:rPr>
        <w:t>,</w:t>
      </w:r>
      <w:r w:rsidR="00483C7D" w:rsidRPr="007F3668">
        <w:rPr>
          <w:rFonts w:ascii="Times New Roman" w:eastAsia="Times New Roman" w:hAnsi="Times New Roman" w:cs="Times New Roman"/>
          <w:bCs/>
          <w:lang w:eastAsia="en-US"/>
        </w:rPr>
        <w:t xml:space="preserve"> bolovanje na teret HZZO-a refundirano iz sred</w:t>
      </w:r>
      <w:r w:rsidR="00BB542C">
        <w:rPr>
          <w:rFonts w:ascii="Times New Roman" w:eastAsia="Times New Roman" w:hAnsi="Times New Roman" w:cs="Times New Roman"/>
          <w:bCs/>
          <w:lang w:eastAsia="en-US"/>
        </w:rPr>
        <w:t xml:space="preserve">stava Državne riznice </w:t>
      </w:r>
      <w:r w:rsidR="00483C7D" w:rsidRPr="00375E93">
        <w:rPr>
          <w:rFonts w:ascii="Times New Roman" w:eastAsia="Times New Roman" w:hAnsi="Times New Roman" w:cs="Times New Roman"/>
          <w:bCs/>
          <w:lang w:eastAsia="en-US"/>
        </w:rPr>
        <w:t>)</w:t>
      </w:r>
      <w:r w:rsidRPr="00375E93">
        <w:rPr>
          <w:rFonts w:ascii="Times New Roman" w:eastAsia="Times New Roman" w:hAnsi="Times New Roman" w:cs="Times New Roman"/>
          <w:bCs/>
          <w:lang w:eastAsia="en-US"/>
        </w:rPr>
        <w:t xml:space="preserve"> i terete izvještajno razdoblje </w:t>
      </w:r>
      <w:r w:rsidR="00FF4D39">
        <w:rPr>
          <w:rFonts w:ascii="Times New Roman" w:eastAsia="Times New Roman" w:hAnsi="Times New Roman" w:cs="Times New Roman"/>
          <w:bCs/>
          <w:lang w:eastAsia="en-US"/>
        </w:rPr>
        <w:t>2024</w:t>
      </w:r>
      <w:r w:rsidR="00991BA8" w:rsidRPr="00375E93">
        <w:rPr>
          <w:rFonts w:ascii="Times New Roman" w:eastAsia="Times New Roman" w:hAnsi="Times New Roman" w:cs="Times New Roman"/>
          <w:bCs/>
          <w:lang w:eastAsia="en-US"/>
        </w:rPr>
        <w:t>.</w:t>
      </w:r>
      <w:r w:rsidR="00991BA8">
        <w:rPr>
          <w:rFonts w:ascii="Times New Roman" w:eastAsia="Times New Roman" w:hAnsi="Times New Roman" w:cs="Times New Roman"/>
          <w:bCs/>
          <w:lang w:eastAsia="en-US"/>
        </w:rPr>
        <w:t xml:space="preserve"> </w:t>
      </w:r>
    </w:p>
    <w:p w14:paraId="2FE7C6D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69C328E7" w14:textId="42BCD94B" w:rsidR="00DF3C34" w:rsidRPr="007F3668" w:rsidRDefault="00BB542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</w:t>
      </w:r>
      <w:r w:rsidR="002105AE">
        <w:rPr>
          <w:rFonts w:ascii="Times New Roman" w:eastAsia="Times New Roman" w:hAnsi="Times New Roman" w:cs="Times New Roman"/>
          <w:b/>
          <w:lang w:eastAsia="en-US"/>
        </w:rPr>
        <w:t>6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. Ostali vlastiti izvori</w:t>
      </w:r>
      <w:r w:rsidR="00991BA8">
        <w:rPr>
          <w:rFonts w:ascii="Times New Roman" w:eastAsia="Times New Roman" w:hAnsi="Times New Roman" w:cs="Times New Roman"/>
          <w:b/>
          <w:lang w:eastAsia="en-US"/>
        </w:rPr>
        <w:t xml:space="preserve"> (šifra 912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3D7E3F81" w14:textId="270C8173" w:rsidR="00BB542C" w:rsidRPr="0027270F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 xml:space="preserve">Ostali vlastiti izvori </w:t>
      </w:r>
      <w:r w:rsidR="00655846">
        <w:rPr>
          <w:rFonts w:ascii="Times New Roman" w:eastAsia="Times New Roman" w:hAnsi="Times New Roman" w:cs="Times New Roman"/>
          <w:lang w:eastAsia="en-US"/>
        </w:rPr>
        <w:t>je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su izvori vlasništva za donacije i  izvori vlasništva za obveznice. </w:t>
      </w:r>
    </w:p>
    <w:p w14:paraId="3DBE08BB" w14:textId="77777777" w:rsidR="00BB542C" w:rsidRDefault="00BB542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1EE1251" w14:textId="3F1AA0A6" w:rsidR="00DF3C34" w:rsidRPr="00375E93" w:rsidRDefault="00BB542C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</w:t>
      </w:r>
      <w:r w:rsidR="002105AE">
        <w:rPr>
          <w:rFonts w:ascii="Times New Roman" w:eastAsia="Times New Roman" w:hAnsi="Times New Roman" w:cs="Times New Roman"/>
          <w:b/>
          <w:lang w:eastAsia="en-US"/>
        </w:rPr>
        <w:t>7</w:t>
      </w:r>
      <w:r w:rsidR="00991BA8" w:rsidRPr="00375E93">
        <w:rPr>
          <w:rFonts w:ascii="Times New Roman" w:eastAsia="Times New Roman" w:hAnsi="Times New Roman" w:cs="Times New Roman"/>
          <w:b/>
          <w:lang w:eastAsia="en-US"/>
        </w:rPr>
        <w:t>. Višak/manjak (šifra 92211 i šifra 9222</w:t>
      </w:r>
      <w:r w:rsidR="00DF3C34" w:rsidRPr="00375E93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4541847E" w14:textId="3225E6DF" w:rsidR="00DF3C34" w:rsidRPr="007F3668" w:rsidRDefault="00804A9A" w:rsidP="001854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04A9A">
        <w:rPr>
          <w:rFonts w:ascii="Times New Roman" w:eastAsia="Times New Roman" w:hAnsi="Times New Roman" w:cs="Times New Roman"/>
          <w:lang w:eastAsia="en-US"/>
        </w:rPr>
        <w:t>Sukladno čl. 215</w:t>
      </w:r>
      <w:r w:rsidR="00DF3C34" w:rsidRPr="00804A9A">
        <w:rPr>
          <w:rFonts w:ascii="Times New Roman" w:eastAsia="Times New Roman" w:hAnsi="Times New Roman" w:cs="Times New Roman"/>
          <w:lang w:eastAsia="en-US"/>
        </w:rPr>
        <w:t xml:space="preserve"> Pravilnika o proračunskom</w:t>
      </w:r>
      <w:r>
        <w:rPr>
          <w:rFonts w:ascii="Times New Roman" w:eastAsia="Times New Roman" w:hAnsi="Times New Roman" w:cs="Times New Roman"/>
          <w:lang w:eastAsia="en-US"/>
        </w:rPr>
        <w:t xml:space="preserve"> računovodstvu i R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>ačunskom planu</w:t>
      </w:r>
      <w:r>
        <w:rPr>
          <w:rFonts w:ascii="Times New Roman" w:eastAsia="Times New Roman" w:hAnsi="Times New Roman" w:cs="Times New Roman"/>
          <w:lang w:eastAsia="en-US"/>
        </w:rPr>
        <w:t xml:space="preserve"> (NN 158/</w:t>
      </w:r>
      <w:r w:rsidR="00FF4D39">
        <w:rPr>
          <w:rFonts w:ascii="Times New Roman" w:eastAsia="Times New Roman" w:hAnsi="Times New Roman" w:cs="Times New Roman"/>
          <w:lang w:eastAsia="en-US"/>
        </w:rPr>
        <w:t>24</w:t>
      </w:r>
      <w:r>
        <w:rPr>
          <w:rFonts w:ascii="Times New Roman" w:eastAsia="Times New Roman" w:hAnsi="Times New Roman" w:cs="Times New Roman"/>
          <w:lang w:eastAsia="en-US"/>
        </w:rPr>
        <w:t xml:space="preserve">) 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 provedena je korekcija rezultata za evidentiranje sredstava na računima kapitalnih prijenosa sredstava. Višak </w:t>
      </w:r>
      <w:r w:rsidR="00655846">
        <w:rPr>
          <w:rFonts w:ascii="Times New Roman" w:eastAsia="Times New Roman" w:hAnsi="Times New Roman" w:cs="Times New Roman"/>
          <w:lang w:eastAsia="en-US"/>
        </w:rPr>
        <w:t xml:space="preserve">je 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>prihoda od poslovanja</w:t>
      </w:r>
      <w:r w:rsidR="006558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BB542C">
        <w:rPr>
          <w:rFonts w:ascii="Times New Roman" w:eastAsia="Times New Roman" w:hAnsi="Times New Roman" w:cs="Times New Roman"/>
          <w:lang w:eastAsia="en-US"/>
        </w:rPr>
        <w:t>138.370,27</w:t>
      </w:r>
      <w:r w:rsidR="006558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6D441E">
        <w:rPr>
          <w:rFonts w:ascii="Times New Roman" w:eastAsia="Times New Roman" w:hAnsi="Times New Roman" w:cs="Times New Roman"/>
          <w:lang w:eastAsia="en-US"/>
        </w:rPr>
        <w:t>€</w:t>
      </w:r>
      <w:r w:rsidR="00655846">
        <w:rPr>
          <w:rFonts w:ascii="Times New Roman" w:eastAsia="Times New Roman" w:hAnsi="Times New Roman" w:cs="Times New Roman"/>
          <w:lang w:eastAsia="en-US"/>
        </w:rPr>
        <w:t>,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 manjak</w:t>
      </w:r>
      <w:r w:rsidR="00655846">
        <w:rPr>
          <w:rFonts w:ascii="Times New Roman" w:eastAsia="Times New Roman" w:hAnsi="Times New Roman" w:cs="Times New Roman"/>
          <w:lang w:eastAsia="en-US"/>
        </w:rPr>
        <w:t xml:space="preserve"> je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 prihoda od nefinancijske imovine </w:t>
      </w:r>
      <w:r w:rsidR="00BB542C">
        <w:rPr>
          <w:rFonts w:ascii="Times New Roman" w:eastAsia="Times New Roman" w:hAnsi="Times New Roman" w:cs="Times New Roman"/>
          <w:lang w:eastAsia="en-US"/>
        </w:rPr>
        <w:t>11.169,21</w:t>
      </w:r>
      <w:r w:rsidR="0019681D">
        <w:rPr>
          <w:rFonts w:ascii="Times New Roman" w:eastAsia="Times New Roman" w:hAnsi="Times New Roman" w:cs="Times New Roman"/>
          <w:lang w:eastAsia="en-US"/>
        </w:rPr>
        <w:t xml:space="preserve"> </w:t>
      </w:r>
      <w:r w:rsidR="006D441E">
        <w:rPr>
          <w:rFonts w:ascii="Times New Roman" w:eastAsia="Times New Roman" w:hAnsi="Times New Roman" w:cs="Times New Roman"/>
          <w:lang w:eastAsia="en-US"/>
        </w:rPr>
        <w:t>€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  (razlika je višak prihoda od </w:t>
      </w:r>
      <w:r w:rsidR="00BB542C">
        <w:rPr>
          <w:rFonts w:ascii="Times New Roman" w:eastAsia="Times New Roman" w:hAnsi="Times New Roman" w:cs="Times New Roman"/>
          <w:lang w:eastAsia="en-US"/>
        </w:rPr>
        <w:t>127.201,06</w:t>
      </w:r>
      <w:r w:rsidR="00A756F7" w:rsidRPr="00375E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6D441E">
        <w:rPr>
          <w:rFonts w:ascii="Times New Roman" w:eastAsia="Times New Roman" w:hAnsi="Times New Roman" w:cs="Times New Roman"/>
          <w:lang w:eastAsia="en-US"/>
        </w:rPr>
        <w:t>€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 koji će se</w:t>
      </w:r>
      <w:r w:rsidR="00BB542C">
        <w:rPr>
          <w:rFonts w:ascii="Times New Roman" w:eastAsia="Times New Roman" w:hAnsi="Times New Roman" w:cs="Times New Roman"/>
          <w:lang w:eastAsia="en-US"/>
        </w:rPr>
        <w:t xml:space="preserve"> utrošiti</w:t>
      </w:r>
      <w:r w:rsidR="00DF3C34" w:rsidRPr="00375E93">
        <w:rPr>
          <w:rFonts w:ascii="Times New Roman" w:eastAsia="Times New Roman" w:hAnsi="Times New Roman" w:cs="Times New Roman"/>
          <w:lang w:eastAsia="en-US"/>
        </w:rPr>
        <w:t xml:space="preserve"> po Odluci o </w:t>
      </w:r>
      <w:r w:rsidR="00BB542C">
        <w:rPr>
          <w:rFonts w:ascii="Times New Roman" w:eastAsia="Times New Roman" w:hAnsi="Times New Roman" w:cs="Times New Roman"/>
          <w:lang w:eastAsia="en-US"/>
        </w:rPr>
        <w:t>rasporedu rezultata).</w:t>
      </w:r>
    </w:p>
    <w:p w14:paraId="66B3A74F" w14:textId="7610B4DE"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79F7A46D" w14:textId="77777777" w:rsidR="007A670F" w:rsidRPr="007F3668" w:rsidRDefault="007A670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526686E" w14:textId="7AB496CB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>PROMJENE U VRIJEDNOSTI I OBUJMU IMOVINE I OBVEZA ZA RAZDOBLJE</w:t>
      </w:r>
      <w:r w:rsidR="007A670F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1. </w:t>
      </w:r>
      <w:r w:rsidR="00655846">
        <w:rPr>
          <w:rFonts w:ascii="Times New Roman" w:eastAsia="Times New Roman" w:hAnsi="Times New Roman" w:cs="Times New Roman"/>
          <w:b/>
          <w:bCs/>
          <w:lang w:eastAsia="en-US"/>
        </w:rPr>
        <w:t>SIJEČNJA</w:t>
      </w: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 DO 31.</w:t>
      </w:r>
      <w:r w:rsidR="00655846">
        <w:rPr>
          <w:rFonts w:ascii="Times New Roman" w:eastAsia="Times New Roman" w:hAnsi="Times New Roman" w:cs="Times New Roman"/>
          <w:b/>
          <w:bCs/>
          <w:lang w:eastAsia="en-US"/>
        </w:rPr>
        <w:t xml:space="preserve"> PROSINCA </w:t>
      </w:r>
      <w:r w:rsidR="00FF4D39">
        <w:rPr>
          <w:rFonts w:ascii="Times New Roman" w:eastAsia="Times New Roman" w:hAnsi="Times New Roman" w:cs="Times New Roman"/>
          <w:b/>
          <w:bCs/>
          <w:lang w:eastAsia="en-US"/>
        </w:rPr>
        <w:t>2024</w:t>
      </w:r>
      <w:r w:rsidR="00151A09" w:rsidRPr="007F3668">
        <w:rPr>
          <w:rFonts w:ascii="Times New Roman" w:eastAsia="Times New Roman" w:hAnsi="Times New Roman" w:cs="Times New Roman"/>
          <w:b/>
          <w:bCs/>
          <w:lang w:eastAsia="en-US"/>
        </w:rPr>
        <w:t>.</w:t>
      </w:r>
      <w:r w:rsidRPr="007F3668">
        <w:rPr>
          <w:rFonts w:ascii="Times New Roman" w:eastAsia="Times New Roman" w:hAnsi="Times New Roman" w:cs="Times New Roman"/>
          <w:b/>
          <w:bCs/>
          <w:lang w:eastAsia="en-US"/>
        </w:rPr>
        <w:t xml:space="preserve"> (P-VRIO)</w:t>
      </w:r>
    </w:p>
    <w:p w14:paraId="7D80F88F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7CC736B" w14:textId="24341D15" w:rsidR="00DF3C34" w:rsidRDefault="00180945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4</w:t>
      </w:r>
      <w:r w:rsidR="002105AE">
        <w:rPr>
          <w:rFonts w:ascii="Times New Roman" w:eastAsia="Times New Roman" w:hAnsi="Times New Roman" w:cs="Times New Roman"/>
          <w:b/>
          <w:bCs/>
          <w:lang w:eastAsia="en-US"/>
        </w:rPr>
        <w:t>8</w:t>
      </w:r>
      <w:r w:rsidR="00A756F7">
        <w:rPr>
          <w:rFonts w:ascii="Times New Roman" w:eastAsia="Times New Roman" w:hAnsi="Times New Roman" w:cs="Times New Roman"/>
          <w:b/>
          <w:bCs/>
          <w:lang w:eastAsia="en-US"/>
        </w:rPr>
        <w:t xml:space="preserve">. </w:t>
      </w:r>
      <w:r w:rsidR="00A756F7" w:rsidRPr="00DA3C42">
        <w:rPr>
          <w:rFonts w:ascii="Times New Roman" w:eastAsia="Times New Roman" w:hAnsi="Times New Roman" w:cs="Times New Roman"/>
          <w:b/>
          <w:bCs/>
          <w:lang w:eastAsia="en-US"/>
        </w:rPr>
        <w:t xml:space="preserve">Iznos povećanja (šifra 91512 – promjena u obujmu imovine) </w:t>
      </w:r>
      <w:r w:rsidR="00DF3C34" w:rsidRPr="00DA3C42">
        <w:rPr>
          <w:rFonts w:ascii="Times New Roman" w:eastAsia="Times New Roman" w:hAnsi="Times New Roman" w:cs="Times New Roman"/>
          <w:lang w:eastAsia="en-US"/>
        </w:rPr>
        <w:t>odnosi se na povećanje vrijednost</w:t>
      </w:r>
      <w:r w:rsidR="00A74276" w:rsidRPr="00DA3C42">
        <w:rPr>
          <w:rFonts w:ascii="Times New Roman" w:eastAsia="Times New Roman" w:hAnsi="Times New Roman" w:cs="Times New Roman"/>
          <w:lang w:eastAsia="en-US"/>
        </w:rPr>
        <w:t>i d</w:t>
      </w:r>
      <w:r>
        <w:rPr>
          <w:rFonts w:ascii="Times New Roman" w:eastAsia="Times New Roman" w:hAnsi="Times New Roman" w:cs="Times New Roman"/>
          <w:lang w:eastAsia="en-US"/>
        </w:rPr>
        <w:t>ugotrajne imovine za Obavezni primjerak</w:t>
      </w:r>
      <w:r w:rsidR="00A74276" w:rsidRPr="00DA3C42">
        <w:rPr>
          <w:rFonts w:ascii="Times New Roman" w:eastAsia="Times New Roman" w:hAnsi="Times New Roman" w:cs="Times New Roman"/>
          <w:lang w:eastAsia="en-US"/>
        </w:rPr>
        <w:t xml:space="preserve"> knjižnične</w:t>
      </w:r>
      <w:r w:rsidR="00DF3C34" w:rsidRPr="00DA3C42">
        <w:rPr>
          <w:rFonts w:ascii="Times New Roman" w:eastAsia="Times New Roman" w:hAnsi="Times New Roman" w:cs="Times New Roman"/>
          <w:lang w:eastAsia="en-US"/>
        </w:rPr>
        <w:t xml:space="preserve"> građe </w:t>
      </w:r>
      <w:r w:rsidR="009A6C08" w:rsidRPr="00DA3C42">
        <w:rPr>
          <w:rFonts w:ascii="Times New Roman" w:eastAsia="Times New Roman" w:hAnsi="Times New Roman" w:cs="Times New Roman"/>
          <w:lang w:eastAsia="en-US"/>
        </w:rPr>
        <w:t xml:space="preserve">za </w:t>
      </w:r>
      <w:r w:rsidR="00FF4D39">
        <w:rPr>
          <w:rFonts w:ascii="Times New Roman" w:eastAsia="Times New Roman" w:hAnsi="Times New Roman" w:cs="Times New Roman"/>
          <w:lang w:eastAsia="en-US"/>
        </w:rPr>
        <w:t>2024</w:t>
      </w:r>
      <w:r w:rsidR="0096301B" w:rsidRPr="00DA3C42">
        <w:rPr>
          <w:rFonts w:ascii="Times New Roman" w:eastAsia="Times New Roman" w:hAnsi="Times New Roman" w:cs="Times New Roman"/>
          <w:lang w:eastAsia="en-US"/>
        </w:rPr>
        <w:t>.</w:t>
      </w:r>
      <w:r w:rsidR="007A670F">
        <w:rPr>
          <w:rFonts w:ascii="Times New Roman" w:eastAsia="Times New Roman" w:hAnsi="Times New Roman" w:cs="Times New Roman"/>
          <w:lang w:eastAsia="en-US"/>
        </w:rPr>
        <w:t xml:space="preserve"> </w:t>
      </w:r>
      <w:r w:rsidR="0096301B" w:rsidRPr="00DA3C42">
        <w:rPr>
          <w:rFonts w:ascii="Times New Roman" w:eastAsia="Times New Roman" w:hAnsi="Times New Roman" w:cs="Times New Roman"/>
          <w:lang w:eastAsia="en-US"/>
        </w:rPr>
        <w:t>g</w:t>
      </w:r>
      <w:r w:rsidR="007A670F">
        <w:rPr>
          <w:rFonts w:ascii="Times New Roman" w:eastAsia="Times New Roman" w:hAnsi="Times New Roman" w:cs="Times New Roman"/>
          <w:lang w:eastAsia="en-US"/>
        </w:rPr>
        <w:t>odinu</w:t>
      </w:r>
      <w:r w:rsidR="0096301B" w:rsidRPr="00DA3C42">
        <w:rPr>
          <w:rFonts w:ascii="Times New Roman" w:eastAsia="Times New Roman" w:hAnsi="Times New Roman" w:cs="Times New Roman"/>
          <w:lang w:eastAsia="en-US"/>
        </w:rPr>
        <w:t xml:space="preserve"> </w:t>
      </w:r>
      <w:r w:rsidR="00DA3C42" w:rsidRPr="00DA3C42">
        <w:rPr>
          <w:rFonts w:ascii="Times New Roman" w:eastAsia="Times New Roman" w:hAnsi="Times New Roman" w:cs="Times New Roman"/>
          <w:lang w:eastAsia="en-US"/>
        </w:rPr>
        <w:t xml:space="preserve">koju smo dobili </w:t>
      </w:r>
      <w:r w:rsidR="0096301B" w:rsidRPr="00DA3C42">
        <w:rPr>
          <w:rFonts w:ascii="Times New Roman" w:eastAsia="Times New Roman" w:hAnsi="Times New Roman" w:cs="Times New Roman"/>
          <w:lang w:eastAsia="en-US"/>
        </w:rPr>
        <w:t>od Nacionalne i sveučilišne knjižnice Zagreb.</w:t>
      </w:r>
      <w:r w:rsidR="0096301B" w:rsidRPr="007F3668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3C34" w:rsidRPr="007F3668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52FC4EB8" w14:textId="77777777" w:rsidR="00A756F7" w:rsidRDefault="00A756F7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71DF698F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2E18392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IZVJEŠTAJ O RASHODIMA PREMA FUNKCIJSKOJ DJELATNOSTI </w:t>
      </w:r>
    </w:p>
    <w:p w14:paraId="40812BD1" w14:textId="41C45491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za razdoblje 1.</w:t>
      </w:r>
      <w:r w:rsidR="00655846">
        <w:rPr>
          <w:rFonts w:ascii="Times New Roman" w:eastAsia="Times New Roman" w:hAnsi="Times New Roman" w:cs="Times New Roman"/>
          <w:b/>
          <w:lang w:eastAsia="en-US"/>
        </w:rPr>
        <w:t xml:space="preserve"> SIJEČNJA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 do 31.</w:t>
      </w:r>
      <w:r w:rsidR="00655846">
        <w:rPr>
          <w:rFonts w:ascii="Times New Roman" w:eastAsia="Times New Roman" w:hAnsi="Times New Roman" w:cs="Times New Roman"/>
          <w:b/>
          <w:lang w:eastAsia="en-US"/>
        </w:rPr>
        <w:t xml:space="preserve"> PROSINCA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FF4D39">
        <w:rPr>
          <w:rFonts w:ascii="Times New Roman" w:eastAsia="Times New Roman" w:hAnsi="Times New Roman" w:cs="Times New Roman"/>
          <w:b/>
          <w:lang w:eastAsia="en-US"/>
        </w:rPr>
        <w:t>2024</w:t>
      </w:r>
      <w:r w:rsidRPr="007F3668">
        <w:rPr>
          <w:rFonts w:ascii="Times New Roman" w:eastAsia="Times New Roman" w:hAnsi="Times New Roman" w:cs="Times New Roman"/>
          <w:b/>
          <w:lang w:eastAsia="en-US"/>
        </w:rPr>
        <w:t>.  (RAS-funkcijski)</w:t>
      </w:r>
    </w:p>
    <w:p w14:paraId="367AB81C" w14:textId="77777777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CF5D314" w14:textId="10FE41FD" w:rsidR="00DF3C34" w:rsidRPr="007F3668" w:rsidRDefault="002105AE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49</w:t>
      </w:r>
      <w:r w:rsidR="009A6070" w:rsidRPr="007F3668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Rekreaci</w:t>
      </w:r>
      <w:r w:rsidR="00A756F7">
        <w:rPr>
          <w:rFonts w:ascii="Times New Roman" w:eastAsia="Times New Roman" w:hAnsi="Times New Roman" w:cs="Times New Roman"/>
          <w:b/>
          <w:lang w:eastAsia="en-US"/>
        </w:rPr>
        <w:t>ja, kultura i religija  (šifra 08</w:t>
      </w:r>
      <w:r w:rsidR="00DF3C34" w:rsidRPr="007F3668">
        <w:rPr>
          <w:rFonts w:ascii="Times New Roman" w:eastAsia="Times New Roman" w:hAnsi="Times New Roman" w:cs="Times New Roman"/>
          <w:b/>
          <w:lang w:eastAsia="en-US"/>
        </w:rPr>
        <w:t>)</w:t>
      </w:r>
    </w:p>
    <w:p w14:paraId="1DAF75FE" w14:textId="123882E1" w:rsidR="00DF3C34" w:rsidRPr="007F3668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7F3668">
        <w:rPr>
          <w:rFonts w:ascii="Times New Roman" w:eastAsia="Times New Roman" w:hAnsi="Times New Roman" w:cs="Times New Roman"/>
          <w:lang w:eastAsia="en-US"/>
        </w:rPr>
        <w:t>Gradska i sveučilišna knjižnica Osijek ustanova je u sastavu Sveučilišta J.J. Strossmayera u Osijeka i obavlja knjižničnu d</w:t>
      </w:r>
      <w:r w:rsidR="00A756F7">
        <w:rPr>
          <w:rFonts w:ascii="Times New Roman" w:eastAsia="Times New Roman" w:hAnsi="Times New Roman" w:cs="Times New Roman"/>
          <w:lang w:eastAsia="en-US"/>
        </w:rPr>
        <w:t>jelatnost te je popunjen (šifra 082)</w:t>
      </w:r>
      <w:r w:rsidRPr="007F3668">
        <w:rPr>
          <w:rFonts w:ascii="Times New Roman" w:eastAsia="Times New Roman" w:hAnsi="Times New Roman" w:cs="Times New Roman"/>
          <w:lang w:eastAsia="en-US"/>
        </w:rPr>
        <w:t xml:space="preserve"> s poda</w:t>
      </w:r>
      <w:r w:rsidR="00655846">
        <w:rPr>
          <w:rFonts w:ascii="Times New Roman" w:eastAsia="Times New Roman" w:hAnsi="Times New Roman" w:cs="Times New Roman"/>
          <w:lang w:eastAsia="en-US"/>
        </w:rPr>
        <w:t>t</w:t>
      </w:r>
      <w:r w:rsidRPr="007F3668">
        <w:rPr>
          <w:rFonts w:ascii="Times New Roman" w:eastAsia="Times New Roman" w:hAnsi="Times New Roman" w:cs="Times New Roman"/>
          <w:lang w:eastAsia="en-US"/>
        </w:rPr>
        <w:t>cima o ukupnim rashodima koji s</w:t>
      </w:r>
      <w:r w:rsidR="00553597">
        <w:rPr>
          <w:rFonts w:ascii="Times New Roman" w:eastAsia="Times New Roman" w:hAnsi="Times New Roman" w:cs="Times New Roman"/>
          <w:lang w:eastAsia="en-US"/>
        </w:rPr>
        <w:t>u jednaki poda</w:t>
      </w:r>
      <w:r w:rsidR="00655846">
        <w:rPr>
          <w:rFonts w:ascii="Times New Roman" w:eastAsia="Times New Roman" w:hAnsi="Times New Roman" w:cs="Times New Roman"/>
          <w:lang w:eastAsia="en-US"/>
        </w:rPr>
        <w:t>t</w:t>
      </w:r>
      <w:r w:rsidR="00553597">
        <w:rPr>
          <w:rFonts w:ascii="Times New Roman" w:eastAsia="Times New Roman" w:hAnsi="Times New Roman" w:cs="Times New Roman"/>
          <w:lang w:eastAsia="en-US"/>
        </w:rPr>
        <w:t xml:space="preserve">cima šifra Y034 – ukupni rashodi na </w:t>
      </w:r>
      <w:r w:rsidRPr="007F3668">
        <w:rPr>
          <w:rFonts w:ascii="Times New Roman" w:eastAsia="Times New Roman" w:hAnsi="Times New Roman" w:cs="Times New Roman"/>
          <w:lang w:eastAsia="en-US"/>
        </w:rPr>
        <w:t>obrascu PR-RAS .</w:t>
      </w:r>
    </w:p>
    <w:p w14:paraId="6F4E4EF0" w14:textId="198A438D" w:rsidR="00DF3C34" w:rsidRDefault="00DF3C3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684E33CA" w14:textId="77777777" w:rsidR="007A670F" w:rsidRPr="007F3668" w:rsidRDefault="007A670F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5E3EC80" w14:textId="56E1EFFC" w:rsidR="005F7894" w:rsidRPr="007F3668" w:rsidRDefault="005F7894" w:rsidP="005F7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668">
        <w:rPr>
          <w:rFonts w:ascii="Times New Roman" w:hAnsi="Times New Roman" w:cs="Times New Roman"/>
          <w:b/>
          <w:sz w:val="24"/>
          <w:szCs w:val="24"/>
        </w:rPr>
        <w:t>OBVEZE</w:t>
      </w:r>
    </w:p>
    <w:p w14:paraId="63F49941" w14:textId="0C95D7B3" w:rsidR="005F7894" w:rsidRPr="007F3668" w:rsidRDefault="00180945" w:rsidP="00902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105AE">
        <w:rPr>
          <w:rFonts w:ascii="Times New Roman" w:hAnsi="Times New Roman" w:cs="Times New Roman"/>
          <w:b/>
          <w:sz w:val="24"/>
          <w:szCs w:val="24"/>
        </w:rPr>
        <w:t>0</w:t>
      </w:r>
      <w:r w:rsidR="00553597">
        <w:rPr>
          <w:rFonts w:ascii="Times New Roman" w:hAnsi="Times New Roman" w:cs="Times New Roman"/>
          <w:b/>
          <w:sz w:val="24"/>
          <w:szCs w:val="24"/>
        </w:rPr>
        <w:t>. šifra V001</w:t>
      </w:r>
      <w:r w:rsidR="005F7894" w:rsidRPr="007F3668">
        <w:rPr>
          <w:rFonts w:ascii="Times New Roman" w:hAnsi="Times New Roman" w:cs="Times New Roman"/>
          <w:b/>
          <w:sz w:val="24"/>
          <w:szCs w:val="24"/>
        </w:rPr>
        <w:t xml:space="preserve"> – Stanje obveza 1</w:t>
      </w:r>
      <w:r w:rsidR="00655846">
        <w:rPr>
          <w:rFonts w:ascii="Times New Roman" w:hAnsi="Times New Roman" w:cs="Times New Roman"/>
          <w:b/>
          <w:sz w:val="24"/>
          <w:szCs w:val="24"/>
        </w:rPr>
        <w:t xml:space="preserve"> siječnja </w:t>
      </w:r>
      <w:r w:rsidR="00FF4D39">
        <w:rPr>
          <w:rFonts w:ascii="Times New Roman" w:hAnsi="Times New Roman" w:cs="Times New Roman"/>
          <w:b/>
          <w:sz w:val="24"/>
          <w:szCs w:val="24"/>
        </w:rPr>
        <w:t>2024</w:t>
      </w:r>
      <w:r w:rsidR="005F7894" w:rsidRPr="007F3668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2F240E7" w14:textId="1D02F727" w:rsidR="00970919" w:rsidRPr="007F3668" w:rsidRDefault="005F7894" w:rsidP="00902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668">
        <w:rPr>
          <w:rFonts w:ascii="Times New Roman" w:hAnsi="Times New Roman" w:cs="Times New Roman"/>
          <w:sz w:val="24"/>
          <w:szCs w:val="24"/>
        </w:rPr>
        <w:t>Stanje obveza sa 1</w:t>
      </w:r>
      <w:r w:rsidR="00655846">
        <w:rPr>
          <w:rFonts w:ascii="Times New Roman" w:hAnsi="Times New Roman" w:cs="Times New Roman"/>
          <w:sz w:val="24"/>
          <w:szCs w:val="24"/>
        </w:rPr>
        <w:t xml:space="preserve">. siječnja </w:t>
      </w:r>
      <w:r w:rsidR="00FF4D39">
        <w:rPr>
          <w:rFonts w:ascii="Times New Roman" w:hAnsi="Times New Roman" w:cs="Times New Roman"/>
          <w:sz w:val="24"/>
          <w:szCs w:val="24"/>
        </w:rPr>
        <w:t>2024</w:t>
      </w:r>
      <w:r w:rsidR="00180945">
        <w:rPr>
          <w:rFonts w:ascii="Times New Roman" w:hAnsi="Times New Roman" w:cs="Times New Roman"/>
          <w:sz w:val="24"/>
          <w:szCs w:val="24"/>
        </w:rPr>
        <w:t xml:space="preserve">. godine bilo </w:t>
      </w:r>
      <w:r w:rsidR="00655846">
        <w:rPr>
          <w:rFonts w:ascii="Times New Roman" w:hAnsi="Times New Roman" w:cs="Times New Roman"/>
          <w:sz w:val="24"/>
          <w:szCs w:val="24"/>
        </w:rPr>
        <w:t xml:space="preserve">je </w:t>
      </w:r>
      <w:r w:rsidR="00180945">
        <w:rPr>
          <w:rFonts w:ascii="Times New Roman" w:hAnsi="Times New Roman" w:cs="Times New Roman"/>
          <w:sz w:val="24"/>
          <w:szCs w:val="24"/>
        </w:rPr>
        <w:t>118.973,19</w:t>
      </w:r>
      <w:r w:rsidR="001D31A7">
        <w:rPr>
          <w:rFonts w:ascii="Times New Roman" w:hAnsi="Times New Roman" w:cs="Times New Roman"/>
          <w:sz w:val="24"/>
          <w:szCs w:val="24"/>
        </w:rPr>
        <w:t xml:space="preserve"> </w:t>
      </w:r>
      <w:r w:rsidR="006D441E">
        <w:rPr>
          <w:rFonts w:ascii="Times New Roman" w:hAnsi="Times New Roman" w:cs="Times New Roman"/>
          <w:sz w:val="24"/>
          <w:szCs w:val="24"/>
        </w:rPr>
        <w:t>€</w:t>
      </w:r>
      <w:r w:rsidR="001D31A7">
        <w:rPr>
          <w:rFonts w:ascii="Times New Roman" w:hAnsi="Times New Roman" w:cs="Times New Roman"/>
          <w:sz w:val="24"/>
          <w:szCs w:val="24"/>
        </w:rPr>
        <w:t>.</w:t>
      </w:r>
    </w:p>
    <w:p w14:paraId="18B005AB" w14:textId="77777777" w:rsidR="00902AF3" w:rsidRPr="007F3668" w:rsidRDefault="00902AF3" w:rsidP="00902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3DD8E" w14:textId="5C646D21" w:rsidR="005F7894" w:rsidRPr="007F3668" w:rsidRDefault="002105AE" w:rsidP="005F7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902AF3" w:rsidRPr="007F36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3597">
        <w:rPr>
          <w:rFonts w:ascii="Times New Roman" w:hAnsi="Times New Roman" w:cs="Times New Roman"/>
          <w:b/>
          <w:sz w:val="24"/>
          <w:szCs w:val="24"/>
        </w:rPr>
        <w:t>šifra V009</w:t>
      </w:r>
      <w:r w:rsidR="005F7894" w:rsidRPr="007F3668">
        <w:rPr>
          <w:rFonts w:ascii="Times New Roman" w:hAnsi="Times New Roman" w:cs="Times New Roman"/>
          <w:b/>
          <w:sz w:val="24"/>
          <w:szCs w:val="24"/>
        </w:rPr>
        <w:t xml:space="preserve"> – Stanje obveza na kraju izvještajnog razdoblja</w:t>
      </w:r>
    </w:p>
    <w:p w14:paraId="13975659" w14:textId="334B9FFD" w:rsidR="005F7894" w:rsidRPr="007F3668" w:rsidRDefault="005F7894" w:rsidP="005F7894">
      <w:pPr>
        <w:jc w:val="both"/>
        <w:rPr>
          <w:rFonts w:ascii="Times New Roman" w:hAnsi="Times New Roman" w:cs="Times New Roman"/>
          <w:sz w:val="24"/>
          <w:szCs w:val="24"/>
        </w:rPr>
      </w:pPr>
      <w:r w:rsidRPr="007F3668">
        <w:rPr>
          <w:rFonts w:ascii="Times New Roman" w:hAnsi="Times New Roman" w:cs="Times New Roman"/>
          <w:sz w:val="24"/>
          <w:szCs w:val="24"/>
        </w:rPr>
        <w:t xml:space="preserve">Obveze na kraju izvještajnog razdoblja </w:t>
      </w:r>
      <w:r w:rsidR="00655846">
        <w:rPr>
          <w:rFonts w:ascii="Times New Roman" w:hAnsi="Times New Roman" w:cs="Times New Roman"/>
          <w:sz w:val="24"/>
          <w:szCs w:val="24"/>
        </w:rPr>
        <w:t>jes</w:t>
      </w:r>
      <w:r w:rsidRPr="007F3668">
        <w:rPr>
          <w:rFonts w:ascii="Times New Roman" w:hAnsi="Times New Roman" w:cs="Times New Roman"/>
          <w:sz w:val="24"/>
          <w:szCs w:val="24"/>
        </w:rPr>
        <w:t xml:space="preserve">u </w:t>
      </w:r>
      <w:r w:rsidR="00180945">
        <w:rPr>
          <w:rFonts w:ascii="Times New Roman" w:hAnsi="Times New Roman" w:cs="Times New Roman"/>
          <w:sz w:val="24"/>
          <w:szCs w:val="24"/>
        </w:rPr>
        <w:t>134.071,38</w:t>
      </w:r>
      <w:r w:rsidR="001D31A7">
        <w:rPr>
          <w:rFonts w:ascii="Times New Roman" w:hAnsi="Times New Roman" w:cs="Times New Roman"/>
          <w:sz w:val="24"/>
          <w:szCs w:val="24"/>
        </w:rPr>
        <w:t xml:space="preserve"> </w:t>
      </w:r>
      <w:r w:rsidR="006D441E">
        <w:rPr>
          <w:rFonts w:ascii="Times New Roman" w:hAnsi="Times New Roman" w:cs="Times New Roman"/>
          <w:sz w:val="24"/>
          <w:szCs w:val="24"/>
        </w:rPr>
        <w:t>€</w:t>
      </w:r>
      <w:r w:rsidRPr="007F3668">
        <w:rPr>
          <w:rFonts w:ascii="Times New Roman" w:hAnsi="Times New Roman" w:cs="Times New Roman"/>
          <w:sz w:val="24"/>
          <w:szCs w:val="24"/>
        </w:rPr>
        <w:t xml:space="preserve"> i najvećim</w:t>
      </w:r>
      <w:r w:rsidR="00655846">
        <w:rPr>
          <w:rFonts w:ascii="Times New Roman" w:hAnsi="Times New Roman" w:cs="Times New Roman"/>
          <w:sz w:val="24"/>
          <w:szCs w:val="24"/>
        </w:rPr>
        <w:t xml:space="preserve"> se</w:t>
      </w:r>
      <w:r w:rsidRPr="007F3668">
        <w:rPr>
          <w:rFonts w:ascii="Times New Roman" w:hAnsi="Times New Roman" w:cs="Times New Roman"/>
          <w:sz w:val="24"/>
          <w:szCs w:val="24"/>
        </w:rPr>
        <w:t xml:space="preserve"> d</w:t>
      </w:r>
      <w:r w:rsidR="00655846">
        <w:rPr>
          <w:rFonts w:ascii="Times New Roman" w:hAnsi="Times New Roman" w:cs="Times New Roman"/>
          <w:sz w:val="24"/>
          <w:szCs w:val="24"/>
        </w:rPr>
        <w:t>i</w:t>
      </w:r>
      <w:r w:rsidRPr="007F3668">
        <w:rPr>
          <w:rFonts w:ascii="Times New Roman" w:hAnsi="Times New Roman" w:cs="Times New Roman"/>
          <w:sz w:val="24"/>
          <w:szCs w:val="24"/>
        </w:rPr>
        <w:t xml:space="preserve">jelom sastoje od izdataka za plaće zaposlenika </w:t>
      </w:r>
      <w:r w:rsidR="00970919" w:rsidRPr="007F3668">
        <w:rPr>
          <w:rFonts w:ascii="Times New Roman" w:hAnsi="Times New Roman" w:cs="Times New Roman"/>
          <w:sz w:val="24"/>
          <w:szCs w:val="24"/>
        </w:rPr>
        <w:t xml:space="preserve">za prosinac </w:t>
      </w:r>
      <w:r w:rsidR="00FF4D39">
        <w:rPr>
          <w:rFonts w:ascii="Times New Roman" w:hAnsi="Times New Roman" w:cs="Times New Roman"/>
          <w:sz w:val="24"/>
          <w:szCs w:val="24"/>
        </w:rPr>
        <w:t>2024</w:t>
      </w:r>
      <w:r w:rsidRPr="007F3668">
        <w:rPr>
          <w:rFonts w:ascii="Times New Roman" w:hAnsi="Times New Roman" w:cs="Times New Roman"/>
          <w:sz w:val="24"/>
          <w:szCs w:val="24"/>
        </w:rPr>
        <w:t>. godine. Treba napomenuti</w:t>
      </w:r>
      <w:r w:rsidR="00185429">
        <w:rPr>
          <w:rFonts w:ascii="Times New Roman" w:hAnsi="Times New Roman" w:cs="Times New Roman"/>
          <w:sz w:val="24"/>
          <w:szCs w:val="24"/>
        </w:rPr>
        <w:t xml:space="preserve"> </w:t>
      </w:r>
      <w:r w:rsidRPr="007F3668">
        <w:rPr>
          <w:rFonts w:ascii="Times New Roman" w:hAnsi="Times New Roman" w:cs="Times New Roman"/>
          <w:sz w:val="24"/>
          <w:szCs w:val="24"/>
        </w:rPr>
        <w:t xml:space="preserve">da ukupan iznos obveza </w:t>
      </w:r>
      <w:r w:rsidR="00185429">
        <w:rPr>
          <w:rFonts w:ascii="Times New Roman" w:hAnsi="Times New Roman" w:cs="Times New Roman"/>
          <w:sz w:val="24"/>
          <w:szCs w:val="24"/>
        </w:rPr>
        <w:t xml:space="preserve">čine </w:t>
      </w:r>
      <w:r w:rsidRPr="007F3668">
        <w:rPr>
          <w:rFonts w:ascii="Times New Roman" w:hAnsi="Times New Roman" w:cs="Times New Roman"/>
          <w:sz w:val="24"/>
          <w:szCs w:val="24"/>
        </w:rPr>
        <w:t>nedospjele obvez</w:t>
      </w:r>
      <w:r w:rsidR="00185429">
        <w:rPr>
          <w:rFonts w:ascii="Times New Roman" w:hAnsi="Times New Roman" w:cs="Times New Roman"/>
          <w:sz w:val="24"/>
          <w:szCs w:val="24"/>
        </w:rPr>
        <w:t>e</w:t>
      </w:r>
      <w:r w:rsidRPr="007F3668">
        <w:rPr>
          <w:rFonts w:ascii="Times New Roman" w:hAnsi="Times New Roman" w:cs="Times New Roman"/>
          <w:sz w:val="24"/>
          <w:szCs w:val="24"/>
        </w:rPr>
        <w:t xml:space="preserve"> koje će biti</w:t>
      </w:r>
      <w:r w:rsidR="00970919" w:rsidRPr="007F3668">
        <w:rPr>
          <w:rFonts w:ascii="Times New Roman" w:hAnsi="Times New Roman" w:cs="Times New Roman"/>
          <w:sz w:val="24"/>
          <w:szCs w:val="24"/>
        </w:rPr>
        <w:t xml:space="preserve"> podmirene</w:t>
      </w:r>
      <w:r w:rsidRPr="007F3668">
        <w:rPr>
          <w:rFonts w:ascii="Times New Roman" w:hAnsi="Times New Roman" w:cs="Times New Roman"/>
          <w:sz w:val="24"/>
          <w:szCs w:val="24"/>
        </w:rPr>
        <w:t xml:space="preserve"> tijekom siječnja </w:t>
      </w:r>
      <w:r w:rsidR="00551FB9">
        <w:rPr>
          <w:rFonts w:ascii="Times New Roman" w:hAnsi="Times New Roman" w:cs="Times New Roman"/>
          <w:sz w:val="24"/>
          <w:szCs w:val="24"/>
        </w:rPr>
        <w:t>202</w:t>
      </w:r>
      <w:r w:rsidR="001D31A7">
        <w:rPr>
          <w:rFonts w:ascii="Times New Roman" w:hAnsi="Times New Roman" w:cs="Times New Roman"/>
          <w:sz w:val="24"/>
          <w:szCs w:val="24"/>
        </w:rPr>
        <w:t>4</w:t>
      </w:r>
      <w:r w:rsidR="00970919" w:rsidRPr="007F3668">
        <w:rPr>
          <w:rFonts w:ascii="Times New Roman" w:hAnsi="Times New Roman" w:cs="Times New Roman"/>
          <w:sz w:val="24"/>
          <w:szCs w:val="24"/>
        </w:rPr>
        <w:t>. godine</w:t>
      </w:r>
      <w:r w:rsidR="00DA3C42">
        <w:rPr>
          <w:rFonts w:ascii="Times New Roman" w:hAnsi="Times New Roman" w:cs="Times New Roman"/>
          <w:sz w:val="24"/>
          <w:szCs w:val="24"/>
        </w:rPr>
        <w:t xml:space="preserve"> (</w:t>
      </w:r>
      <w:r w:rsidR="00970919" w:rsidRPr="007F3668">
        <w:rPr>
          <w:rFonts w:ascii="Times New Roman" w:hAnsi="Times New Roman" w:cs="Times New Roman"/>
          <w:sz w:val="24"/>
          <w:szCs w:val="24"/>
        </w:rPr>
        <w:t>izuzetak je bolovanje na teret HZZO</w:t>
      </w:r>
      <w:r w:rsidR="00655846">
        <w:rPr>
          <w:rFonts w:ascii="Times New Roman" w:hAnsi="Times New Roman" w:cs="Times New Roman"/>
          <w:sz w:val="24"/>
          <w:szCs w:val="24"/>
        </w:rPr>
        <w:t>-a</w:t>
      </w:r>
      <w:r w:rsidR="00970919" w:rsidRPr="007F3668">
        <w:rPr>
          <w:rFonts w:ascii="Times New Roman" w:hAnsi="Times New Roman" w:cs="Times New Roman"/>
          <w:sz w:val="24"/>
          <w:szCs w:val="24"/>
        </w:rPr>
        <w:t>).</w:t>
      </w:r>
    </w:p>
    <w:p w14:paraId="5FB580F8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8154AF1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693AC489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036984F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0C23275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0C0F4922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0964DC7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40769397" w14:textId="35A51BD0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A28D17B" w14:textId="1E54B5DC" w:rsidR="00EA4B12" w:rsidRDefault="00EA4B1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2D17743" w14:textId="77777777" w:rsidR="00EA4B12" w:rsidRDefault="00EA4B12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1480DBD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EEE3B79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76FA199" w14:textId="77777777" w:rsidR="00274ABD" w:rsidRDefault="00274AB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ABAC66F" w14:textId="350EE4E3" w:rsidR="00742AF4" w:rsidRDefault="00742AF4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233A00">
        <w:rPr>
          <w:rFonts w:ascii="Times New Roman" w:eastAsia="Times New Roman" w:hAnsi="Times New Roman" w:cs="Times New Roman"/>
          <w:b/>
          <w:lang w:eastAsia="en-US"/>
        </w:rPr>
        <w:lastRenderedPageBreak/>
        <w:t>OBVEZNE BILJEŠKE UZ BILANCU</w:t>
      </w:r>
    </w:p>
    <w:p w14:paraId="4A5B82BD" w14:textId="7B5DD89D" w:rsidR="009F2BFD" w:rsidRPr="007F3668" w:rsidRDefault="009F2BFD" w:rsidP="00DF3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3B37483" w14:textId="77777777" w:rsidR="00776135" w:rsidRPr="007F3668" w:rsidRDefault="009F2BFD" w:rsidP="0077613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 xml:space="preserve">Popis ugovornih odnosa </w:t>
      </w:r>
    </w:p>
    <w:p w14:paraId="068995FE" w14:textId="77777777" w:rsidR="00BD6125" w:rsidRPr="007F3668" w:rsidRDefault="00BD6125" w:rsidP="00BD612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en-US"/>
        </w:rPr>
      </w:pPr>
    </w:p>
    <w:p w14:paraId="674BE0ED" w14:textId="10B9AF9D" w:rsidR="00BD6125" w:rsidRPr="00655846" w:rsidRDefault="00BD6125" w:rsidP="00BD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6558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OBVEZNE BILJEŠKE UZ BILANCU</w:t>
      </w:r>
    </w:p>
    <w:p w14:paraId="3E92C3FF" w14:textId="77777777" w:rsidR="007A670F" w:rsidRPr="00655846" w:rsidRDefault="007A670F" w:rsidP="00BD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500D204" w14:textId="77777777" w:rsidR="00BD6125" w:rsidRPr="00655846" w:rsidRDefault="00BD6125" w:rsidP="00BD6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5584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Popis ugovornih odnosa i sl. koji uz ispunjenje uvjeta, mogu postati obveza ili imovina (dana kreditna pisma, hipoteke i slično)</w:t>
      </w:r>
    </w:p>
    <w:p w14:paraId="0018D68F" w14:textId="51A7B7A8" w:rsidR="00BD6125" w:rsidRPr="00CD0B88" w:rsidRDefault="00BD6125" w:rsidP="0077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1D6C6606" w14:textId="55F90299" w:rsidR="00804A9A" w:rsidRDefault="005F16C9" w:rsidP="00776135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3EA92C72" wp14:editId="1D68DD0A">
            <wp:extent cx="9313979" cy="2226365"/>
            <wp:effectExtent l="0" t="0" r="1905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36" t="27507" r="15056" b="37345"/>
                    <a:stretch/>
                  </pic:blipFill>
                  <pic:spPr bwMode="auto">
                    <a:xfrm>
                      <a:off x="0" y="0"/>
                      <a:ext cx="9353996" cy="223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CFF53" w14:textId="2C6BEC80" w:rsidR="00233A00" w:rsidRDefault="00233A00" w:rsidP="00776135">
      <w:pPr>
        <w:spacing w:after="0" w:line="240" w:lineRule="auto"/>
        <w:jc w:val="both"/>
        <w:rPr>
          <w:noProof/>
        </w:rPr>
      </w:pPr>
    </w:p>
    <w:p w14:paraId="435CAA90" w14:textId="77777777" w:rsidR="007A670F" w:rsidRDefault="007A670F" w:rsidP="00776135">
      <w:pPr>
        <w:spacing w:after="0" w:line="240" w:lineRule="auto"/>
        <w:jc w:val="both"/>
        <w:rPr>
          <w:noProof/>
        </w:rPr>
      </w:pPr>
    </w:p>
    <w:p w14:paraId="2A8A2344" w14:textId="17D71FBD" w:rsidR="00233A00" w:rsidRPr="00655846" w:rsidRDefault="00AD1AFE" w:rsidP="0065584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7F3668">
        <w:rPr>
          <w:rFonts w:ascii="Times New Roman" w:eastAsia="Times New Roman" w:hAnsi="Times New Roman" w:cs="Times New Roman"/>
          <w:b/>
          <w:lang w:eastAsia="en-US"/>
        </w:rPr>
        <w:t>Gradska i sveučilišna knjižnica</w:t>
      </w:r>
      <w:r w:rsidRPr="00655846">
        <w:rPr>
          <w:rFonts w:ascii="Times New Roman" w:eastAsia="Times New Roman" w:hAnsi="Times New Roman" w:cs="Times New Roman"/>
          <w:b/>
          <w:lang w:eastAsia="en-US"/>
        </w:rPr>
        <w:t xml:space="preserve"> Osijek u </w:t>
      </w:r>
      <w:r w:rsidR="00FF4D39" w:rsidRPr="00655846">
        <w:rPr>
          <w:rFonts w:ascii="Times New Roman" w:eastAsia="Times New Roman" w:hAnsi="Times New Roman" w:cs="Times New Roman"/>
          <w:b/>
          <w:lang w:eastAsia="en-US"/>
        </w:rPr>
        <w:t>2024</w:t>
      </w:r>
      <w:r w:rsidRPr="00655846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r w:rsidR="00583A39" w:rsidRPr="00655846">
        <w:rPr>
          <w:rFonts w:ascii="Times New Roman" w:eastAsia="Times New Roman" w:hAnsi="Times New Roman" w:cs="Times New Roman"/>
          <w:b/>
          <w:lang w:eastAsia="en-US"/>
        </w:rPr>
        <w:t>nije imala</w:t>
      </w:r>
      <w:r w:rsidR="00233A00" w:rsidRPr="00655846">
        <w:rPr>
          <w:rFonts w:ascii="Times New Roman" w:eastAsia="Times New Roman" w:hAnsi="Times New Roman" w:cs="Times New Roman"/>
          <w:b/>
          <w:lang w:eastAsia="en-US"/>
        </w:rPr>
        <w:t xml:space="preserve"> sudskih sporova.</w:t>
      </w:r>
    </w:p>
    <w:p w14:paraId="37E9A5CC" w14:textId="77777777" w:rsidR="007A670F" w:rsidRDefault="007A670F" w:rsidP="007A670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750491CE" w14:textId="51B717CC" w:rsidR="00233A00" w:rsidRDefault="00233A00" w:rsidP="00233A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n-US"/>
        </w:rPr>
      </w:pPr>
    </w:p>
    <w:p w14:paraId="215E6380" w14:textId="5E427C30" w:rsidR="00274ABD" w:rsidRDefault="00DA2EAA" w:rsidP="00274ABD">
      <w:pPr>
        <w:spacing w:after="0" w:line="360" w:lineRule="auto"/>
        <w:ind w:left="2832" w:hanging="2832"/>
        <w:contextualSpacing/>
        <w:jc w:val="right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U Osijeku</w:t>
      </w:r>
      <w:r w:rsidR="004854FB">
        <w:rPr>
          <w:rFonts w:ascii="Times New Roman" w:eastAsia="Times New Roman" w:hAnsi="Times New Roman" w:cs="Times New Roman"/>
          <w:lang w:eastAsia="en-US"/>
        </w:rPr>
        <w:t>,</w:t>
      </w:r>
      <w:r>
        <w:rPr>
          <w:rFonts w:ascii="Times New Roman" w:eastAsia="Times New Roman" w:hAnsi="Times New Roman" w:cs="Times New Roman"/>
          <w:lang w:eastAsia="en-US"/>
        </w:rPr>
        <w:t xml:space="preserve"> 28.</w:t>
      </w:r>
      <w:r w:rsidR="00655846">
        <w:rPr>
          <w:rFonts w:ascii="Times New Roman" w:eastAsia="Times New Roman" w:hAnsi="Times New Roman" w:cs="Times New Roman"/>
          <w:lang w:eastAsia="en-US"/>
        </w:rPr>
        <w:t xml:space="preserve"> siječnja </w:t>
      </w:r>
      <w:r>
        <w:rPr>
          <w:rFonts w:ascii="Times New Roman" w:eastAsia="Times New Roman" w:hAnsi="Times New Roman" w:cs="Times New Roman"/>
          <w:lang w:eastAsia="en-US"/>
        </w:rPr>
        <w:t>2025</w:t>
      </w:r>
      <w:r w:rsidR="00233A00">
        <w:rPr>
          <w:rFonts w:ascii="Times New Roman" w:eastAsia="Times New Roman" w:hAnsi="Times New Roman" w:cs="Times New Roman"/>
          <w:lang w:eastAsia="en-US"/>
        </w:rPr>
        <w:t>.</w:t>
      </w:r>
      <w:r w:rsidR="00233A00" w:rsidRPr="00233A00">
        <w:rPr>
          <w:rFonts w:ascii="Times New Roman" w:eastAsia="Times New Roman" w:hAnsi="Times New Roman" w:cs="Times New Roman"/>
          <w:lang w:eastAsia="en-US"/>
        </w:rPr>
        <w:t xml:space="preserve"> </w:t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233A00">
        <w:rPr>
          <w:rFonts w:ascii="Times New Roman" w:eastAsia="Times New Roman" w:hAnsi="Times New Roman" w:cs="Times New Roman"/>
          <w:lang w:eastAsia="en-US"/>
        </w:rPr>
        <w:tab/>
      </w:r>
      <w:r w:rsidR="00655846">
        <w:rPr>
          <w:rFonts w:ascii="Times New Roman" w:eastAsia="Times New Roman" w:hAnsi="Times New Roman" w:cs="Times New Roman"/>
          <w:lang w:eastAsia="en-US"/>
        </w:rPr>
        <w:tab/>
      </w:r>
      <w:r w:rsidR="00655846">
        <w:rPr>
          <w:rFonts w:ascii="Times New Roman" w:eastAsia="Times New Roman" w:hAnsi="Times New Roman" w:cs="Times New Roman"/>
          <w:lang w:eastAsia="en-US"/>
        </w:rPr>
        <w:tab/>
      </w:r>
      <w:r w:rsidR="00655846">
        <w:rPr>
          <w:rFonts w:ascii="Times New Roman" w:eastAsia="Times New Roman" w:hAnsi="Times New Roman" w:cs="Times New Roman"/>
          <w:lang w:eastAsia="en-US"/>
        </w:rPr>
        <w:tab/>
      </w:r>
      <w:r w:rsidR="00655846">
        <w:rPr>
          <w:rFonts w:ascii="Times New Roman" w:eastAsia="Times New Roman" w:hAnsi="Times New Roman" w:cs="Times New Roman"/>
          <w:lang w:eastAsia="en-US"/>
        </w:rPr>
        <w:tab/>
      </w:r>
      <w:r w:rsidR="00655846">
        <w:rPr>
          <w:rFonts w:ascii="Times New Roman" w:eastAsia="Times New Roman" w:hAnsi="Times New Roman" w:cs="Times New Roman"/>
          <w:lang w:eastAsia="en-US"/>
        </w:rPr>
        <w:tab/>
      </w:r>
      <w:r w:rsidR="00233A00" w:rsidRPr="00233A00">
        <w:rPr>
          <w:rFonts w:ascii="Times New Roman" w:eastAsia="Times New Roman" w:hAnsi="Times New Roman" w:cs="Times New Roman"/>
          <w:lang w:eastAsia="en-US"/>
        </w:rPr>
        <w:t>Ravnateljica</w:t>
      </w:r>
      <w:r w:rsidR="00876B94">
        <w:rPr>
          <w:rFonts w:ascii="Times New Roman" w:eastAsia="Times New Roman" w:hAnsi="Times New Roman" w:cs="Times New Roman"/>
          <w:lang w:eastAsia="en-US"/>
        </w:rPr>
        <w:t xml:space="preserve"> </w:t>
      </w:r>
      <w:r w:rsidR="00274ABD">
        <w:rPr>
          <w:rFonts w:ascii="Times New Roman" w:eastAsia="Times New Roman" w:hAnsi="Times New Roman" w:cs="Times New Roman"/>
          <w:lang w:eastAsia="en-US"/>
        </w:rPr>
        <w:t xml:space="preserve">                                Gradske i sveuč</w:t>
      </w:r>
      <w:r w:rsidR="004854FB">
        <w:rPr>
          <w:rFonts w:ascii="Times New Roman" w:eastAsia="Times New Roman" w:hAnsi="Times New Roman" w:cs="Times New Roman"/>
          <w:lang w:eastAsia="en-US"/>
        </w:rPr>
        <w:t>i</w:t>
      </w:r>
      <w:r w:rsidR="00274ABD">
        <w:rPr>
          <w:rFonts w:ascii="Times New Roman" w:eastAsia="Times New Roman" w:hAnsi="Times New Roman" w:cs="Times New Roman"/>
          <w:lang w:eastAsia="en-US"/>
        </w:rPr>
        <w:t xml:space="preserve">lišne knjižnice Osijek </w:t>
      </w:r>
    </w:p>
    <w:p w14:paraId="013AD119" w14:textId="2BEF961B" w:rsidR="00776135" w:rsidRPr="00776135" w:rsidRDefault="00233A00" w:rsidP="00876B94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233A00">
        <w:rPr>
          <w:rFonts w:ascii="Times New Roman" w:eastAsia="Times New Roman" w:hAnsi="Times New Roman" w:cs="Times New Roman"/>
          <w:lang w:eastAsia="en-US"/>
        </w:rPr>
        <w:t xml:space="preserve">DUBRAVKA PAĐEN FARKAŠ, viša knjižničarka </w:t>
      </w:r>
    </w:p>
    <w:sectPr w:rsidR="00776135" w:rsidRPr="00776135" w:rsidSect="00274AB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9359" w14:textId="77777777" w:rsidR="000B302E" w:rsidRDefault="000B302E">
      <w:pPr>
        <w:spacing w:after="0" w:line="240" w:lineRule="auto"/>
      </w:pPr>
      <w:r>
        <w:separator/>
      </w:r>
    </w:p>
  </w:endnote>
  <w:endnote w:type="continuationSeparator" w:id="0">
    <w:p w14:paraId="4249C941" w14:textId="77777777" w:rsidR="000B302E" w:rsidRDefault="000B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7154"/>
      <w:docPartObj>
        <w:docPartGallery w:val="Page Numbers (Bottom of Page)"/>
        <w:docPartUnique/>
      </w:docPartObj>
    </w:sdtPr>
    <w:sdtEndPr/>
    <w:sdtContent>
      <w:p w14:paraId="1F910592" w14:textId="1B36A42F" w:rsidR="0019681D" w:rsidRDefault="001968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73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98F85D0" w14:textId="77777777" w:rsidR="0019681D" w:rsidRDefault="0019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073C" w14:textId="77777777" w:rsidR="000B302E" w:rsidRDefault="000B302E">
      <w:pPr>
        <w:spacing w:after="0" w:line="240" w:lineRule="auto"/>
      </w:pPr>
      <w:r>
        <w:separator/>
      </w:r>
    </w:p>
  </w:footnote>
  <w:footnote w:type="continuationSeparator" w:id="0">
    <w:p w14:paraId="6A2FE012" w14:textId="77777777" w:rsidR="000B302E" w:rsidRDefault="000B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B4C"/>
    <w:multiLevelType w:val="hybridMultilevel"/>
    <w:tmpl w:val="1652B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422"/>
    <w:multiLevelType w:val="hybridMultilevel"/>
    <w:tmpl w:val="C0EC9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0A2B"/>
    <w:multiLevelType w:val="hybridMultilevel"/>
    <w:tmpl w:val="040A707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13B"/>
    <w:multiLevelType w:val="hybridMultilevel"/>
    <w:tmpl w:val="C1C2C20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5E1B9C"/>
    <w:multiLevelType w:val="hybridMultilevel"/>
    <w:tmpl w:val="EFC05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34"/>
    <w:rsid w:val="00007AF9"/>
    <w:rsid w:val="00011402"/>
    <w:rsid w:val="00012300"/>
    <w:rsid w:val="00017E84"/>
    <w:rsid w:val="000220EA"/>
    <w:rsid w:val="00025848"/>
    <w:rsid w:val="000306AD"/>
    <w:rsid w:val="000313BD"/>
    <w:rsid w:val="00031DEB"/>
    <w:rsid w:val="000369F8"/>
    <w:rsid w:val="000374F7"/>
    <w:rsid w:val="00070E51"/>
    <w:rsid w:val="00071E4D"/>
    <w:rsid w:val="00074C19"/>
    <w:rsid w:val="00080184"/>
    <w:rsid w:val="00086C4A"/>
    <w:rsid w:val="00092CFF"/>
    <w:rsid w:val="00093184"/>
    <w:rsid w:val="000A4294"/>
    <w:rsid w:val="000A4983"/>
    <w:rsid w:val="000B17C8"/>
    <w:rsid w:val="000B302E"/>
    <w:rsid w:val="000B74D7"/>
    <w:rsid w:val="000C44A6"/>
    <w:rsid w:val="000D002E"/>
    <w:rsid w:val="000D3D24"/>
    <w:rsid w:val="000E30D3"/>
    <w:rsid w:val="001000B2"/>
    <w:rsid w:val="00127F8C"/>
    <w:rsid w:val="00132AE4"/>
    <w:rsid w:val="00147E9A"/>
    <w:rsid w:val="0015162D"/>
    <w:rsid w:val="00151A09"/>
    <w:rsid w:val="00151E9D"/>
    <w:rsid w:val="00163D1D"/>
    <w:rsid w:val="00180945"/>
    <w:rsid w:val="00180A71"/>
    <w:rsid w:val="00185429"/>
    <w:rsid w:val="0019681D"/>
    <w:rsid w:val="001A665A"/>
    <w:rsid w:val="001B4103"/>
    <w:rsid w:val="001B42E7"/>
    <w:rsid w:val="001C6650"/>
    <w:rsid w:val="001D31A7"/>
    <w:rsid w:val="001F0381"/>
    <w:rsid w:val="001F7BE1"/>
    <w:rsid w:val="002105AE"/>
    <w:rsid w:val="00211E8D"/>
    <w:rsid w:val="002226B0"/>
    <w:rsid w:val="002256F1"/>
    <w:rsid w:val="0023161E"/>
    <w:rsid w:val="002317EE"/>
    <w:rsid w:val="00231940"/>
    <w:rsid w:val="00233A00"/>
    <w:rsid w:val="00235A90"/>
    <w:rsid w:val="00253630"/>
    <w:rsid w:val="00266F4C"/>
    <w:rsid w:val="0027270F"/>
    <w:rsid w:val="00274ABD"/>
    <w:rsid w:val="002973D3"/>
    <w:rsid w:val="002B1293"/>
    <w:rsid w:val="002B48C2"/>
    <w:rsid w:val="002C695C"/>
    <w:rsid w:val="002D0DC5"/>
    <w:rsid w:val="002D4816"/>
    <w:rsid w:val="002E67FF"/>
    <w:rsid w:val="002F5DB9"/>
    <w:rsid w:val="00312B54"/>
    <w:rsid w:val="00312FA9"/>
    <w:rsid w:val="003210C2"/>
    <w:rsid w:val="00360580"/>
    <w:rsid w:val="003644FD"/>
    <w:rsid w:val="0036518A"/>
    <w:rsid w:val="00375E93"/>
    <w:rsid w:val="00377D9A"/>
    <w:rsid w:val="00380B6F"/>
    <w:rsid w:val="00381837"/>
    <w:rsid w:val="003948F6"/>
    <w:rsid w:val="003A5CA2"/>
    <w:rsid w:val="003C23C9"/>
    <w:rsid w:val="003D36AB"/>
    <w:rsid w:val="003D4A7B"/>
    <w:rsid w:val="003D5065"/>
    <w:rsid w:val="003E53A7"/>
    <w:rsid w:val="003F0030"/>
    <w:rsid w:val="003F1E70"/>
    <w:rsid w:val="003F720A"/>
    <w:rsid w:val="00404F1E"/>
    <w:rsid w:val="00406EBF"/>
    <w:rsid w:val="004172ED"/>
    <w:rsid w:val="00420C47"/>
    <w:rsid w:val="00424B8C"/>
    <w:rsid w:val="004364F2"/>
    <w:rsid w:val="00442A74"/>
    <w:rsid w:val="004443FB"/>
    <w:rsid w:val="0044665E"/>
    <w:rsid w:val="004754DF"/>
    <w:rsid w:val="00476B86"/>
    <w:rsid w:val="00483C7D"/>
    <w:rsid w:val="004854FB"/>
    <w:rsid w:val="004948BB"/>
    <w:rsid w:val="00495446"/>
    <w:rsid w:val="004C5879"/>
    <w:rsid w:val="004D0C57"/>
    <w:rsid w:val="004D54D9"/>
    <w:rsid w:val="004D68D7"/>
    <w:rsid w:val="004D7925"/>
    <w:rsid w:val="0050182F"/>
    <w:rsid w:val="00512E91"/>
    <w:rsid w:val="005161EA"/>
    <w:rsid w:val="005305BF"/>
    <w:rsid w:val="00534ECF"/>
    <w:rsid w:val="00551FB9"/>
    <w:rsid w:val="00553597"/>
    <w:rsid w:val="005632D7"/>
    <w:rsid w:val="00571BC2"/>
    <w:rsid w:val="00577270"/>
    <w:rsid w:val="0058129F"/>
    <w:rsid w:val="00583A39"/>
    <w:rsid w:val="005B4F82"/>
    <w:rsid w:val="005F13F3"/>
    <w:rsid w:val="005F16C9"/>
    <w:rsid w:val="005F7894"/>
    <w:rsid w:val="00621855"/>
    <w:rsid w:val="00624E3D"/>
    <w:rsid w:val="006356A4"/>
    <w:rsid w:val="006423EF"/>
    <w:rsid w:val="00644060"/>
    <w:rsid w:val="00647222"/>
    <w:rsid w:val="00655846"/>
    <w:rsid w:val="00657729"/>
    <w:rsid w:val="0066478C"/>
    <w:rsid w:val="00672E09"/>
    <w:rsid w:val="006861DF"/>
    <w:rsid w:val="006A0550"/>
    <w:rsid w:val="006A54AA"/>
    <w:rsid w:val="006B33F4"/>
    <w:rsid w:val="006B782F"/>
    <w:rsid w:val="006D1B18"/>
    <w:rsid w:val="006D441E"/>
    <w:rsid w:val="006D4DCD"/>
    <w:rsid w:val="006E1298"/>
    <w:rsid w:val="006E30CC"/>
    <w:rsid w:val="006F169D"/>
    <w:rsid w:val="00703E30"/>
    <w:rsid w:val="00704E54"/>
    <w:rsid w:val="007079CE"/>
    <w:rsid w:val="00723E5C"/>
    <w:rsid w:val="00735A7C"/>
    <w:rsid w:val="00742AF4"/>
    <w:rsid w:val="007539A1"/>
    <w:rsid w:val="00771292"/>
    <w:rsid w:val="007737DA"/>
    <w:rsid w:val="00776135"/>
    <w:rsid w:val="0077663D"/>
    <w:rsid w:val="007A3853"/>
    <w:rsid w:val="007A670F"/>
    <w:rsid w:val="007A6F43"/>
    <w:rsid w:val="007B2A1A"/>
    <w:rsid w:val="007B5B02"/>
    <w:rsid w:val="007B73C5"/>
    <w:rsid w:val="007C585D"/>
    <w:rsid w:val="007C7883"/>
    <w:rsid w:val="007D0FB3"/>
    <w:rsid w:val="007D6576"/>
    <w:rsid w:val="007D67BB"/>
    <w:rsid w:val="007F2BB0"/>
    <w:rsid w:val="007F3668"/>
    <w:rsid w:val="007F5D5E"/>
    <w:rsid w:val="00804A9A"/>
    <w:rsid w:val="00824BFD"/>
    <w:rsid w:val="00844925"/>
    <w:rsid w:val="008535BB"/>
    <w:rsid w:val="00860208"/>
    <w:rsid w:val="0086170C"/>
    <w:rsid w:val="00873C00"/>
    <w:rsid w:val="00876B94"/>
    <w:rsid w:val="00894AA0"/>
    <w:rsid w:val="00895D62"/>
    <w:rsid w:val="00897B0A"/>
    <w:rsid w:val="008A128B"/>
    <w:rsid w:val="008A142C"/>
    <w:rsid w:val="008A313D"/>
    <w:rsid w:val="008A4542"/>
    <w:rsid w:val="008B6648"/>
    <w:rsid w:val="008D6813"/>
    <w:rsid w:val="008E509B"/>
    <w:rsid w:val="008F137D"/>
    <w:rsid w:val="008F1A91"/>
    <w:rsid w:val="008F58A5"/>
    <w:rsid w:val="009001C1"/>
    <w:rsid w:val="00902AF3"/>
    <w:rsid w:val="00915D7F"/>
    <w:rsid w:val="009235EB"/>
    <w:rsid w:val="00927440"/>
    <w:rsid w:val="00937D94"/>
    <w:rsid w:val="00943756"/>
    <w:rsid w:val="0094435E"/>
    <w:rsid w:val="00953331"/>
    <w:rsid w:val="00962785"/>
    <w:rsid w:val="0096301B"/>
    <w:rsid w:val="00965C27"/>
    <w:rsid w:val="0096717A"/>
    <w:rsid w:val="00970919"/>
    <w:rsid w:val="00974A37"/>
    <w:rsid w:val="00976BEC"/>
    <w:rsid w:val="0098018E"/>
    <w:rsid w:val="009832EC"/>
    <w:rsid w:val="00991BA8"/>
    <w:rsid w:val="00995237"/>
    <w:rsid w:val="0099579F"/>
    <w:rsid w:val="009967A2"/>
    <w:rsid w:val="009A5C55"/>
    <w:rsid w:val="009A6070"/>
    <w:rsid w:val="009A6C08"/>
    <w:rsid w:val="009A782A"/>
    <w:rsid w:val="009B0780"/>
    <w:rsid w:val="009B1785"/>
    <w:rsid w:val="009C33BC"/>
    <w:rsid w:val="009C3CB7"/>
    <w:rsid w:val="009D7AEF"/>
    <w:rsid w:val="009F2BFD"/>
    <w:rsid w:val="009F59AC"/>
    <w:rsid w:val="00A0146F"/>
    <w:rsid w:val="00A05EFB"/>
    <w:rsid w:val="00A31DB3"/>
    <w:rsid w:val="00A33C98"/>
    <w:rsid w:val="00A4712E"/>
    <w:rsid w:val="00A64BA2"/>
    <w:rsid w:val="00A6602E"/>
    <w:rsid w:val="00A667DC"/>
    <w:rsid w:val="00A71C56"/>
    <w:rsid w:val="00A74276"/>
    <w:rsid w:val="00A756F7"/>
    <w:rsid w:val="00A8106A"/>
    <w:rsid w:val="00A81B2F"/>
    <w:rsid w:val="00A81CFA"/>
    <w:rsid w:val="00A83BA0"/>
    <w:rsid w:val="00A94F78"/>
    <w:rsid w:val="00A975F4"/>
    <w:rsid w:val="00AD1AFE"/>
    <w:rsid w:val="00AE30CD"/>
    <w:rsid w:val="00AE493E"/>
    <w:rsid w:val="00AF5D92"/>
    <w:rsid w:val="00B0767F"/>
    <w:rsid w:val="00B15B41"/>
    <w:rsid w:val="00B22D4E"/>
    <w:rsid w:val="00B34886"/>
    <w:rsid w:val="00B431B0"/>
    <w:rsid w:val="00B47E41"/>
    <w:rsid w:val="00B82BC6"/>
    <w:rsid w:val="00B836A7"/>
    <w:rsid w:val="00BB032F"/>
    <w:rsid w:val="00BB0DFD"/>
    <w:rsid w:val="00BB3C22"/>
    <w:rsid w:val="00BB48C2"/>
    <w:rsid w:val="00BB542C"/>
    <w:rsid w:val="00BC6434"/>
    <w:rsid w:val="00BD0148"/>
    <w:rsid w:val="00BD6125"/>
    <w:rsid w:val="00BE1901"/>
    <w:rsid w:val="00BE3AF7"/>
    <w:rsid w:val="00BF55FB"/>
    <w:rsid w:val="00BF5D6B"/>
    <w:rsid w:val="00C15E52"/>
    <w:rsid w:val="00C17AE9"/>
    <w:rsid w:val="00C2099E"/>
    <w:rsid w:val="00C22A32"/>
    <w:rsid w:val="00C42323"/>
    <w:rsid w:val="00C73668"/>
    <w:rsid w:val="00C80EEC"/>
    <w:rsid w:val="00C9334E"/>
    <w:rsid w:val="00CA763E"/>
    <w:rsid w:val="00CB529B"/>
    <w:rsid w:val="00CB5A71"/>
    <w:rsid w:val="00CB779A"/>
    <w:rsid w:val="00CD0B88"/>
    <w:rsid w:val="00CD318A"/>
    <w:rsid w:val="00CE39B2"/>
    <w:rsid w:val="00CE4309"/>
    <w:rsid w:val="00CF5DCA"/>
    <w:rsid w:val="00D01486"/>
    <w:rsid w:val="00D1111B"/>
    <w:rsid w:val="00D13615"/>
    <w:rsid w:val="00D41FB1"/>
    <w:rsid w:val="00D44019"/>
    <w:rsid w:val="00D456F9"/>
    <w:rsid w:val="00D4712B"/>
    <w:rsid w:val="00D62C72"/>
    <w:rsid w:val="00D67F31"/>
    <w:rsid w:val="00D83B8F"/>
    <w:rsid w:val="00DA2EAA"/>
    <w:rsid w:val="00DA3C42"/>
    <w:rsid w:val="00DA456E"/>
    <w:rsid w:val="00DA79DC"/>
    <w:rsid w:val="00DC0D15"/>
    <w:rsid w:val="00DC1E39"/>
    <w:rsid w:val="00DC5F56"/>
    <w:rsid w:val="00DC6E63"/>
    <w:rsid w:val="00DD7064"/>
    <w:rsid w:val="00DD767E"/>
    <w:rsid w:val="00DE0DBD"/>
    <w:rsid w:val="00DE2B91"/>
    <w:rsid w:val="00DF3C34"/>
    <w:rsid w:val="00E1511C"/>
    <w:rsid w:val="00E155BD"/>
    <w:rsid w:val="00E21D01"/>
    <w:rsid w:val="00E25771"/>
    <w:rsid w:val="00E26B12"/>
    <w:rsid w:val="00E4424C"/>
    <w:rsid w:val="00E47669"/>
    <w:rsid w:val="00E53223"/>
    <w:rsid w:val="00E63D89"/>
    <w:rsid w:val="00E650F2"/>
    <w:rsid w:val="00E75144"/>
    <w:rsid w:val="00E77075"/>
    <w:rsid w:val="00E8373E"/>
    <w:rsid w:val="00E85A6F"/>
    <w:rsid w:val="00E917FF"/>
    <w:rsid w:val="00E92C22"/>
    <w:rsid w:val="00E951D8"/>
    <w:rsid w:val="00E9635A"/>
    <w:rsid w:val="00EA4B12"/>
    <w:rsid w:val="00EB391C"/>
    <w:rsid w:val="00ED11E0"/>
    <w:rsid w:val="00ED67CF"/>
    <w:rsid w:val="00EE4F58"/>
    <w:rsid w:val="00EE5436"/>
    <w:rsid w:val="00EE6C3C"/>
    <w:rsid w:val="00EE7515"/>
    <w:rsid w:val="00EF1057"/>
    <w:rsid w:val="00EF46EA"/>
    <w:rsid w:val="00F23BCA"/>
    <w:rsid w:val="00F26B2F"/>
    <w:rsid w:val="00F420B7"/>
    <w:rsid w:val="00F437A3"/>
    <w:rsid w:val="00F50B8A"/>
    <w:rsid w:val="00F63BEE"/>
    <w:rsid w:val="00F63DD4"/>
    <w:rsid w:val="00F65D58"/>
    <w:rsid w:val="00F668E9"/>
    <w:rsid w:val="00F77136"/>
    <w:rsid w:val="00F84B0C"/>
    <w:rsid w:val="00F9595E"/>
    <w:rsid w:val="00FD36E3"/>
    <w:rsid w:val="00FE648D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E381"/>
  <w15:docId w15:val="{536D5A2E-390D-45B5-907A-A35C94B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C34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C34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Footer">
    <w:name w:val="footer"/>
    <w:basedOn w:val="Normal"/>
    <w:link w:val="FooterChar"/>
    <w:rsid w:val="00DF3C34"/>
    <w:pPr>
      <w:tabs>
        <w:tab w:val="center" w:pos="4320"/>
        <w:tab w:val="right" w:pos="8640"/>
      </w:tabs>
      <w:spacing w:after="0" w:line="240" w:lineRule="auto"/>
    </w:pPr>
    <w:rPr>
      <w:rFonts w:ascii="HRTimes" w:eastAsia="Times New Roman" w:hAnsi="HRTimes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F3C34"/>
    <w:rPr>
      <w:rFonts w:ascii="HRTimes" w:eastAsia="Times New Roman" w:hAnsi="HR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34"/>
    <w:rPr>
      <w:rFonts w:ascii="Tahoma" w:eastAsiaTheme="minorEastAsi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D4DCD"/>
    <w:pPr>
      <w:ind w:left="720"/>
      <w:contextualSpacing/>
    </w:pPr>
  </w:style>
  <w:style w:type="table" w:styleId="TableGrid">
    <w:name w:val="Table Grid"/>
    <w:basedOn w:val="TableNormal"/>
    <w:uiPriority w:val="59"/>
    <w:rsid w:val="009F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0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18E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18E"/>
    <w:rPr>
      <w:rFonts w:eastAsiaTheme="minorEastAsia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9F8B-F3FB-480F-BDC0-8FCC05F2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2853</Words>
  <Characters>16266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Ivana</cp:lastModifiedBy>
  <cp:revision>7</cp:revision>
  <cp:lastPrinted>2023-01-30T10:56:00Z</cp:lastPrinted>
  <dcterms:created xsi:type="dcterms:W3CDTF">2025-02-03T07:32:00Z</dcterms:created>
  <dcterms:modified xsi:type="dcterms:W3CDTF">2025-02-07T09:48:00Z</dcterms:modified>
</cp:coreProperties>
</file>