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b/>
          <w:noProof/>
          <w:color w:val="auto"/>
          <w:sz w:val="16"/>
          <w:szCs w:val="16"/>
          <w:lang w:bidi="ar-SA"/>
        </w:rPr>
        <w:drawing>
          <wp:inline distT="0" distB="0" distL="0" distR="0" wp14:anchorId="484D9A85" wp14:editId="642DBFD9">
            <wp:extent cx="1737360" cy="105664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Sveučilište Josipa Jurja Strossmayera u Osijeku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GRADSKA I SVEUČILIŠNA KNJIŽNICA OSIJEK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  <w:t>HR   -  31000 OSIJEK,    Europska  avenija  24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tel.**385(031)211-218, fax **385(031) 211-218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OIB: 46627536930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e-mail: </w:t>
      </w:r>
      <w:hyperlink r:id="rId8" w:history="1">
        <w:r w:rsidRPr="001A1E9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gisko@gskos.hr</w:t>
        </w:r>
      </w:hyperlink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WWW: </w:t>
      </w:r>
      <w:hyperlink r:id="rId9" w:history="1">
        <w:r w:rsidRPr="001A1E9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bidi="ar-SA"/>
          </w:rPr>
          <w:t>www.gskos.unios.hr</w:t>
        </w:r>
      </w:hyperlink>
    </w:p>
    <w:p w:rsidR="001A1E95" w:rsidRPr="001A1E95" w:rsidRDefault="001A1E95" w:rsidP="001A1E95">
      <w:pPr>
        <w:autoSpaceDE w:val="0"/>
        <w:autoSpaceDN w:val="0"/>
        <w:adjustRightInd w:val="0"/>
        <w:spacing w:line="288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Naručitelj: Gradska i sveučilišna knjižnica Osijek, Europska avenija 24, Osijek, OIB 46627536930, </w:t>
      </w:r>
    </w:p>
    <w:p w:rsidR="001A1E95" w:rsidRPr="001A1E95" w:rsidRDefault="001A1E95" w:rsidP="001A1E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32"/>
          <w:szCs w:val="40"/>
          <w:lang w:bidi="ar-SA"/>
        </w:rPr>
      </w:pP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32"/>
          <w:szCs w:val="40"/>
          <w:lang w:bidi="ar-SA"/>
        </w:rPr>
      </w:pP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DOKUMENTACIJA O NABAVI – N 2/18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Predmet nabave:</w:t>
      </w: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RADOVI  POPRAVKA I RESTAURACIJE </w:t>
      </w: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JUŽNE OGRADE I DVIJE ULAZNE KAPIJE </w:t>
      </w: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GRADSKE I SVEUČILIŠNE KNJIŽNICE OSIJEK,</w:t>
      </w:r>
    </w:p>
    <w:p w:rsidR="001A1E95" w:rsidRPr="001A1E95" w:rsidRDefault="001A1E95" w:rsidP="001A1E9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EUROPSKE AVENIJE 24 U OSIJEKU,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ZGRADA GILLMING - HENGL</w:t>
      </w:r>
    </w:p>
    <w:p w:rsidR="001A1E95" w:rsidRPr="001A1E95" w:rsidRDefault="001A1E95" w:rsidP="001A1E95">
      <w:pPr>
        <w:widowControl/>
        <w:tabs>
          <w:tab w:val="left" w:pos="774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tabs>
          <w:tab w:val="left" w:pos="77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tabs>
          <w:tab w:val="left" w:pos="77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tabs>
          <w:tab w:val="left" w:pos="774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SADRŽAJ: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Upute za izradu i predaju ponuda</w:t>
      </w:r>
    </w:p>
    <w:p w:rsidR="001A1E95" w:rsidRPr="001A1E95" w:rsidRDefault="001A1E95" w:rsidP="001A1E95">
      <w:pPr>
        <w:widowControl/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Ponudbeni list (Prilog 1)</w:t>
      </w:r>
    </w:p>
    <w:p w:rsidR="001A1E95" w:rsidRPr="001A1E95" w:rsidRDefault="009B178C" w:rsidP="001A1E95">
      <w:pPr>
        <w:widowControl/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Troškovnik</w:t>
      </w:r>
      <w:r w:rsidR="001A1E95"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(Prilog 2)</w:t>
      </w:r>
    </w:p>
    <w:p w:rsidR="001A1E95" w:rsidRPr="001A1E95" w:rsidRDefault="009B178C" w:rsidP="001A1E95">
      <w:pPr>
        <w:widowControl/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Opći uvjeti</w:t>
      </w:r>
      <w:r w:rsidR="001A1E95"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(Prilog 3)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KLASA: 406-01/18-01/</w:t>
      </w:r>
      <w:r w:rsidR="005214C2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05</w:t>
      </w:r>
    </w:p>
    <w:p w:rsidR="001A1E95" w:rsidRPr="001A1E95" w:rsidRDefault="001A1E95" w:rsidP="001A1E95">
      <w:pPr>
        <w:autoSpaceDE w:val="0"/>
        <w:autoSpaceDN w:val="0"/>
        <w:adjustRightInd w:val="0"/>
        <w:spacing w:line="23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URBROJ: 2158-79-01-18-</w:t>
      </w:r>
      <w:r w:rsidR="005214C2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02</w:t>
      </w:r>
    </w:p>
    <w:p w:rsidR="001A1E95" w:rsidRPr="001A1E95" w:rsidRDefault="001A1E95" w:rsidP="001A1E95">
      <w:pPr>
        <w:autoSpaceDE w:val="0"/>
        <w:autoSpaceDN w:val="0"/>
        <w:adjustRightInd w:val="0"/>
        <w:spacing w:line="237" w:lineRule="auto"/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37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Osijek, </w:t>
      </w:r>
      <w:r w:rsidR="001A1A62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1</w:t>
      </w:r>
      <w:r w:rsidR="001407E8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5</w:t>
      </w:r>
      <w:r w:rsidRPr="001A1E95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>lipnja</w:t>
      </w:r>
      <w:r w:rsidRPr="001A1E95">
        <w:rPr>
          <w:rFonts w:ascii="Times New Roman" w:eastAsia="Times New Roman" w:hAnsi="Times New Roman" w:cs="Times New Roman"/>
          <w:color w:val="auto"/>
          <w:sz w:val="23"/>
          <w:szCs w:val="23"/>
          <w:lang w:bidi="ar-SA"/>
        </w:rPr>
        <w:t xml:space="preserve">  2018. god.</w:t>
      </w:r>
    </w:p>
    <w:p w:rsidR="001A1E95" w:rsidRDefault="001A1E95" w:rsidP="001A1E95">
      <w:pPr>
        <w:widowControl/>
        <w:tabs>
          <w:tab w:val="left" w:pos="393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1E95" w:rsidRPr="001A1E95" w:rsidRDefault="001A1E95" w:rsidP="001A1E95">
      <w:pPr>
        <w:widowControl/>
        <w:tabs>
          <w:tab w:val="left" w:pos="393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1. UPUTE ZA IZRADU I PREDAJU PONUDA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1.1. Podaci o javnom naručitelju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Naziv: GRADSKA I SVEUČILIŠNA KNJIŽNICA OSIJEK (dalje: GISKO)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Adresa: Europska avenija 24, Osijek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OIB: 46627536930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Broj telefona: 031/211-218 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Broj telefaksa: 031/211-218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Internetska adresa: www.gskos.unios.hr 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Evidencijski broj nabave: N 2/18</w:t>
      </w:r>
    </w:p>
    <w:p w:rsidR="001A1E95" w:rsidRPr="001A1E95" w:rsidRDefault="001A1E95" w:rsidP="001A1E95">
      <w:pPr>
        <w:widowControl/>
        <w:tabs>
          <w:tab w:val="num" w:pos="1134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1.2. Podaci o osobi ili službi zaduženoj za komunikaciju sa ponuditeljima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Naziv: Biserka Ptičar, dipl.iur.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Telefon: 031 211 218, lokal 116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E pošta: </w:t>
      </w:r>
      <w:hyperlink r:id="rId10" w:history="1">
        <w:r w:rsidRPr="001A1E95">
          <w:rPr>
            <w:rFonts w:ascii="Times New Roman" w:eastAsia="Times New Roman" w:hAnsi="Times New Roman" w:cs="Times New Roman"/>
            <w:bCs/>
            <w:color w:val="0000FF"/>
            <w:u w:val="single"/>
            <w:lang w:bidi="ar-SA"/>
          </w:rPr>
          <w:t>biserka@gskos.hr</w:t>
        </w:r>
      </w:hyperlink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Sve upite i pojašnjenja vezana uz postupak nabave potrebno je dostaviti elektroničkom poštom na navedenu adresu e-pošte. 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Komunikacija i svaka druga razmjena informacija između Naručitelja i gospodarskih subjekata moraju se obavljati elektroničkom poštom na adresi Naručitelja navedenoj gore.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1.3.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Gospodarski subjekti s kojima je naručitelj u sukobu interesa: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Ne postoje gospodarski subjekti s kojima  Naručitelj u sukobu interesa u smislu čl. 75. i 76. Zakona o javnoj nabavi.</w:t>
      </w:r>
    </w:p>
    <w:p w:rsidR="001A1E95" w:rsidRPr="001A1E95" w:rsidRDefault="001A1E95" w:rsidP="001A1E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lang w:bidi="ar-SA"/>
        </w:rPr>
        <w:t xml:space="preserve">1.4. Procijenjena vrijednost nabave: </w:t>
      </w:r>
      <w:r w:rsidRPr="001A1E95">
        <w:rPr>
          <w:rFonts w:ascii="Times New Roman" w:eastAsia="Times New Roman" w:hAnsi="Times New Roman" w:cs="Times New Roman"/>
          <w:bCs/>
          <w:lang w:bidi="ar-SA"/>
        </w:rPr>
        <w:t>1</w:t>
      </w:r>
      <w:r w:rsidR="00B837CD">
        <w:rPr>
          <w:rFonts w:ascii="Times New Roman" w:eastAsia="Times New Roman" w:hAnsi="Times New Roman" w:cs="Times New Roman"/>
          <w:bCs/>
          <w:lang w:bidi="ar-SA"/>
        </w:rPr>
        <w:t>76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.000,00  kuna bez PDV-a</w:t>
      </w:r>
    </w:p>
    <w:p w:rsidR="001A1E95" w:rsidRPr="001A1E95" w:rsidRDefault="001A1E95" w:rsidP="001A1E95">
      <w:pPr>
        <w:autoSpaceDE w:val="0"/>
        <w:autoSpaceDN w:val="0"/>
        <w:adjustRightInd w:val="0"/>
        <w:ind w:left="7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1.5. Opis predmeta nabave: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Predmet nabave su radovi popravka i restauracije južne ograde i dvije ulazne kapije zgrade javne namjene – GISKO, Europske avenije 24 u Osijeku. Obnova i sanacija izvode se prema uvjetima konzervatorskog odjela jer je zgrada upisana u Registar kulturnih dobara Republike Hrvatske kao nepokretno kulturno dobro – pojedinačno, klasifikacija: profana graditeljska baština, pod oznakom Z-2343, zgrada Gillming –Hengl.</w:t>
      </w:r>
    </w:p>
    <w:p w:rsidR="001A1E95" w:rsidRPr="001A1E95" w:rsidRDefault="001A1E95" w:rsidP="001A1E95">
      <w:pPr>
        <w:autoSpaceDE w:val="0"/>
        <w:autoSpaceDN w:val="0"/>
        <w:adjustRightInd w:val="0"/>
        <w:spacing w:line="331" w:lineRule="exac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1.6. Tehnička specifikacija predmeta nabave, vrsta, kvaliteta i količina predmeta nabave: </w:t>
      </w:r>
    </w:p>
    <w:p w:rsidR="001A1E95" w:rsidRPr="001A1E95" w:rsidRDefault="001A1E95" w:rsidP="001A1E95">
      <w:pPr>
        <w:autoSpaceDE w:val="0"/>
        <w:autoSpaceDN w:val="0"/>
        <w:adjustRightInd w:val="0"/>
        <w:spacing w:line="50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0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U cijelosti je iskazana u </w:t>
      </w:r>
      <w:r w:rsidR="00201528">
        <w:rPr>
          <w:rFonts w:ascii="Times New Roman" w:eastAsia="Times New Roman" w:hAnsi="Times New Roman" w:cs="Times New Roman"/>
          <w:color w:val="auto"/>
          <w:lang w:bidi="ar-SA"/>
        </w:rPr>
        <w:t>Prilogu 2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01528">
        <w:rPr>
          <w:rFonts w:ascii="Times New Roman" w:eastAsia="Times New Roman" w:hAnsi="Times New Roman" w:cs="Times New Roman"/>
          <w:color w:val="auto"/>
          <w:lang w:bidi="ar-SA"/>
        </w:rPr>
        <w:t xml:space="preserve"> -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Troškovniku ove dokumentacije o nabavi. U troškovniku su detaljno opisani i objašnjeni radovi koje treba izvesti.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Količine radova navedene u troškovniku su okvirne; mogu biti veće ili manje, ali ukupna plaćanja bez poreza na dodanu vrijednost ne smiju prelazit procijenjenu vrijednost nabave.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Gospodarski subjekt je obvezan prije davanja ponude proučiti kompletnu dokumentaciju temeljem koje će se izvoditi radovi, upoznati se s lokacijom kao i s uvjetima za njihovo izvođenje. Izvođač neće imati pravo na izmjenu cijena i ponude zbog nepoznavanja uvjeta nuđenja ili izvođenja.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Izvoditelj je u obvezi, prije početka izvođenja radova, zatražiti i dobiti suglasnost od nadležnog tijela za zauzeće javnih površina za vrijeme izvođenja radova. Zauzetu površinu izvođač mora održavati i po završetku radova dovesti u uredno stanje sigurno za kretanje i korištenje. Sve navedeno uključeno je u ukupnu cijenu radova. 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Naručitelj nije u obvezi osigurati priključak na komunalnu infrastrukturu, parkirališni prostor, deponij, privremeni deponij i druge usluge za izvođenje radova. Ukoliko je to potrebno za izvođenje radova, izvođač će to uračunati u ukupnu cijenu i sam operativno riješiti.  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Sve štete, gubitke i troškove koji su posljedica ili rezultat aktivnosti vezanih uz radove, a uvjetovani Izvoditeljevom krivnjom ili odgovornošću, Izvoditelj će nadoknaditi o svom trošku. 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Izvoditelj je dužan pridržavati se tijekom izvođenja radova svih mjera osiguranja radnika, pješaka, vozila i imovine u zoni koju Izvoditelj koristi za izvođenje radova, primjenjujući i pridržavajući se svih mjera zaštite na radu i pozitivne propise vezanih uz zaštitu na radu.</w:t>
      </w:r>
    </w:p>
    <w:p w:rsidR="001A1E95" w:rsidRPr="001A1E95" w:rsidRDefault="001A1E95" w:rsidP="001A1E95">
      <w:pPr>
        <w:widowControl/>
        <w:tabs>
          <w:tab w:val="num" w:pos="0"/>
        </w:tabs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110"/>
      </w:tblGrid>
      <w:tr w:rsidR="001A1E95" w:rsidRPr="001A1E95" w:rsidTr="002C5956">
        <w:tc>
          <w:tcPr>
            <w:tcW w:w="9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E95" w:rsidRPr="001A1E95" w:rsidRDefault="001A1E95" w:rsidP="001A1E95">
            <w:pPr>
              <w:widowControl/>
              <w:tabs>
                <w:tab w:val="center" w:pos="4536"/>
                <w:tab w:val="right" w:pos="9072"/>
              </w:tabs>
              <w:ind w:left="-108" w:right="459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1.7. Upoznavanje s lokacijom i uvjetima izvođenja</w:t>
            </w:r>
          </w:p>
        </w:tc>
      </w:tr>
      <w:tr w:rsidR="001A1E95" w:rsidRPr="001A1E95" w:rsidTr="002C5956">
        <w:trPr>
          <w:gridAfter w:val="1"/>
          <w:wAfter w:w="11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A1E95" w:rsidRPr="001A1E95" w:rsidRDefault="001A1E95" w:rsidP="001407E8">
            <w:pPr>
              <w:widowControl/>
              <w:ind w:left="-10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Naručitelj će gospodarskim subjektima omogućiti pregled projekta i obilazak lokacije radi upoznavanja s rješenjem i lokacijom na kojoj se izvode radovi uz prethodnu najavu </w:t>
            </w:r>
            <w:r w:rsidRPr="00EF473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dana</w:t>
            </w:r>
            <w:r w:rsidR="001407E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19</w:t>
            </w:r>
            <w:r w:rsidRPr="00EF473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.06</w:t>
            </w: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.2018. godine u vremenu od 10.00 do 13.00 h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uz prisustvo predstavnika Gradske i sveučilišne knjižnice Osijek. Gospodarski subjekt je obvezan dostaviti naručitelju pisane podatke o osobama (ime, prezime, adresa, OIB) koje će izvršiti pregled lokacije na kojoj se izvode radovi. Podaci o osobama koje će izvršiti pregled dostavljaju se osobi zaduženoj za komunikaciju s ponuditeljima iz točke 1.2. ovih uputa.</w:t>
            </w:r>
          </w:p>
        </w:tc>
      </w:tr>
    </w:tbl>
    <w:p w:rsidR="001A1E95" w:rsidRPr="001A1E95" w:rsidRDefault="001A1E95" w:rsidP="001A1E95">
      <w:pPr>
        <w:autoSpaceDE w:val="0"/>
        <w:autoSpaceDN w:val="0"/>
        <w:adjustRightInd w:val="0"/>
        <w:spacing w:line="263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1.8. Način izvršenja: 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Na temelju postupka nabave sklapa se Ugovor o izvođenju radova. 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1.9. Naručitelj će odbaciti ponude koje ne nude sve stavke predmeta nabave. </w:t>
      </w:r>
    </w:p>
    <w:p w:rsidR="001A1E95" w:rsidRPr="001A1E95" w:rsidRDefault="001A1E95" w:rsidP="001A1E95">
      <w:pPr>
        <w:autoSpaceDE w:val="0"/>
        <w:autoSpaceDN w:val="0"/>
        <w:adjustRightInd w:val="0"/>
        <w:spacing w:line="263" w:lineRule="exac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1.10. Rok izvođenja radova: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Početak izvođenja radova je odmah po potpisu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Ugovora. Predviđeni rok 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izvršenja ugovora je 90 dana od dana uvođenja u posao. Uvođenje u posao mor</w:t>
      </w:r>
      <w:r w:rsidR="00B837C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a biti najkasnije do 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1</w:t>
      </w:r>
      <w:r w:rsidR="00B837CD">
        <w:rPr>
          <w:rFonts w:ascii="Times New Roman" w:eastAsia="Times New Roman" w:hAnsi="Times New Roman" w:cs="Times New Roman"/>
          <w:bCs/>
          <w:color w:val="auto"/>
          <w:lang w:bidi="ar-SA"/>
        </w:rPr>
        <w:t>0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srpnja 2018., a završetak radova najkasnije do </w:t>
      </w:r>
      <w:r w:rsidR="00B837CD">
        <w:rPr>
          <w:rFonts w:ascii="Times New Roman" w:eastAsia="Times New Roman" w:hAnsi="Times New Roman" w:cs="Times New Roman"/>
          <w:bCs/>
          <w:color w:val="auto"/>
          <w:lang w:bidi="ar-SA"/>
        </w:rPr>
        <w:t>1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0. </w:t>
      </w:r>
      <w:r w:rsidR="00B837CD">
        <w:rPr>
          <w:rFonts w:ascii="Times New Roman" w:eastAsia="Times New Roman" w:hAnsi="Times New Roman" w:cs="Times New Roman"/>
          <w:bCs/>
          <w:color w:val="auto"/>
          <w:lang w:bidi="ar-SA"/>
        </w:rPr>
        <w:t>listopada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2018.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1.11. Mjesto izvođenja radova: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Osijek, Europske avenije 24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1.12. Rok valjanosti ponude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: 30 dana od dana otvaranja ponude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ind w:left="38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1.13. Kriterij za odabir ponude: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Najniža cijena uz uvjet ispunjenja svih traženih uvjeta  </w:t>
      </w:r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ind w:left="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ind w:left="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1.14. Opisi, jedinične i ukupna cijeni ponude: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Nije dopušteno mijenjati opis, jedinice mjere ili količinu stavki troškovnika. </w:t>
      </w:r>
    </w:p>
    <w:p w:rsidR="001A1E95" w:rsidRPr="001A1E95" w:rsidRDefault="001A1E95" w:rsidP="001A1E95">
      <w:pPr>
        <w:widowControl/>
        <w:tabs>
          <w:tab w:val="num" w:pos="900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Cijene iz ponude su nepromjenjive cijelo vrijeme trajanja Ugovora. 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0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Cijena ponude se izražava u kunama i piše brojkama, bez PDV-a, koji se iskazuje zasebno iza cijene ponude. </w:t>
      </w:r>
    </w:p>
    <w:p w:rsidR="001A1E95" w:rsidRPr="001A1E95" w:rsidRDefault="001A1E95" w:rsidP="001A1E95">
      <w:pPr>
        <w:widowControl/>
        <w:tabs>
          <w:tab w:val="num" w:pos="900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U cijenu ponude bez poreza na dodanu vrijednost moraju biti uračunati svi troškovi i popusti.</w:t>
      </w:r>
    </w:p>
    <w:p w:rsidR="001A1E95" w:rsidRPr="001A1E95" w:rsidRDefault="001A1E95" w:rsidP="001A1E95">
      <w:pPr>
        <w:autoSpaceDE w:val="0"/>
        <w:autoSpaceDN w:val="0"/>
        <w:adjustRightInd w:val="0"/>
        <w:spacing w:line="261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tabs>
          <w:tab w:val="left" w:pos="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1.15. Uvjeti plaćanja: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Radovi će se obračunavati prema ugovorenim jediničnim cijenama uz dokaz količina ovjerenih potpisom stručnog nadzora u građevinskoj knjizi Naručitelja.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Naručitelj će plaćati samo izvedene radove putem privremenih situacija. </w:t>
      </w:r>
    </w:p>
    <w:p w:rsidR="001A1E95" w:rsidRPr="001A1E95" w:rsidRDefault="001A1E95" w:rsidP="001A1E95">
      <w:pPr>
        <w:tabs>
          <w:tab w:val="left" w:pos="0"/>
        </w:tabs>
        <w:autoSpaceDE w:val="0"/>
        <w:autoSpaceDN w:val="0"/>
        <w:adjustRightInd w:val="0"/>
        <w:ind w:right="-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Izvođač Naručitelju dostavlja situaciju na adresu Naručitelja nakon ovjere od stručnog nadzora.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će situacije plaćati u roku 30 dana od dana zaprimanja, odnosno od obavljene primopredaje i konačnog obračuna izvršenih radova.</w:t>
      </w:r>
    </w:p>
    <w:p w:rsidR="001A1E95" w:rsidRPr="001A1E95" w:rsidRDefault="001A1E95" w:rsidP="001A1E95">
      <w:pPr>
        <w:widowControl/>
        <w:tabs>
          <w:tab w:val="left" w:pos="360"/>
        </w:tabs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će okončanu situaciju platiti nakon dostave jamstva za otklanjanje nedostataka u jamstvenom roku.</w:t>
      </w:r>
    </w:p>
    <w:p w:rsidR="001A1E95" w:rsidRPr="001A1E95" w:rsidRDefault="001A1E95" w:rsidP="001A1E95">
      <w:pPr>
        <w:widowControl/>
        <w:tabs>
          <w:tab w:val="left" w:pos="709"/>
          <w:tab w:val="left" w:pos="1701"/>
        </w:tabs>
        <w:ind w:right="6"/>
        <w:jc w:val="both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ima pravo prigovora na račun ako utvrdi nepravilnosti te pozvati Izvođača da uočene nepravilnosti otkloni i objasni. U tom slučaju rok plaćanja počinje teći od dana kada je Naručitelj zaprimio pisano objašnjenje s otklonjenim uočenim nepravilnostima.</w:t>
      </w:r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lang w:bidi="ar-SA"/>
        </w:rPr>
        <w:t xml:space="preserve">1.16. Razlozi isključenja ponuditelja: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će isključiti gospodarskog subjekta ukoliko utvrdi: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a)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osnovu za isključenje iz članka 251. ZJN (nekažnjavanje)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b)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da nije plaćao poreze i doprinose sukladno zahtjevu iz članka 252. ZJN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c)</w:t>
      </w:r>
      <w:r w:rsidRPr="001A1E95">
        <w:rPr>
          <w:rFonts w:ascii="Times New Roman" w:eastAsia="Times New Roman" w:hAnsi="Times New Roman" w:cs="Times New Roman"/>
          <w:bCs/>
          <w:lang w:bidi="ar-SA"/>
        </w:rPr>
        <w:t xml:space="preserve"> da je u postupku, stečaja, predstečajne nagodbe, likvidacije ili ima ograničenja upravljanja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lang w:bidi="ar-SA"/>
        </w:rPr>
        <w:t>1.17.</w:t>
      </w:r>
      <w:r w:rsidRPr="001A1E95">
        <w:rPr>
          <w:rFonts w:ascii="Times New Roman" w:eastAsia="Times New Roman" w:hAnsi="Times New Roman" w:cs="Times New Roman"/>
          <w:bCs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Uvjeti profesionalne sposobnosti gospodarskih subjekata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i dokumenti kojima se dokazuju: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a)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Izvod iz sudskog, strukovnog, obrtnog ili drugog odgovarajućeg registra. Dokaz ne smije biti stariji od 3 mjeseca od dana početka postupka nabave, odnosno objavljivanja poziva za prikupljanje ponuda.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b)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Valjano Rješenje za izvođenje građevinsko obrtničkih radova na nepokretnom kulturnom dobru, a izdaje ju Ministarstvo kulture. Rješenje mora obuhvaćati radove koji se traže predmetom nabave.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Dokaze sposobnosti ponuditelji mogu dostaviti u neovjerenoj preslici.  </w:t>
      </w:r>
    </w:p>
    <w:p w:rsidR="001A1E95" w:rsidRPr="001A1E95" w:rsidRDefault="001A1E95" w:rsidP="001A1E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1.18.  Jezik i pismo: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Ponuda se izrađuje na hrvatskom jeziku i latiničnom pismu.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1.19. Sadržaj ponude: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Ponuda treba sadržavati:</w:t>
      </w:r>
    </w:p>
    <w:p w:rsidR="001A1E95" w:rsidRPr="001A1E95" w:rsidRDefault="001A1E95" w:rsidP="001A1E95">
      <w:pPr>
        <w:autoSpaceDE w:val="0"/>
        <w:autoSpaceDN w:val="0"/>
        <w:adjustRightInd w:val="0"/>
        <w:spacing w:line="11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numPr>
          <w:ilvl w:val="0"/>
          <w:numId w:val="4"/>
        </w:numPr>
        <w:tabs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Popunjeni ponudbeni list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potpisan od ovlaštene osobe i potvrđen štambiljem</w:t>
      </w:r>
    </w:p>
    <w:p w:rsidR="001A1E95" w:rsidRPr="001A1E95" w:rsidRDefault="001A1E95" w:rsidP="001A1E95">
      <w:pPr>
        <w:widowControl/>
        <w:numPr>
          <w:ilvl w:val="0"/>
          <w:numId w:val="4"/>
        </w:numPr>
        <w:tabs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 xml:space="preserve">Opće uvjete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potpisane od ovlaštene osobe i potvrđene štambiljem</w:t>
      </w:r>
    </w:p>
    <w:p w:rsidR="001A1E95" w:rsidRPr="001A1E95" w:rsidRDefault="001A1E95" w:rsidP="001A1E95">
      <w:pPr>
        <w:autoSpaceDE w:val="0"/>
        <w:autoSpaceDN w:val="0"/>
        <w:adjustRightInd w:val="0"/>
        <w:spacing w:line="11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numPr>
          <w:ilvl w:val="0"/>
          <w:numId w:val="4"/>
        </w:numPr>
        <w:tabs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  <w:t>Popunjeni troškovnik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potpisan od ovlaštene osobe i potvrđen štambiljem </w:t>
      </w:r>
    </w:p>
    <w:p w:rsidR="001A1E95" w:rsidRPr="001A1E95" w:rsidRDefault="001A1E95" w:rsidP="001A1E95">
      <w:pPr>
        <w:widowControl/>
        <w:numPr>
          <w:ilvl w:val="0"/>
          <w:numId w:val="4"/>
        </w:numPr>
        <w:tabs>
          <w:tab w:val="num" w:pos="660"/>
        </w:tabs>
        <w:overflowPunct w:val="0"/>
        <w:autoSpaceDE w:val="0"/>
        <w:autoSpaceDN w:val="0"/>
        <w:adjustRightInd w:val="0"/>
        <w:spacing w:line="230" w:lineRule="auto"/>
        <w:ind w:left="660" w:hanging="32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i/>
          <w:color w:val="auto"/>
          <w:lang w:bidi="ar-SA"/>
        </w:rPr>
        <w:t>Tražene dokaze sposobnosti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. (toč. 1.17.)</w:t>
      </w:r>
    </w:p>
    <w:p w:rsidR="001A1E95" w:rsidRPr="001A1E95" w:rsidRDefault="001A1E95" w:rsidP="001A1E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1.20. Način izrade ponude</w:t>
      </w:r>
    </w:p>
    <w:p w:rsidR="001A1E95" w:rsidRPr="001A1E95" w:rsidRDefault="001A1E95" w:rsidP="001A1E95">
      <w:pPr>
        <w:autoSpaceDE w:val="0"/>
        <w:autoSpaceDN w:val="0"/>
        <w:adjustRightInd w:val="0"/>
        <w:spacing w:line="5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tabs>
          <w:tab w:val="num" w:pos="108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Ponuda se izrađuje tako da čini cjelinu uvezivanjem na način da se onemogući naknadno vađenje / umetanje listova. D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ostavlja se u papirnatom obliku, stranica označenih brojem stranice / ukupni broj stranica (npr. 1/25, 2/25 itd.), piše se neizbrisivim otiskom (rukom ili pisačem). Ispravci moraju biti čitljivi uz navod datuma ispravka i potvrđeni potpisom ponuditelja. Ponuditelj ne smije mijenjati i nadopunjavati tekst ponude (Ponudbenog lista i Troškovnika).</w:t>
      </w:r>
    </w:p>
    <w:p w:rsidR="001A1E95" w:rsidRPr="001A1E95" w:rsidRDefault="001A1E95" w:rsidP="001A1E95">
      <w:pPr>
        <w:autoSpaceDE w:val="0"/>
        <w:autoSpaceDN w:val="0"/>
        <w:adjustRightInd w:val="0"/>
        <w:spacing w:line="56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ind w:left="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0" w:name="page4"/>
      <w:bookmarkEnd w:id="0"/>
    </w:p>
    <w:p w:rsidR="001A1E95" w:rsidRPr="001A1E95" w:rsidRDefault="001A1E95" w:rsidP="001A1E95">
      <w:pPr>
        <w:autoSpaceDE w:val="0"/>
        <w:autoSpaceDN w:val="0"/>
        <w:adjustRightInd w:val="0"/>
        <w:spacing w:line="239" w:lineRule="auto"/>
        <w:ind w:left="7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1.21. Način i rok dostave ponude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0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5D860" wp14:editId="28EAADF9">
                <wp:simplePos x="0" y="0"/>
                <wp:positionH relativeFrom="column">
                  <wp:posOffset>242570</wp:posOffset>
                </wp:positionH>
                <wp:positionV relativeFrom="paragraph">
                  <wp:posOffset>324485</wp:posOffset>
                </wp:positionV>
                <wp:extent cx="5897245" cy="15430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24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>NAZIV I ADRESA PONUDITELJA</w:t>
                            </w:r>
                          </w:p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ab/>
                              <w:t>NAZIV I ADRESA NARUČITELJA</w:t>
                            </w:r>
                          </w:p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 xml:space="preserve">Ponuda: </w:t>
                            </w:r>
                            <w:r w:rsidRPr="001A1E95">
                              <w:rPr>
                                <w:rFonts w:ascii="Times New Roman" w:hAnsi="Times New Roman" w:cs="Times New Roman"/>
                                <w:b/>
                              </w:rPr>
                              <w:t>Obnova i sanacija ograde</w:t>
                            </w:r>
                          </w:p>
                          <w:p w:rsidR="001A1A62" w:rsidRPr="001A1E95" w:rsidRDefault="001A1A62" w:rsidP="001A1E9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1E95">
                              <w:rPr>
                                <w:rFonts w:ascii="Times New Roman" w:hAnsi="Times New Roman" w:cs="Times New Roman"/>
                              </w:rPr>
                              <w:t>Ne otvaraj!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D8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1pt;margin-top:25.55pt;width:464.3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" filled="f" stroked="f">
                <v:textbox>
                  <w:txbxContent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1A1E95">
                        <w:rPr>
                          <w:rFonts w:ascii="Times New Roman" w:hAnsi="Times New Roman" w:cs="Times New Roman"/>
                        </w:rPr>
                        <w:t>NAZIV I ADRESA PONUDITELJA</w:t>
                      </w:r>
                    </w:p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1A1E95">
                        <w:rPr>
                          <w:rFonts w:ascii="Times New Roman" w:hAnsi="Times New Roman" w:cs="Times New Roman"/>
                        </w:rPr>
                        <w:tab/>
                        <w:t>NAZIV I ADRESA NARUČITELJA</w:t>
                      </w:r>
                    </w:p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1E95">
                        <w:rPr>
                          <w:rFonts w:ascii="Times New Roman" w:hAnsi="Times New Roman" w:cs="Times New Roman"/>
                        </w:rPr>
                        <w:t xml:space="preserve">Ponuda: </w:t>
                      </w:r>
                      <w:r w:rsidRPr="001A1E95">
                        <w:rPr>
                          <w:rFonts w:ascii="Times New Roman" w:hAnsi="Times New Roman" w:cs="Times New Roman"/>
                          <w:b/>
                        </w:rPr>
                        <w:t>Obnova i sanacija ograde</w:t>
                      </w:r>
                    </w:p>
                    <w:p w:rsidR="001A1A62" w:rsidRPr="001A1E95" w:rsidRDefault="001A1A62" w:rsidP="001A1E9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1A1E95">
                        <w:rPr>
                          <w:rFonts w:ascii="Times New Roman" w:hAnsi="Times New Roman" w:cs="Times New Roman"/>
                        </w:rPr>
                        <w:t>Ne otvaraj!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Ponuditelj treba dostaviti jedan primjerak ponude u zatvorenoj omotnici označenoj s prednje strane: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0" w:lineRule="auto"/>
        <w:ind w:left="7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Ponude moraju biti zaprimljene na adresi Naručitelja 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do </w:t>
      </w:r>
      <w:r w:rsidR="00B837C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  <w:r w:rsidR="001407E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</w:t>
      </w:r>
      <w:r w:rsidRPr="003B3BA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.06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.2018. god. do 12:00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sati,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bez obzira na način dostave.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Ponude zaprimljene nakon vremena određenog za predaju ponuda, obilježit će se kao zakašnjele, a Naručitelj će ih odmah vratiti gospodarskom subjektu.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2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U roku za dostavu ponude ponuditelj može izmijeniti svoju ponudu, nadopuniti je ili od nje odustati.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Izmjena i/ili dopuna ponude dostavlja se na isti način kao i osnovna ponuda s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obveznom naznakom da se radi o izmjeni i/ili dopuni ponude. Ponuditelj može do isteka roka za dostavu ponude pisanom izjavom odustati od svoje dostavljene ponude. U tom slučaju neotvorena ponuda se vraća ponuditelju.</w:t>
      </w:r>
    </w:p>
    <w:p w:rsidR="001A1E95" w:rsidRPr="001A1E95" w:rsidRDefault="001A1E95" w:rsidP="001A1E95">
      <w:pPr>
        <w:autoSpaceDE w:val="0"/>
        <w:autoSpaceDN w:val="0"/>
        <w:adjustRightInd w:val="0"/>
        <w:spacing w:line="269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tabs>
          <w:tab w:val="num" w:pos="527"/>
        </w:tabs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1.22. Nema javnog otvaranja ponuda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 xml:space="preserve">1.23. Nisu dopuštene alternativne ponude. 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1.24. Nije dopuštena elektronička dostava ponuda. </w:t>
      </w:r>
    </w:p>
    <w:p w:rsidR="001A1E95" w:rsidRPr="001A1E95" w:rsidRDefault="001A1E95" w:rsidP="001A1E95">
      <w:pPr>
        <w:autoSpaceDE w:val="0"/>
        <w:autoSpaceDN w:val="0"/>
        <w:adjustRightInd w:val="0"/>
        <w:spacing w:line="47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tabs>
          <w:tab w:val="left" w:pos="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A1E95" w:rsidRPr="001A1E95" w:rsidRDefault="001A1E95" w:rsidP="001A1E95">
      <w:pPr>
        <w:tabs>
          <w:tab w:val="left" w:pos="0"/>
        </w:tabs>
        <w:autoSpaceDE w:val="0"/>
        <w:autoSpaceDN w:val="0"/>
        <w:adjustRightInd w:val="0"/>
        <w:ind w:right="-2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1.25.  Jamstvo za uredno ispunjenje ugovora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A1E95">
        <w:rPr>
          <w:rFonts w:ascii="Times New Roman" w:eastAsia="Times New Roman" w:hAnsi="Times New Roman" w:cs="Times New Roman"/>
          <w:color w:val="auto"/>
          <w:lang w:eastAsia="ar-SA" w:bidi="ar-SA"/>
        </w:rPr>
        <w:t>Odabrani ponuditelj je obvezan uz potpisani Ugovor dostaviti ovjerenu bjanko zadužnicu, kao jamstvo za uredno ispunjenje Ugovora na iznos od 10 % ukupnog iznosa ponude s PDV.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A1E95">
        <w:rPr>
          <w:rFonts w:ascii="Times New Roman" w:eastAsia="Times New Roman" w:hAnsi="Times New Roman" w:cs="Times New Roman"/>
          <w:color w:val="auto"/>
          <w:lang w:eastAsia="ar-SA" w:bidi="ar-SA"/>
        </w:rPr>
        <w:t>Jamstvo će se naplatiti u slučaju povrede ugovornih obveza od strane odabranog ponuditelja.</w:t>
      </w: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1.26.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Jamstvo za otklanjanje nedostataka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>Odabrani  ponuditelj dužan je dostaviti jamstvo za  otklanjanje nedostataka tijekom jamstvenog roka na iznos od 10 % (bez PDV-a) vrijednosti izvedenih radova uz okončanu situaciju. Jamstvo za otklanjanje nedostataka u jamstvenom roku je ovjerena bjanko zadužnica. Jamstvo za otklanjanje nedostataka u jamstvenom roku naplatit će se u slučaju da odabrani ponuditelj u jamstvenom roku ne otkloni nedostatke koji se pojave ili s naslova naknade štete.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A1E95" w:rsidRPr="001A1E95" w:rsidRDefault="001A1E95" w:rsidP="001A1E95">
      <w:pPr>
        <w:widowControl/>
        <w:tabs>
          <w:tab w:val="num" w:pos="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1.27. Jamstveni rok: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Jamstveni rok za sve radove je 2 godine od dana uspješne primopredaje. </w:t>
      </w:r>
    </w:p>
    <w:p w:rsidR="001A1E95" w:rsidRPr="001A1E95" w:rsidRDefault="001A1E95" w:rsidP="001A1E9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39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1.28. Pregled i ocjena ponuda</w:t>
      </w:r>
    </w:p>
    <w:p w:rsidR="001A1E95" w:rsidRPr="001A1E95" w:rsidRDefault="001A1E95" w:rsidP="001A1E95">
      <w:pPr>
        <w:autoSpaceDE w:val="0"/>
        <w:autoSpaceDN w:val="0"/>
        <w:adjustRightInd w:val="0"/>
        <w:spacing w:line="51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8" w:lineRule="auto"/>
        <w:ind w:left="7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Zaprimljene ponude će ovlašteni predstavnici javnog naručitelja pregledati i ocijeniti na temelju traženih uvjeta i zahtjeva o čemu će se sastaviti Zapisnik.</w:t>
      </w:r>
    </w:p>
    <w:p w:rsidR="001A1E95" w:rsidRPr="001A1E95" w:rsidRDefault="001A1E95" w:rsidP="001A1E95">
      <w:pPr>
        <w:autoSpaceDE w:val="0"/>
        <w:autoSpaceDN w:val="0"/>
        <w:adjustRightInd w:val="0"/>
        <w:spacing w:line="57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25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Ako je u ponudi iskazana neuobičajeno niska cijena ponude ili neuobičajeno niska pojedina jedinična cijena, što dovodi u sumnju mogućnost isporuke robe, izvođenje radova ili pružanje usluga, naručitelj može odbiti takvu ponudu. Kod ocjene cijena naručitelj uzima u obzir usporedne iskustvene i tržišne vrijednosti te sve okolnosti po kojima će se nabava izvršavati.</w:t>
      </w:r>
    </w:p>
    <w:p w:rsidR="001A1E95" w:rsidRPr="001A1E95" w:rsidRDefault="001A1E95" w:rsidP="001A1E95">
      <w:pPr>
        <w:autoSpaceDE w:val="0"/>
        <w:autoSpaceDN w:val="0"/>
        <w:adjustRightInd w:val="0"/>
        <w:spacing w:line="56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9" w:lineRule="auto"/>
        <w:ind w:left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Prije odbijanja ponude naručitelj može pisanim putem od ponuditelja zatražiti objašnjenje s podacima o sastavnim elementima ponude koje smatra bitnima za izvršenje ugovora. U tu svrhu ponuditelju se daje rok od 3 dana od dana primitka zahtjeva.</w:t>
      </w:r>
    </w:p>
    <w:p w:rsidR="001A1E95" w:rsidRPr="001A1E95" w:rsidRDefault="001A1E95" w:rsidP="001A1E95">
      <w:pPr>
        <w:autoSpaceDE w:val="0"/>
        <w:autoSpaceDN w:val="0"/>
        <w:adjustRightInd w:val="0"/>
        <w:ind w:left="7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može odbiti ponudu:</w:t>
      </w: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čija je cijena veća od procijenjene vrijednosti predmeta nabave, </w:t>
      </w: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koja je suprotna odredbama dokumentacije o nabavi, </w:t>
      </w: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ponudu u kojoj cijena nije iskazana u apsolutnom iznosu, </w:t>
      </w:r>
    </w:p>
    <w:p w:rsidR="001A1E95" w:rsidRPr="001A1E95" w:rsidRDefault="001A1E95" w:rsidP="001A1E95">
      <w:pPr>
        <w:autoSpaceDE w:val="0"/>
        <w:autoSpaceDN w:val="0"/>
        <w:adjustRightInd w:val="0"/>
        <w:spacing w:line="54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56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ponudu koja ne ispunjava uvjete vezane za svojstva predmeta nabave, te time ne ispunjava zahtjeve iz dokumentacije o nabavi, </w:t>
      </w: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27"/>
        </w:tabs>
        <w:overflowPunct w:val="0"/>
        <w:autoSpaceDE w:val="0"/>
        <w:autoSpaceDN w:val="0"/>
        <w:adjustRightInd w:val="0"/>
        <w:spacing w:line="235" w:lineRule="auto"/>
        <w:ind w:left="127" w:hanging="12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ponudu za koju ponuditelj nije pisanim putem prihvatio ispravak računske pogreške, </w:t>
      </w: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27"/>
        </w:tabs>
        <w:overflowPunct w:val="0"/>
        <w:autoSpaceDE w:val="0"/>
        <w:autoSpaceDN w:val="0"/>
        <w:adjustRightInd w:val="0"/>
        <w:spacing w:line="237" w:lineRule="auto"/>
        <w:ind w:left="127" w:hanging="12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ponude ponuditelja koji je dostavio dvije ili više ponuda, </w:t>
      </w:r>
    </w:p>
    <w:p w:rsidR="001A1E95" w:rsidRPr="001A1E95" w:rsidRDefault="001A1E95" w:rsidP="001A1E95">
      <w:pPr>
        <w:autoSpaceDE w:val="0"/>
        <w:autoSpaceDN w:val="0"/>
        <w:adjustRightInd w:val="0"/>
        <w:spacing w:line="55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numPr>
          <w:ilvl w:val="0"/>
          <w:numId w:val="5"/>
        </w:numPr>
        <w:tabs>
          <w:tab w:val="num" w:pos="151"/>
        </w:tabs>
        <w:overflowPunct w:val="0"/>
        <w:autoSpaceDE w:val="0"/>
        <w:autoSpaceDN w:val="0"/>
        <w:adjustRightInd w:val="0"/>
        <w:spacing w:line="210" w:lineRule="auto"/>
        <w:ind w:left="7" w:hanging="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ponudu ponuditelja koji unutar postavljenog roka nije dao zatraženo objašnjenje ili njegovo objašnjenje nije za Naručitelja prihvatljivo. </w:t>
      </w:r>
    </w:p>
    <w:p w:rsidR="001A1E95" w:rsidRPr="001A1E95" w:rsidRDefault="001A1E95" w:rsidP="001A1E95">
      <w:pPr>
        <w:widowControl/>
        <w:ind w:left="72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overflowPunct w:val="0"/>
        <w:autoSpaceDE w:val="0"/>
        <w:autoSpaceDN w:val="0"/>
        <w:adjustRightInd w:val="0"/>
        <w:spacing w:line="21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1.29.Obavijest o odabiru ponude ili poništenju postupka nabave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: Obavijest o odabiru ponude ili poništenju postupka nabave Naručitelj će dostaviti u roku od 15 dana od dana isteka roka za dostavu ponude svakom Ponuditelju koji je dostavio ponudu. Na obavijest o odabiru ili o poništenju postupka nije dopuštena žalba.</w:t>
      </w:r>
    </w:p>
    <w:p w:rsidR="001A1E95" w:rsidRPr="001A1E95" w:rsidRDefault="001A1E95" w:rsidP="001A1E95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1.30. Ostalo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 ovaj postupak ne primjenjuje se Zakon o javnoj nabavi obzirom da se radi o nabavi radova procijenjen vrijednosti do 500.000,00 kn.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 ovaj postupak primjenjuje se Pravilnik o provedbi postupaka jednostavne nabave GISKO.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Naručitelj zadržava pravo poništiti ovaj postupak, odnosno ne odabrati niti jednu ponudu u bilo kojoj fazi postupka, a sve bez ikakvih obveza ili naknada bilo koje vrste prema ponuditeljima.</w:t>
      </w:r>
    </w:p>
    <w:p w:rsidR="001A1E95" w:rsidRPr="001A1E95" w:rsidRDefault="001A1E95" w:rsidP="001A1E95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FF0000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Datum objave poziva na internetskim stranicama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="00B837CD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1407E8">
        <w:rPr>
          <w:rFonts w:ascii="Times New Roman" w:eastAsia="Times New Roman" w:hAnsi="Times New Roman" w:cs="Times New Roman"/>
          <w:color w:val="auto"/>
          <w:lang w:bidi="ar-SA"/>
        </w:rPr>
        <w:t>5</w:t>
      </w:r>
      <w:bookmarkStart w:id="1" w:name="_GoBack"/>
      <w:bookmarkEnd w:id="1"/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bidi="ar-SA"/>
        </w:rPr>
        <w:t>lipnja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 xml:space="preserve"> 2018.</w:t>
      </w:r>
    </w:p>
    <w:p w:rsidR="001A1E95" w:rsidRPr="001A1E95" w:rsidRDefault="001A1E95" w:rsidP="001A1E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Prilog 1 - DoN Ev.br. N 2/18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>PONUDBENI LIST</w:t>
      </w:r>
    </w:p>
    <w:p w:rsidR="001A1E95" w:rsidRPr="001A1E95" w:rsidRDefault="001A1E95" w:rsidP="001A1E9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08"/>
        <w:gridCol w:w="4580"/>
        <w:gridCol w:w="38"/>
      </w:tblGrid>
      <w:tr w:rsidR="001A1E95" w:rsidRPr="001A1E95" w:rsidTr="002C5956">
        <w:tc>
          <w:tcPr>
            <w:tcW w:w="9670" w:type="dxa"/>
            <w:gridSpan w:val="4"/>
            <w:shd w:val="clear" w:color="auto" w:fill="808080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highlight w:val="darkGray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FFFFFF"/>
                <w:highlight w:val="darkGray"/>
                <w:lang w:bidi="ar-SA"/>
              </w:rPr>
              <w:t>NARUČITELJ:</w:t>
            </w:r>
          </w:p>
        </w:tc>
      </w:tr>
      <w:tr w:rsidR="001A1E95" w:rsidRPr="001A1E95" w:rsidTr="002C5956">
        <w:tc>
          <w:tcPr>
            <w:tcW w:w="9670" w:type="dxa"/>
            <w:gridSpan w:val="4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Naziv i sjedište: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Gradska i sveučilišna knjižnica Osijek</w:t>
            </w:r>
          </w:p>
        </w:tc>
      </w:tr>
      <w:tr w:rsidR="001A1E95" w:rsidRPr="001A1E95" w:rsidTr="002C5956">
        <w:tc>
          <w:tcPr>
            <w:tcW w:w="9670" w:type="dxa"/>
            <w:gridSpan w:val="4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Adresa: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Europska avenija 24, Osijek</w:t>
            </w:r>
          </w:p>
        </w:tc>
      </w:tr>
      <w:tr w:rsidR="001A1E95" w:rsidRPr="001A1E95" w:rsidTr="002C5956">
        <w:tc>
          <w:tcPr>
            <w:tcW w:w="5052" w:type="dxa"/>
            <w:gridSpan w:val="2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OIB: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46627536930</w:t>
            </w:r>
          </w:p>
        </w:tc>
        <w:tc>
          <w:tcPr>
            <w:tcW w:w="4618" w:type="dxa"/>
            <w:gridSpan w:val="2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E-mail:     </w:t>
            </w:r>
            <w:hyperlink r:id="rId11" w:history="1">
              <w:r w:rsidRPr="001A1E95">
                <w:rPr>
                  <w:rFonts w:ascii="Times New Roman" w:eastAsia="Times New Roman" w:hAnsi="Times New Roman" w:cs="Times New Roman"/>
                  <w:color w:val="0000FF"/>
                  <w:u w:val="single"/>
                  <w:lang w:bidi="ar-SA"/>
                </w:rPr>
                <w:t>biserka@gskos.hr</w:t>
              </w:r>
            </w:hyperlink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1A1E95" w:rsidRPr="001A1E95" w:rsidTr="002C5956">
        <w:tc>
          <w:tcPr>
            <w:tcW w:w="5052" w:type="dxa"/>
            <w:gridSpan w:val="2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Telefon: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+385 (31) 211 218</w:t>
            </w:r>
          </w:p>
        </w:tc>
        <w:tc>
          <w:tcPr>
            <w:tcW w:w="4618" w:type="dxa"/>
            <w:gridSpan w:val="2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Telefaks: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+385 (31) 211 218</w:t>
            </w: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  <w:shd w:val="clear" w:color="auto" w:fill="808080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color w:val="FFFFFF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FFFFFF"/>
                <w:lang w:bidi="ar-SA"/>
              </w:rPr>
              <w:t>PONUDITELJ: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  <w:shd w:val="clear" w:color="auto" w:fill="808080"/>
          </w:tcPr>
          <w:p w:rsidR="001A1E95" w:rsidRPr="001A1E95" w:rsidRDefault="001A1E95" w:rsidP="001A1E95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FFFFFF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Naziv i sjedište :</w:t>
            </w:r>
          </w:p>
        </w:tc>
        <w:tc>
          <w:tcPr>
            <w:tcW w:w="4988" w:type="dxa"/>
            <w:gridSpan w:val="2"/>
            <w:tcBorders>
              <w:left w:val="nil"/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40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OIB:</w:t>
            </w:r>
          </w:p>
        </w:tc>
        <w:tc>
          <w:tcPr>
            <w:tcW w:w="4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40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Naziv banke i IBAN:</w:t>
            </w: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Adresa: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Obveznik poreza na dodanu vrijednost: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DA                                      NE</w:t>
            </w: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Adresa za dostavu pošte: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Broj telefona:</w:t>
            </w:r>
          </w:p>
        </w:tc>
        <w:tc>
          <w:tcPr>
            <w:tcW w:w="4988" w:type="dxa"/>
            <w:gridSpan w:val="2"/>
            <w:tcBorders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Broj telefaksa:</w:t>
            </w: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Adresa e-pošte: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</w:trPr>
        <w:tc>
          <w:tcPr>
            <w:tcW w:w="4644" w:type="dxa"/>
            <w:tcBorders>
              <w:top w:val="single" w:sz="4" w:space="0" w:color="auto"/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Ime, prezime i funkcija ovlaštene osobe za potpisivanje ponude: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</w:tcBorders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gridAfter w:val="1"/>
          <w:wAfter w:w="38" w:type="dxa"/>
          <w:trHeight w:val="532"/>
        </w:trPr>
        <w:tc>
          <w:tcPr>
            <w:tcW w:w="4644" w:type="dxa"/>
            <w:tcBorders>
              <w:right w:val="nil"/>
            </w:tcBorders>
          </w:tcPr>
          <w:p w:rsidR="001A1E95" w:rsidRPr="001A1E95" w:rsidRDefault="001A1E95" w:rsidP="001A1E95">
            <w:pPr>
              <w:widowControl/>
              <w:spacing w:before="120" w:after="3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Ime, prezime i funkcija osobe za kontakt:</w:t>
            </w:r>
          </w:p>
        </w:tc>
        <w:tc>
          <w:tcPr>
            <w:tcW w:w="4988" w:type="dxa"/>
            <w:gridSpan w:val="2"/>
            <w:tcBorders>
              <w:left w:val="nil"/>
            </w:tcBorders>
          </w:tcPr>
          <w:p w:rsidR="001A1E95" w:rsidRPr="001A1E95" w:rsidRDefault="001A1E95" w:rsidP="001A1E95">
            <w:pPr>
              <w:widowControl/>
              <w:spacing w:before="120" w:after="36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1A1E95" w:rsidRPr="001A1E95" w:rsidRDefault="001A1E95" w:rsidP="001A1E95">
      <w:pPr>
        <w:widowControl/>
        <w:spacing w:before="318" w:after="84" w:line="250" w:lineRule="exact"/>
        <w:ind w:right="2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Ponudu broj ________ dajemo po Dokumentaciji o nabavi za izvođenje radova popravka i restauracije južne ograde i dvije ulazne kapije na adresi Europske avenije 24, Osijek, zgrada Gillming-Hengl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26"/>
      </w:tblGrid>
      <w:tr w:rsidR="001A1E95" w:rsidRPr="001A1E95" w:rsidTr="002C5956">
        <w:tc>
          <w:tcPr>
            <w:tcW w:w="4644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Cijena ponude bez PDV-a </w:t>
            </w:r>
            <w:r w:rsidRPr="001A1E9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(brojem):</w:t>
            </w:r>
          </w:p>
        </w:tc>
        <w:tc>
          <w:tcPr>
            <w:tcW w:w="5026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c>
          <w:tcPr>
            <w:tcW w:w="4644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PDV 25%</w:t>
            </w:r>
            <w:r w:rsidRPr="001A1E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</w:t>
            </w:r>
            <w:r w:rsidRPr="001A1E9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brojem):</w:t>
            </w:r>
          </w:p>
        </w:tc>
        <w:tc>
          <w:tcPr>
            <w:tcW w:w="5026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1A1E95" w:rsidRPr="001A1E95" w:rsidTr="002C5956">
        <w:trPr>
          <w:trHeight w:val="605"/>
        </w:trPr>
        <w:tc>
          <w:tcPr>
            <w:tcW w:w="4644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E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Cijena ponude s PDV </w:t>
            </w:r>
            <w:r w:rsidRPr="001A1E95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 xml:space="preserve"> (brojem):</w:t>
            </w:r>
          </w:p>
        </w:tc>
        <w:tc>
          <w:tcPr>
            <w:tcW w:w="5026" w:type="dxa"/>
          </w:tcPr>
          <w:p w:rsidR="001A1E95" w:rsidRPr="001A1E95" w:rsidRDefault="001A1E95" w:rsidP="001A1E95">
            <w:pPr>
              <w:widowControl/>
              <w:spacing w:before="120" w:after="120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  <w:t>Napomena:</w:t>
      </w:r>
      <w:r w:rsidRPr="001A1E9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Ponuditelj koji nije u sustavu PDV ili je predmet nabave oslobođen PDV, u ponudbenom listu, na mjesto predviđeno za upis cijene ponude s PDV, upisuje iznos upisan na mjestu predviđenom za upis cijene ponude bez PDV, a iznos PDV ne upisuje.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Rok valjanosti ponude: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trideset (30) dana od dana utvrđenog za dostavu ponude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Rok izvođenja radova: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>devedeset (90) dana od dana uvođenja u posao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>U ____________________, ______ 2018.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  <w:t>Ponuditelj: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  <w:t>MP   ___________________________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</w:t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1A1E9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Pr="001A1E9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(potpis ovlaštene osobe)</w:t>
      </w:r>
      <w:r w:rsidRPr="001A1E9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9531E3" w:rsidRPr="001A1E95" w:rsidRDefault="009531E3" w:rsidP="009531E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1A1E95">
        <w:rPr>
          <w:rFonts w:ascii="Arial" w:hAnsi="Arial" w:cs="Arial"/>
          <w:b/>
          <w:sz w:val="28"/>
          <w:szCs w:val="28"/>
        </w:rPr>
        <w:lastRenderedPageBreak/>
        <w:t xml:space="preserve">Prilog </w:t>
      </w:r>
      <w:r w:rsidR="001A1E95">
        <w:rPr>
          <w:rFonts w:ascii="Arial" w:hAnsi="Arial" w:cs="Arial"/>
          <w:b/>
          <w:sz w:val="28"/>
          <w:szCs w:val="28"/>
        </w:rPr>
        <w:t>2</w:t>
      </w:r>
      <w:r w:rsidRPr="001A1E95">
        <w:rPr>
          <w:rFonts w:ascii="Arial" w:hAnsi="Arial" w:cs="Arial"/>
          <w:b/>
          <w:sz w:val="28"/>
          <w:szCs w:val="28"/>
        </w:rPr>
        <w:t>. DoN Ev.br. N 2/18</w:t>
      </w:r>
    </w:p>
    <w:p w:rsidR="009531E3" w:rsidRPr="001A1E95" w:rsidRDefault="009531E3" w:rsidP="009531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531E3" w:rsidRPr="001A1E95" w:rsidRDefault="009531E3" w:rsidP="009531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531E3" w:rsidRPr="001A1E95" w:rsidRDefault="009531E3" w:rsidP="009531E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531E3" w:rsidRPr="001A1E95" w:rsidRDefault="009531E3" w:rsidP="009531E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A1E95">
        <w:rPr>
          <w:rFonts w:ascii="Arial" w:hAnsi="Arial" w:cs="Arial"/>
          <w:b/>
          <w:bCs/>
          <w:sz w:val="32"/>
          <w:szCs w:val="32"/>
          <w:u w:val="single"/>
        </w:rPr>
        <w:t>T R O Š K O V N I K</w:t>
      </w:r>
    </w:p>
    <w:p w:rsidR="009531E3" w:rsidRPr="001A1E95" w:rsidRDefault="009531E3" w:rsidP="009531E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531E3" w:rsidRPr="001A1E95" w:rsidRDefault="009531E3" w:rsidP="009531E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A1E95">
        <w:rPr>
          <w:rFonts w:ascii="Arial" w:hAnsi="Arial" w:cs="Arial"/>
          <w:b/>
          <w:bCs/>
          <w:sz w:val="28"/>
          <w:szCs w:val="28"/>
          <w:u w:val="single"/>
        </w:rPr>
        <w:t>NARUČITELJ</w:t>
      </w:r>
      <w:r w:rsidRPr="001A1E95">
        <w:rPr>
          <w:rFonts w:ascii="Arial" w:hAnsi="Arial" w:cs="Arial"/>
          <w:b/>
          <w:bCs/>
          <w:sz w:val="28"/>
          <w:szCs w:val="28"/>
        </w:rPr>
        <w:t xml:space="preserve">: GRADSKA I SVEUČILIŠNA KNJIŽNICA OSIJEK, EUROPSKE AVENIJE 24, OSIJEK </w:t>
      </w:r>
    </w:p>
    <w:p w:rsidR="009531E3" w:rsidRPr="001A1E95" w:rsidRDefault="009531E3" w:rsidP="009531E3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531E3" w:rsidRPr="001A1E95" w:rsidRDefault="009531E3" w:rsidP="009531E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A1E95">
        <w:rPr>
          <w:rFonts w:ascii="Arial" w:hAnsi="Arial" w:cs="Arial"/>
          <w:b/>
          <w:bCs/>
          <w:sz w:val="28"/>
          <w:szCs w:val="28"/>
          <w:u w:val="single"/>
        </w:rPr>
        <w:t>PREDMET NABAVE</w:t>
      </w:r>
      <w:r w:rsidRPr="001A1E95">
        <w:rPr>
          <w:rFonts w:ascii="Arial" w:hAnsi="Arial" w:cs="Arial"/>
          <w:b/>
          <w:bCs/>
          <w:sz w:val="28"/>
          <w:szCs w:val="28"/>
        </w:rPr>
        <w:t>: POPRAVAK I RESTAURACIJA JUŽNE OGRADE I DVIJE ULAZNE KAPIJE ZGRADE GILLMING-HENGL, EUROPSKA AVENIJA 24, OSIJEK</w:t>
      </w: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1A1E95" w:rsidRDefault="001A1E95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1A1E95" w:rsidRDefault="001A1E95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1A1E95" w:rsidRDefault="001A1E95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1A1E95" w:rsidRDefault="001A1E95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9531E3" w:rsidRDefault="009531E3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F228D8" w:rsidRPr="003139F2" w:rsidRDefault="00F228D8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 w:rsidRPr="003139F2">
        <w:rPr>
          <w:b/>
          <w:bCs/>
          <w:sz w:val="24"/>
          <w:szCs w:val="24"/>
        </w:rPr>
        <w:lastRenderedPageBreak/>
        <w:t xml:space="preserve">POPRAVAK I RESTAURACIJA JUŽNE OGRADE ZGRADE „GILLMING – HENGL“ </w:t>
      </w:r>
    </w:p>
    <w:p w:rsidR="00F228D8" w:rsidRPr="003139F2" w:rsidRDefault="009531E3" w:rsidP="009531E3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="00F228D8" w:rsidRPr="003139F2">
        <w:rPr>
          <w:b/>
          <w:bCs/>
          <w:sz w:val="24"/>
          <w:szCs w:val="24"/>
        </w:rPr>
        <w:t>Cjelina od križanja Europske avenije i Ulice V. Hengla do glavne ulazne kapije</w:t>
      </w:r>
    </w:p>
    <w:p w:rsidR="00F228D8" w:rsidRDefault="00F228D8" w:rsidP="00F228D8">
      <w:pPr>
        <w:pStyle w:val="BodyText"/>
        <w:shd w:val="clear" w:color="auto" w:fill="auto"/>
        <w:spacing w:line="288" w:lineRule="auto"/>
        <w:jc w:val="both"/>
        <w:rPr>
          <w:b/>
          <w:bCs/>
        </w:rPr>
      </w:pPr>
    </w:p>
    <w:p w:rsidR="00F228D8" w:rsidRPr="003139F2" w:rsidRDefault="00F228D8" w:rsidP="00F228D8">
      <w:pPr>
        <w:pStyle w:val="BodyText"/>
        <w:shd w:val="clear" w:color="auto" w:fill="auto"/>
        <w:spacing w:line="288" w:lineRule="auto"/>
        <w:jc w:val="both"/>
        <w:rPr>
          <w:b/>
          <w:bCs/>
          <w:sz w:val="20"/>
          <w:szCs w:val="20"/>
          <w:u w:val="single"/>
        </w:rPr>
      </w:pPr>
      <w:r w:rsidRPr="003139F2">
        <w:rPr>
          <w:b/>
          <w:bCs/>
          <w:sz w:val="20"/>
          <w:szCs w:val="20"/>
          <w:u w:val="single"/>
        </w:rPr>
        <w:t>NAPOMENA:</w:t>
      </w:r>
    </w:p>
    <w:p w:rsidR="00F228D8" w:rsidRPr="003139F2" w:rsidRDefault="00F228D8" w:rsidP="00797148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Građevinsko-obrtni</w:t>
      </w:r>
      <w:r w:rsidRPr="003139F2">
        <w:rPr>
          <w:b/>
          <w:bCs/>
          <w:sz w:val="20"/>
          <w:szCs w:val="20"/>
          <w:u w:val="single"/>
        </w:rPr>
        <w:t>č</w:t>
      </w:r>
      <w:r w:rsidRPr="003139F2">
        <w:rPr>
          <w:b/>
          <w:bCs/>
          <w:sz w:val="20"/>
          <w:szCs w:val="20"/>
        </w:rPr>
        <w:t>ke i restauratorske radove na obnovi zaštićenih objekata kulturne baštine mogu izvoditi isključivo tvrtke s odobrenjem Ministarstva kulture za rad na kulturnoj baštini i iskustvom na takvim ili sličnim poslovima (vidljivo iz referent liste). Svi podizvođači uključeni u restauraciju i rekonstrukciju moraju zadovoljiti gore narečene uvjete.</w:t>
      </w:r>
    </w:p>
    <w:p w:rsidR="00F228D8" w:rsidRPr="003139F2" w:rsidRDefault="00F228D8" w:rsidP="00797148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Tijekom izvođenja, u sve faze radova aktivno mora biti uključen restaurator i konzervatorski nadzor.</w:t>
      </w:r>
    </w:p>
    <w:p w:rsidR="00F228D8" w:rsidRPr="003139F2" w:rsidRDefault="00F228D8" w:rsidP="00797148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Konzervaciju, restauraciju i restituciju dekorativnih elemenata arhitektonske plastike</w:t>
      </w:r>
      <w:r w:rsidR="00797148">
        <w:rPr>
          <w:b/>
          <w:bCs/>
          <w:sz w:val="20"/>
          <w:szCs w:val="20"/>
        </w:rPr>
        <w:t>,</w:t>
      </w:r>
      <w:r w:rsidRPr="003139F2">
        <w:rPr>
          <w:b/>
          <w:bCs/>
          <w:sz w:val="20"/>
          <w:szCs w:val="20"/>
        </w:rPr>
        <w:t xml:space="preserve"> oslika i dr, izvode isključivo "licencirane" restauratorske radionice.</w:t>
      </w:r>
    </w:p>
    <w:p w:rsidR="00F228D8" w:rsidRPr="003139F2" w:rsidRDefault="00F228D8" w:rsidP="00797148">
      <w:pPr>
        <w:pStyle w:val="BodyText"/>
        <w:shd w:val="clear" w:color="auto" w:fill="auto"/>
        <w:spacing w:after="240" w:line="240" w:lineRule="auto"/>
        <w:jc w:val="both"/>
        <w:rPr>
          <w:b/>
          <w:bCs/>
          <w:sz w:val="20"/>
          <w:szCs w:val="20"/>
        </w:rPr>
      </w:pPr>
      <w:r w:rsidRPr="003139F2">
        <w:rPr>
          <w:b/>
          <w:bCs/>
          <w:sz w:val="20"/>
          <w:szCs w:val="20"/>
        </w:rPr>
        <w:t>Svaki ponuditelj dužan je prije izrade ponude pregledati objekt i na licu mjesta izvršiti uvid u stanje nuđenih elemenata. Pri popunjavanju ovog troškovnika izvođač je dužan u cijeni svake stavke uračunati sav potreban materijal, pomoćni materijal, rad, pomoćne radnje i sve potrebno da se predmetna stavka izvede u cijelosti.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74"/>
        <w:gridCol w:w="1069"/>
        <w:gridCol w:w="1047"/>
        <w:gridCol w:w="1279"/>
        <w:gridCol w:w="1360"/>
      </w:tblGrid>
      <w:tr w:rsidR="00BF75E8" w:rsidTr="007A261D">
        <w:tc>
          <w:tcPr>
            <w:tcW w:w="533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ZIDANI PARAPET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Jedinična cijena (kn)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BF75E8" w:rsidRDefault="00BF75E8" w:rsidP="00BF75E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 (kn)</w:t>
            </w:r>
          </w:p>
        </w:tc>
      </w:tr>
      <w:tr w:rsidR="003139F2" w:rsidTr="007357FA">
        <w:tc>
          <w:tcPr>
            <w:tcW w:w="533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774" w:type="dxa"/>
          </w:tcPr>
          <w:p w:rsidR="007357FA" w:rsidRDefault="00F228D8" w:rsidP="000B4851">
            <w:pPr>
              <w:pStyle w:val="BodyText"/>
              <w:jc w:val="both"/>
            </w:pPr>
            <w:r w:rsidRPr="00916ECA">
              <w:t xml:space="preserve">Pažljivo uklanjanje </w:t>
            </w:r>
            <w:r w:rsidR="007357FA">
              <w:t>nadzemnog dijela postojećeg parapeta. Parapet je zidan lomljenom opekom u produžnom mortu i ožbukan debelim slojem cementno vapnene žbuke.</w:t>
            </w:r>
          </w:p>
          <w:p w:rsidR="00F228D8" w:rsidRDefault="00F228D8" w:rsidP="000B4851">
            <w:pPr>
              <w:pStyle w:val="BodyText"/>
              <w:jc w:val="both"/>
            </w:pPr>
            <w:r w:rsidRPr="00916ECA">
              <w:t>Visina parapeta od 75 cm, na viš</w:t>
            </w:r>
            <w:r>
              <w:t>ljem dijelu, do 57 cm na nižem</w:t>
            </w:r>
            <w:r w:rsidR="002C5956">
              <w:t>,</w:t>
            </w:r>
            <w:r>
              <w:t xml:space="preserve"> š</w:t>
            </w:r>
            <w:r w:rsidRPr="00916ECA">
              <w:t>irina parapeta cca 30-</w:t>
            </w:r>
            <w:r>
              <w:t>35 cm.</w:t>
            </w:r>
          </w:p>
          <w:p w:rsidR="00F228D8" w:rsidRDefault="00F228D8" w:rsidP="000B4851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Zid je ožbukan s bočnih strana, čelu uz kapiju te na vrhu.</w:t>
            </w:r>
          </w:p>
          <w:p w:rsidR="00F228D8" w:rsidRDefault="00F228D8" w:rsidP="000B4851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</w:t>
            </w:r>
            <w:r w:rsidR="007357FA">
              <w:t>3</w:t>
            </w:r>
            <w:r>
              <w:t xml:space="preserve"> </w:t>
            </w:r>
            <w:r w:rsidR="007357FA">
              <w:t>uklonjenog parapeta.</w:t>
            </w:r>
          </w:p>
          <w:p w:rsidR="00F228D8" w:rsidRPr="009258CE" w:rsidRDefault="00F228D8" w:rsidP="000B4851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 xml:space="preserve">Stavkom obuhvaćen odvoz </w:t>
            </w:r>
            <w:r w:rsidR="007357FA">
              <w:t xml:space="preserve">te zbrinjavanje </w:t>
            </w:r>
            <w:r>
              <w:t>svog otpada na gradsku deponiju.</w:t>
            </w:r>
          </w:p>
        </w:tc>
        <w:tc>
          <w:tcPr>
            <w:tcW w:w="1069" w:type="dxa"/>
          </w:tcPr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F228D8" w:rsidRPr="00B457EF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</w:tc>
        <w:tc>
          <w:tcPr>
            <w:tcW w:w="1047" w:type="dxa"/>
          </w:tcPr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F228D8" w:rsidRPr="00B457EF" w:rsidRDefault="007357FA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5,50</w:t>
            </w:r>
          </w:p>
        </w:tc>
        <w:tc>
          <w:tcPr>
            <w:tcW w:w="1279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7357FA" w:rsidTr="007357FA">
        <w:tc>
          <w:tcPr>
            <w:tcW w:w="533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774" w:type="dxa"/>
          </w:tcPr>
          <w:p w:rsidR="007357FA" w:rsidRDefault="007357FA" w:rsidP="007357FA">
            <w:pPr>
              <w:pStyle w:val="BodyText"/>
              <w:jc w:val="both"/>
            </w:pPr>
            <w:r>
              <w:t>Strojno uklanjanje postojećeg nestabilnog temelja parapetnog zida.</w:t>
            </w:r>
          </w:p>
          <w:p w:rsidR="007357FA" w:rsidRDefault="007357FA" w:rsidP="007357FA">
            <w:pPr>
              <w:pStyle w:val="BodyText"/>
              <w:jc w:val="both"/>
            </w:pPr>
            <w:r>
              <w:t>Temelj se uklanja do maksimalno dubine 60 cm od nivoa pločnika na ulici. Uklanjanje temelja izvesti pažljivo, bez oštećivanja pločnika. Prostor uklonjenog temelja ujedno je iskop za novi temelj.</w:t>
            </w:r>
          </w:p>
          <w:p w:rsidR="007357FA" w:rsidRDefault="007357FA" w:rsidP="007357FA">
            <w:pPr>
              <w:pStyle w:val="BodyText"/>
              <w:jc w:val="both"/>
            </w:pPr>
            <w:r>
              <w:t>Dubina iskopa max 60cm.</w:t>
            </w:r>
          </w:p>
          <w:p w:rsidR="007357FA" w:rsidRDefault="007357FA" w:rsidP="007357FA">
            <w:pPr>
              <w:pStyle w:val="BodyText"/>
              <w:jc w:val="both"/>
            </w:pPr>
            <w:r>
              <w:t>Širina temelja cca 40cm.</w:t>
            </w:r>
          </w:p>
          <w:p w:rsidR="007357FA" w:rsidRDefault="007357FA" w:rsidP="007357FA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m3 uklonjenog temelja.</w:t>
            </w:r>
          </w:p>
          <w:p w:rsidR="007357FA" w:rsidRPr="00916ECA" w:rsidRDefault="007357FA" w:rsidP="007357FA">
            <w:pPr>
              <w:pStyle w:val="BodyText"/>
              <w:jc w:val="both"/>
            </w:pPr>
            <w:r>
              <w:t>Stavkom obuhvaćen odvoz te zbrinjavanje svog otpada na gradsku deponiju.</w:t>
            </w:r>
          </w:p>
        </w:tc>
        <w:tc>
          <w:tcPr>
            <w:tcW w:w="1069" w:type="dxa"/>
          </w:tcPr>
          <w:p w:rsidR="007357FA" w:rsidRPr="00B457EF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7357FA" w:rsidRPr="00B457EF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</w:tc>
        <w:tc>
          <w:tcPr>
            <w:tcW w:w="1047" w:type="dxa"/>
          </w:tcPr>
          <w:p w:rsidR="007357FA" w:rsidRPr="00B457EF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7357FA" w:rsidRPr="00B457EF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6,20</w:t>
            </w:r>
          </w:p>
        </w:tc>
        <w:tc>
          <w:tcPr>
            <w:tcW w:w="1279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7357FA" w:rsidTr="007357FA">
        <w:tc>
          <w:tcPr>
            <w:tcW w:w="533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3774" w:type="dxa"/>
          </w:tcPr>
          <w:p w:rsidR="007357FA" w:rsidRDefault="007357FA" w:rsidP="007357FA">
            <w:pPr>
              <w:pStyle w:val="BodyText"/>
              <w:jc w:val="both"/>
            </w:pPr>
            <w:r>
              <w:t>Izrada novog temelja.</w:t>
            </w:r>
          </w:p>
          <w:p w:rsidR="007357FA" w:rsidRDefault="007357FA" w:rsidP="00B934B9">
            <w:pPr>
              <w:pStyle w:val="BodyText"/>
              <w:jc w:val="both"/>
            </w:pPr>
            <w:r>
              <w:t xml:space="preserve">Temelj je betonski klase C25/30, XC2. Izvodi se do nivoa tla. </w:t>
            </w:r>
            <w:r w:rsidR="00B934B9">
              <w:t xml:space="preserve">U vrhu temelja postaviti armaturu kao armaturu horizontalnog serklaža (2+2, ø14, </w:t>
            </w:r>
            <w:r w:rsidR="00C45AE0">
              <w:t xml:space="preserve">vilice </w:t>
            </w:r>
            <w:r w:rsidR="00B934B9">
              <w:t>ø</w:t>
            </w:r>
            <w:r w:rsidR="008579F8">
              <w:t>8/20cm)</w:t>
            </w:r>
            <w:r w:rsidR="00EC7620">
              <w:t>.</w:t>
            </w:r>
          </w:p>
          <w:p w:rsidR="008579F8" w:rsidRDefault="008579F8" w:rsidP="00B934B9">
            <w:pPr>
              <w:pStyle w:val="BodyText"/>
              <w:jc w:val="both"/>
            </w:pPr>
            <w:r>
              <w:t xml:space="preserve">Stavkom obuhvaćeno i postavljanje ankera  (zajedno s anker pločama) za glavne stupove ograde s kosnicima (ukupno 11 stupova, 6 jednostrukih, 5 </w:t>
            </w:r>
            <w:r>
              <w:lastRenderedPageBreak/>
              <w:t>dvostrukih).</w:t>
            </w:r>
          </w:p>
          <w:p w:rsidR="008579F8" w:rsidRDefault="008579F8" w:rsidP="00B934B9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8579F8" w:rsidRDefault="008579F8" w:rsidP="00B934B9">
            <w:pPr>
              <w:pStyle w:val="BodyText"/>
              <w:jc w:val="both"/>
            </w:pPr>
            <w:r>
              <w:t>Obračun po m3 izvedenog temelja</w:t>
            </w:r>
            <w:r w:rsidR="00EC7620">
              <w:t>.</w:t>
            </w:r>
          </w:p>
          <w:p w:rsidR="008579F8" w:rsidRDefault="008579F8" w:rsidP="00B934B9">
            <w:pPr>
              <w:pStyle w:val="BodyText"/>
              <w:jc w:val="both"/>
            </w:pPr>
            <w:r>
              <w:t>Beton C 25/30, XC2</w:t>
            </w:r>
          </w:p>
          <w:p w:rsidR="008579F8" w:rsidRDefault="008579F8" w:rsidP="00B934B9">
            <w:pPr>
              <w:pStyle w:val="BodyText"/>
              <w:jc w:val="both"/>
            </w:pPr>
          </w:p>
          <w:p w:rsidR="008579F8" w:rsidRDefault="008579F8" w:rsidP="00B934B9">
            <w:pPr>
              <w:pStyle w:val="BodyText"/>
              <w:jc w:val="both"/>
            </w:pPr>
            <w:r>
              <w:t>Armatura B 500</w:t>
            </w:r>
          </w:p>
          <w:p w:rsidR="008579F8" w:rsidRDefault="008579F8" w:rsidP="00B934B9">
            <w:pPr>
              <w:pStyle w:val="BodyText"/>
              <w:jc w:val="both"/>
            </w:pPr>
          </w:p>
          <w:p w:rsidR="008579F8" w:rsidRDefault="008579F8" w:rsidP="00B934B9">
            <w:pPr>
              <w:pStyle w:val="BodyText"/>
              <w:jc w:val="both"/>
            </w:pPr>
            <w:r>
              <w:t>Anker s anker pločom jendostruki</w:t>
            </w:r>
          </w:p>
          <w:p w:rsidR="008579F8" w:rsidRDefault="008579F8" w:rsidP="00B934B9">
            <w:pPr>
              <w:pStyle w:val="BodyText"/>
              <w:jc w:val="both"/>
            </w:pPr>
          </w:p>
          <w:p w:rsidR="008579F8" w:rsidRDefault="008579F8" w:rsidP="00B934B9">
            <w:pPr>
              <w:pStyle w:val="BodyText"/>
              <w:jc w:val="both"/>
            </w:pPr>
            <w:r>
              <w:t>Anker s anker pločom dvostruki</w:t>
            </w:r>
          </w:p>
        </w:tc>
        <w:tc>
          <w:tcPr>
            <w:tcW w:w="1069" w:type="dxa"/>
          </w:tcPr>
          <w:p w:rsidR="007357FA" w:rsidRDefault="007357FA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kg</w:t>
            </w:r>
          </w:p>
          <w:p w:rsidR="008579F8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  <w:p w:rsidR="008579F8" w:rsidRPr="00B457EF" w:rsidRDefault="008579F8" w:rsidP="00EC762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</w:tc>
        <w:tc>
          <w:tcPr>
            <w:tcW w:w="1047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EC7620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6,20</w:t>
            </w:r>
          </w:p>
          <w:p w:rsidR="008579F8" w:rsidRDefault="00EC7620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220,00</w:t>
            </w:r>
          </w:p>
          <w:p w:rsidR="008579F8" w:rsidRDefault="00EC7620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6,00</w:t>
            </w:r>
          </w:p>
          <w:p w:rsidR="008579F8" w:rsidRDefault="00EC7620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8579F8">
              <w:rPr>
                <w:bCs/>
              </w:rPr>
              <w:t>,00</w:t>
            </w:r>
          </w:p>
          <w:p w:rsidR="008579F8" w:rsidRPr="00B457EF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</w:tc>
        <w:tc>
          <w:tcPr>
            <w:tcW w:w="1279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7357FA" w:rsidRDefault="007357FA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579F8" w:rsidTr="007357FA">
        <w:tc>
          <w:tcPr>
            <w:tcW w:w="533" w:type="dxa"/>
          </w:tcPr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3774" w:type="dxa"/>
          </w:tcPr>
          <w:p w:rsidR="008579F8" w:rsidRDefault="008579F8" w:rsidP="007357FA">
            <w:pPr>
              <w:pStyle w:val="BodyText"/>
              <w:jc w:val="both"/>
            </w:pPr>
            <w:r>
              <w:t>Izrada hidroizolacije.</w:t>
            </w:r>
          </w:p>
          <w:p w:rsidR="008579F8" w:rsidRDefault="008579F8" w:rsidP="007357FA">
            <w:pPr>
              <w:pStyle w:val="BodyText"/>
              <w:jc w:val="both"/>
            </w:pPr>
            <w:r>
              <w:t>Hidroizolacija u vidu premaza na cementnoj bazi (kao Sikalastic 152) i postavlja se prema uputama proizvođača.</w:t>
            </w:r>
          </w:p>
          <w:p w:rsidR="008579F8" w:rsidRDefault="008579F8" w:rsidP="007357FA">
            <w:pPr>
              <w:pStyle w:val="BodyText"/>
              <w:jc w:val="both"/>
            </w:pPr>
            <w:r>
              <w:t>Stavkom obuhvaćen sav potreban materijal te potreban rad sa svim potrebnim predradnjama</w:t>
            </w:r>
            <w:r w:rsidR="00EC7620">
              <w:t>.</w:t>
            </w:r>
          </w:p>
          <w:p w:rsidR="008579F8" w:rsidRDefault="008579F8" w:rsidP="007357FA">
            <w:pPr>
              <w:pStyle w:val="BodyText"/>
              <w:jc w:val="both"/>
            </w:pPr>
            <w:r>
              <w:t>Obračun po m2 postavljene HI</w:t>
            </w:r>
            <w:r w:rsidR="00EC7620">
              <w:t>.</w:t>
            </w:r>
          </w:p>
        </w:tc>
        <w:tc>
          <w:tcPr>
            <w:tcW w:w="1069" w:type="dxa"/>
          </w:tcPr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47" w:type="dxa"/>
          </w:tcPr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10,60</w:t>
            </w:r>
          </w:p>
        </w:tc>
        <w:tc>
          <w:tcPr>
            <w:tcW w:w="1279" w:type="dxa"/>
          </w:tcPr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8579F8" w:rsidRDefault="008579F8" w:rsidP="007357FA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26DC3" w:rsidTr="007357FA">
        <w:tc>
          <w:tcPr>
            <w:tcW w:w="533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3774" w:type="dxa"/>
          </w:tcPr>
          <w:p w:rsidR="00026DC3" w:rsidRDefault="00026DC3" w:rsidP="00026DC3">
            <w:pPr>
              <w:pStyle w:val="BodyText"/>
              <w:jc w:val="both"/>
            </w:pPr>
            <w:r>
              <w:t>Zidanje novog parapeta</w:t>
            </w:r>
            <w:r w:rsidR="00EC7620">
              <w:t>.</w:t>
            </w:r>
            <w:r>
              <w:t xml:space="preserve"> </w:t>
            </w:r>
          </w:p>
          <w:p w:rsidR="00026DC3" w:rsidRDefault="00026DC3" w:rsidP="00026DC3">
            <w:pPr>
              <w:pStyle w:val="BodyText"/>
              <w:jc w:val="both"/>
            </w:pPr>
            <w:r>
              <w:t>Parapet se izvodi punom opekom u produžnom mortu. Širina zidanog dijela parapeta prema izvornom.</w:t>
            </w:r>
          </w:p>
          <w:p w:rsidR="00026DC3" w:rsidRDefault="00026DC3" w:rsidP="00026DC3">
            <w:pPr>
              <w:pStyle w:val="BodyText"/>
              <w:jc w:val="both"/>
            </w:pPr>
            <w:r>
              <w:t>Stavkom obuhvaćeno i postavljanje ankera (zajedno s anker pločama) za sekundarne stupove ograde.</w:t>
            </w:r>
          </w:p>
          <w:p w:rsidR="00026DC3" w:rsidRDefault="00026DC3" w:rsidP="00026DC3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026DC3" w:rsidRDefault="00026DC3" w:rsidP="00026DC3">
            <w:pPr>
              <w:pStyle w:val="BodyText"/>
              <w:jc w:val="both"/>
            </w:pPr>
            <w:r>
              <w:t>Obračun po m3 izvedenog zida</w:t>
            </w:r>
            <w:r w:rsidR="00EC7620">
              <w:t>.</w:t>
            </w:r>
          </w:p>
          <w:p w:rsidR="00026DC3" w:rsidRDefault="00026DC3" w:rsidP="00026DC3">
            <w:pPr>
              <w:pStyle w:val="BodyText"/>
              <w:jc w:val="both"/>
            </w:pPr>
          </w:p>
        </w:tc>
        <w:tc>
          <w:tcPr>
            <w:tcW w:w="1069" w:type="dxa"/>
          </w:tcPr>
          <w:p w:rsidR="00026DC3" w:rsidRPr="00B457EF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Pr="00B457EF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m3</w:t>
            </w:r>
          </w:p>
        </w:tc>
        <w:tc>
          <w:tcPr>
            <w:tcW w:w="1047" w:type="dxa"/>
          </w:tcPr>
          <w:p w:rsidR="00026DC3" w:rsidRPr="00B457EF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Pr="00B457EF" w:rsidRDefault="00026DC3" w:rsidP="00BF75E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B457EF">
              <w:rPr>
                <w:bCs/>
              </w:rPr>
              <w:t>,</w:t>
            </w:r>
            <w:r>
              <w:rPr>
                <w:bCs/>
              </w:rPr>
              <w:t>0</w:t>
            </w:r>
            <w:r w:rsidRPr="00B457EF">
              <w:rPr>
                <w:bCs/>
              </w:rPr>
              <w:t>0</w:t>
            </w:r>
          </w:p>
        </w:tc>
        <w:tc>
          <w:tcPr>
            <w:tcW w:w="1279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26DC3" w:rsidTr="007357FA">
        <w:tc>
          <w:tcPr>
            <w:tcW w:w="533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3774" w:type="dxa"/>
          </w:tcPr>
          <w:p w:rsidR="00026DC3" w:rsidRPr="009258CE" w:rsidRDefault="00026DC3" w:rsidP="00026DC3">
            <w:pPr>
              <w:pStyle w:val="BodyText"/>
            </w:pPr>
            <w:r>
              <w:t>Žbukanje i z</w:t>
            </w:r>
            <w:r w:rsidRPr="009258CE">
              <w:t xml:space="preserve">avršna obrada zidane osnove parapeta ograde produžnom žbukom </w:t>
            </w:r>
            <w:r>
              <w:t xml:space="preserve">te dekorativnom žbukom s </w:t>
            </w:r>
            <w:r w:rsidRPr="009258CE">
              <w:t>bijelim kamenim zrncima do</w:t>
            </w:r>
            <w:r>
              <w:t xml:space="preserve"> </w:t>
            </w:r>
            <w:r w:rsidRPr="009258CE">
              <w:t>3 mm (sokl žbuka, štokana žbuka i si.) u svemu prema do sada restauriranom dijelu parapeta.</w:t>
            </w:r>
          </w:p>
          <w:p w:rsidR="00026DC3" w:rsidRDefault="00026DC3" w:rsidP="00026DC3">
            <w:pPr>
              <w:pStyle w:val="BodyText"/>
              <w:jc w:val="both"/>
            </w:pPr>
            <w:r w:rsidRPr="009258CE">
              <w:t>Stavkom obuhvaćen sav potreban materijal te potreban rad sa svim potrebnim predradnjama.</w:t>
            </w:r>
          </w:p>
          <w:p w:rsidR="00026DC3" w:rsidRDefault="00026DC3" w:rsidP="00026DC3">
            <w:pPr>
              <w:pStyle w:val="BodyText"/>
              <w:jc w:val="both"/>
            </w:pPr>
          </w:p>
          <w:p w:rsidR="00026DC3" w:rsidRDefault="00EC7620" w:rsidP="00026DC3">
            <w:pPr>
              <w:pStyle w:val="BodyText"/>
              <w:jc w:val="both"/>
            </w:pPr>
            <w:r>
              <w:t>Prvi sloj - produžna žbuka</w:t>
            </w:r>
          </w:p>
          <w:p w:rsidR="00026DC3" w:rsidRDefault="00026DC3" w:rsidP="00026DC3">
            <w:pPr>
              <w:pStyle w:val="BodyText"/>
              <w:jc w:val="both"/>
            </w:pPr>
          </w:p>
          <w:p w:rsidR="00026DC3" w:rsidRDefault="00026DC3" w:rsidP="00026DC3">
            <w:pPr>
              <w:pStyle w:val="BodyText"/>
              <w:jc w:val="both"/>
            </w:pPr>
            <w:r>
              <w:t>Drugi sloj – dekorativna žbuka</w:t>
            </w:r>
          </w:p>
        </w:tc>
        <w:tc>
          <w:tcPr>
            <w:tcW w:w="1069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  <w:p w:rsidR="00026DC3" w:rsidRPr="00B457EF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47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40,60</w:t>
            </w:r>
          </w:p>
          <w:p w:rsidR="00026DC3" w:rsidRPr="00B457EF" w:rsidRDefault="00026DC3" w:rsidP="00026DC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40,60</w:t>
            </w:r>
          </w:p>
        </w:tc>
        <w:tc>
          <w:tcPr>
            <w:tcW w:w="1279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026DC3" w:rsidRDefault="00026DC3" w:rsidP="00026DC3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881648" w:rsidRDefault="00881648"/>
    <w:p w:rsidR="00BF75E8" w:rsidRDefault="00BF75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96"/>
        <w:gridCol w:w="1066"/>
        <w:gridCol w:w="1044"/>
        <w:gridCol w:w="1274"/>
        <w:gridCol w:w="1349"/>
      </w:tblGrid>
      <w:tr w:rsidR="00F228D8" w:rsidTr="007A261D">
        <w:tc>
          <w:tcPr>
            <w:tcW w:w="533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KOVANA OGRADA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75E8">
              <w:rPr>
                <w:b/>
                <w:bCs/>
              </w:rPr>
              <w:t>(kn)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75E8">
              <w:rPr>
                <w:b/>
                <w:bCs/>
              </w:rPr>
              <w:t xml:space="preserve"> (kn)</w:t>
            </w:r>
          </w:p>
        </w:tc>
      </w:tr>
      <w:tr w:rsidR="00F228D8" w:rsidTr="007A261D">
        <w:tc>
          <w:tcPr>
            <w:tcW w:w="533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3796" w:type="dxa"/>
          </w:tcPr>
          <w:p w:rsidR="00F228D8" w:rsidRPr="009258CE" w:rsidRDefault="00F228D8" w:rsidP="000B4851">
            <w:pPr>
              <w:pStyle w:val="BodyText"/>
              <w:spacing w:line="276" w:lineRule="auto"/>
              <w:jc w:val="both"/>
            </w:pPr>
            <w:r w:rsidRPr="009258CE">
              <w:t>Restauracija kovanog dijela ograde, uključujući i sve kovane stupove i bočne kosnike. Kovani dio ograde je visine cca 160cm, s ukrasima i stupovima visine do 215 cm</w:t>
            </w:r>
            <w:r w:rsidR="00EC7620">
              <w:t>.</w:t>
            </w:r>
          </w:p>
          <w:p w:rsidR="00F228D8" w:rsidRPr="009258CE" w:rsidRDefault="00F228D8" w:rsidP="000B4851">
            <w:pPr>
              <w:pStyle w:val="BodyText"/>
              <w:spacing w:line="276" w:lineRule="auto"/>
              <w:jc w:val="both"/>
            </w:pPr>
            <w:r w:rsidRPr="009258CE">
              <w:t>Stavka obuhvaća slijedeće radove: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demontaža ograde, rastavljanje u cjeline i transport u radionicu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odstranjivanje slojeva naliča (pjeskarenje)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rastavljanje ograde u sastavne dijelove (gdje je potrebno)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ispravljanje dijelova koji su deformirani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izrada (kovanje) novih (nedostajućih ili dotrajalih) i popravak postojećih elemenata i dijelova ograde, prema postojećim izvornim elementima</w:t>
            </w:r>
          </w:p>
          <w:p w:rsidR="000B4851" w:rsidRDefault="00F228D8" w:rsidP="00F956A2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 w:rsidR="000B4851"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 xml:space="preserve">spajanje dijelova ograde u cjeline </w:t>
            </w:r>
          </w:p>
          <w:p w:rsidR="00F228D8" w:rsidRPr="009258CE" w:rsidRDefault="00F228D8" w:rsidP="00F956A2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 w:rsidR="000B4851"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>antikorozivna zaštita i ličenje efekt bojom</w:t>
            </w:r>
          </w:p>
          <w:p w:rsidR="00F228D8" w:rsidRPr="009258CE" w:rsidRDefault="000B4851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F228D8" w:rsidRPr="009258CE">
              <w:rPr>
                <w:i/>
                <w:iCs/>
              </w:rPr>
              <w:t>transport iz radione na gradilište</w:t>
            </w:r>
          </w:p>
          <w:p w:rsidR="000B4851" w:rsidRDefault="00F228D8" w:rsidP="00F956A2">
            <w:pPr>
              <w:pStyle w:val="BodyText"/>
              <w:spacing w:line="276" w:lineRule="auto"/>
              <w:rPr>
                <w:i/>
                <w:iCs/>
              </w:rPr>
            </w:pPr>
            <w:r w:rsidRPr="009258CE">
              <w:rPr>
                <w:i/>
                <w:iCs/>
              </w:rPr>
              <w:t xml:space="preserve">-montaža ograde u pripremljena ležišta (montažu izvesti prema postojećem uzorku) te spajanje s do sada restauriranim dijelom ograde </w:t>
            </w:r>
          </w:p>
          <w:p w:rsidR="00937266" w:rsidRPr="00797148" w:rsidRDefault="00937266" w:rsidP="00937266">
            <w:pPr>
              <w:pStyle w:val="BodyText"/>
              <w:spacing w:line="276" w:lineRule="auto"/>
              <w:rPr>
                <w:iCs/>
              </w:rPr>
            </w:pPr>
            <w:r>
              <w:rPr>
                <w:iCs/>
              </w:rPr>
              <w:t>Stavkom obuhvaćen sav potreban materijal te potreban rad sa svim potrebnim predradnjama.</w:t>
            </w:r>
          </w:p>
          <w:p w:rsidR="00F228D8" w:rsidRPr="009258CE" w:rsidRDefault="00F228D8" w:rsidP="000B4851">
            <w:pPr>
              <w:pStyle w:val="BodyText"/>
              <w:spacing w:line="276" w:lineRule="auto"/>
              <w:jc w:val="both"/>
            </w:pPr>
            <w:r w:rsidRPr="009258CE">
              <w:t>Obračun po m' popravlj</w:t>
            </w:r>
            <w:r w:rsidR="000B4851">
              <w:t>ene/restaurirane ograde</w:t>
            </w:r>
            <w:r w:rsidR="00EC7620">
              <w:t>.</w:t>
            </w:r>
          </w:p>
        </w:tc>
        <w:tc>
          <w:tcPr>
            <w:tcW w:w="1066" w:type="dxa"/>
          </w:tcPr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t>m'</w:t>
            </w:r>
          </w:p>
        </w:tc>
        <w:tc>
          <w:tcPr>
            <w:tcW w:w="1044" w:type="dxa"/>
          </w:tcPr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F228D8" w:rsidRPr="00B457EF" w:rsidRDefault="00F228D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23,50</w:t>
            </w:r>
          </w:p>
        </w:tc>
        <w:tc>
          <w:tcPr>
            <w:tcW w:w="1274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49" w:type="dxa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F228D8" w:rsidTr="007A261D">
        <w:tc>
          <w:tcPr>
            <w:tcW w:w="4329" w:type="dxa"/>
            <w:gridSpan w:val="2"/>
          </w:tcPr>
          <w:p w:rsidR="00F228D8" w:rsidRPr="00B457EF" w:rsidRDefault="00F228D8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 xml:space="preserve">POPRAVAK I RESTAURACIJA OGRADE </w:t>
            </w:r>
            <w:r w:rsidR="00733C8C">
              <w:rPr>
                <w:b/>
              </w:rPr>
              <w:t xml:space="preserve">(I. CJELINA) </w:t>
            </w:r>
            <w:r w:rsidRPr="00B457EF">
              <w:rPr>
                <w:b/>
              </w:rPr>
              <w:t>UKUPNO BEZ PDV-a</w:t>
            </w:r>
          </w:p>
        </w:tc>
        <w:tc>
          <w:tcPr>
            <w:tcW w:w="4733" w:type="dxa"/>
            <w:gridSpan w:val="4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F228D8" w:rsidTr="007A261D">
        <w:tc>
          <w:tcPr>
            <w:tcW w:w="4329" w:type="dxa"/>
            <w:gridSpan w:val="2"/>
          </w:tcPr>
          <w:p w:rsidR="00F228D8" w:rsidRDefault="00F228D8" w:rsidP="002C5956">
            <w:pPr>
              <w:pStyle w:val="BodyText"/>
              <w:rPr>
                <w:b/>
              </w:rPr>
            </w:pPr>
          </w:p>
          <w:p w:rsidR="00F228D8" w:rsidRPr="00B457EF" w:rsidRDefault="00F228D8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PDV</w:t>
            </w:r>
          </w:p>
        </w:tc>
        <w:tc>
          <w:tcPr>
            <w:tcW w:w="4733" w:type="dxa"/>
            <w:gridSpan w:val="4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F228D8" w:rsidTr="007A261D">
        <w:tc>
          <w:tcPr>
            <w:tcW w:w="4329" w:type="dxa"/>
            <w:gridSpan w:val="2"/>
          </w:tcPr>
          <w:p w:rsidR="00F228D8" w:rsidRDefault="00F228D8" w:rsidP="002C5956">
            <w:pPr>
              <w:pStyle w:val="BodyText"/>
              <w:rPr>
                <w:b/>
              </w:rPr>
            </w:pPr>
          </w:p>
          <w:p w:rsidR="00F228D8" w:rsidRPr="00B457EF" w:rsidRDefault="00F228D8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UKUPNO S PDV-om</w:t>
            </w:r>
          </w:p>
        </w:tc>
        <w:tc>
          <w:tcPr>
            <w:tcW w:w="4733" w:type="dxa"/>
            <w:gridSpan w:val="4"/>
          </w:tcPr>
          <w:p w:rsidR="00F228D8" w:rsidRDefault="00F228D8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F956A2" w:rsidRDefault="00F956A2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F956A2" w:rsidRDefault="00F956A2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7A261D" w:rsidRDefault="007A261D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3139F2" w:rsidRPr="003139F2" w:rsidRDefault="003139F2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 w:rsidRPr="003139F2">
        <w:rPr>
          <w:b/>
          <w:bCs/>
          <w:sz w:val="24"/>
          <w:szCs w:val="24"/>
        </w:rPr>
        <w:lastRenderedPageBreak/>
        <w:t xml:space="preserve">POPRAVAK I RESTAURACIJA JUŽNE OGRADE ZGRADE „GILLMING – HENGL“ </w:t>
      </w:r>
    </w:p>
    <w:p w:rsidR="003139F2" w:rsidRPr="003139F2" w:rsidRDefault="009531E3" w:rsidP="003139F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3139F2" w:rsidRPr="003139F2">
        <w:rPr>
          <w:b/>
          <w:bCs/>
          <w:sz w:val="24"/>
          <w:szCs w:val="24"/>
        </w:rPr>
        <w:t xml:space="preserve">Cjelina </w:t>
      </w:r>
      <w:r w:rsidR="003139F2">
        <w:rPr>
          <w:b/>
          <w:bCs/>
          <w:sz w:val="24"/>
          <w:szCs w:val="24"/>
        </w:rPr>
        <w:t>gla</w:t>
      </w:r>
      <w:r w:rsidR="003139F2" w:rsidRPr="003139F2">
        <w:rPr>
          <w:b/>
          <w:bCs/>
          <w:sz w:val="24"/>
          <w:szCs w:val="24"/>
        </w:rPr>
        <w:t>vne ulazne kapije</w:t>
      </w:r>
    </w:p>
    <w:p w:rsidR="003139F2" w:rsidRDefault="003139F2" w:rsidP="003139F2">
      <w:pPr>
        <w:spacing w:line="276" w:lineRule="auto"/>
        <w:ind w:firstLine="14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3139F2" w:rsidRPr="003139F2" w:rsidRDefault="003139F2" w:rsidP="003139F2">
      <w:pPr>
        <w:spacing w:line="276" w:lineRule="auto"/>
        <w:ind w:firstLine="140"/>
        <w:jc w:val="both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3139F2"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  <w:t>NAPOMENA:</w:t>
      </w:r>
    </w:p>
    <w:p w:rsidR="003139F2" w:rsidRPr="003139F2" w:rsidRDefault="003139F2" w:rsidP="00506CB6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Građevinsko – obrtničke i restauratorske radove na obnovi zaštićenih objekata kulturne baštine</w:t>
      </w:r>
      <w:r w:rsidR="00506CB6">
        <w:rPr>
          <w:b/>
          <w:bCs/>
          <w:sz w:val="20"/>
          <w:szCs w:val="20"/>
        </w:rPr>
        <w:t xml:space="preserve"> </w:t>
      </w:r>
      <w:r w:rsidRPr="003139F2">
        <w:rPr>
          <w:b/>
          <w:bCs/>
          <w:sz w:val="20"/>
          <w:szCs w:val="20"/>
        </w:rPr>
        <w:t>mogu izvoditi isključivo tvrtke s odobrenjem Ministarstva kulture za rad na kulturnoj baštini i iskustvom na takvim ili sličnim poslovima (vidljivo iz referent liste). Svi podizvođači uključeni u restauraciju i rekonstrukciju moraju zadovoljiti gore narečene uvjete.</w:t>
      </w:r>
    </w:p>
    <w:p w:rsidR="003139F2" w:rsidRPr="003139F2" w:rsidRDefault="003139F2" w:rsidP="00506CB6">
      <w:p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139F2">
        <w:rPr>
          <w:rFonts w:ascii="Arial" w:eastAsia="Arial" w:hAnsi="Arial" w:cs="Arial"/>
          <w:b/>
          <w:bCs/>
          <w:color w:val="auto"/>
          <w:sz w:val="20"/>
          <w:szCs w:val="20"/>
        </w:rPr>
        <w:t>Tijekom izvođenja, u sve faze radova aktivno mora biti uključen restaurator i konzervatorski nadzor.</w:t>
      </w:r>
    </w:p>
    <w:p w:rsidR="003139F2" w:rsidRPr="003139F2" w:rsidRDefault="003139F2" w:rsidP="00506CB6">
      <w:pPr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139F2">
        <w:rPr>
          <w:rFonts w:ascii="Arial" w:eastAsia="Arial" w:hAnsi="Arial" w:cs="Arial"/>
          <w:b/>
          <w:bCs/>
          <w:color w:val="auto"/>
          <w:sz w:val="20"/>
          <w:szCs w:val="20"/>
        </w:rPr>
        <w:t>Konzervaciju, restauraciju i restituciju dekorativnih elemenata arhitektonske plastike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>, oslika i dr.</w:t>
      </w:r>
      <w:r w:rsidRPr="003139F2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izvode isključivo "licencirane" restauratorske radionice.</w:t>
      </w:r>
    </w:p>
    <w:p w:rsidR="00506CB6" w:rsidRDefault="003139F2" w:rsidP="007A26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139F2">
        <w:rPr>
          <w:rFonts w:ascii="Arial" w:hAnsi="Arial" w:cs="Arial"/>
          <w:b/>
          <w:bCs/>
          <w:sz w:val="20"/>
          <w:szCs w:val="20"/>
        </w:rPr>
        <w:t>Svaki ponuditelj dužan je prije izrade ponude pregledati objekt i na licu mjesta izvršiti uvid u stanje nuđenih elemenata.</w:t>
      </w:r>
      <w:r w:rsidR="002C59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39F2">
        <w:rPr>
          <w:rFonts w:ascii="Arial" w:hAnsi="Arial" w:cs="Arial"/>
          <w:b/>
          <w:bCs/>
          <w:sz w:val="20"/>
          <w:szCs w:val="20"/>
        </w:rPr>
        <w:t>Pri popunjavanju ovog troškovnika izvođač je dužan u cijeni svake stavke uračunati sav potreban materijal, pomoćni materijal, rad, pomoćne radnje i sve potrebno da se pred</w:t>
      </w:r>
      <w:r w:rsidR="007A261D">
        <w:rPr>
          <w:rFonts w:ascii="Arial" w:hAnsi="Arial" w:cs="Arial"/>
          <w:b/>
          <w:bCs/>
          <w:sz w:val="20"/>
          <w:szCs w:val="20"/>
        </w:rPr>
        <w:t>metna stavka izvede u cijelosti</w:t>
      </w:r>
    </w:p>
    <w:p w:rsidR="00506CB6" w:rsidRPr="003139F2" w:rsidRDefault="00506CB6" w:rsidP="003139F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74"/>
        <w:gridCol w:w="1069"/>
        <w:gridCol w:w="1047"/>
        <w:gridCol w:w="1279"/>
        <w:gridCol w:w="1360"/>
      </w:tblGrid>
      <w:tr w:rsidR="003139F2" w:rsidTr="007A261D">
        <w:trPr>
          <w:trHeight w:val="341"/>
        </w:trPr>
        <w:tc>
          <w:tcPr>
            <w:tcW w:w="533" w:type="dxa"/>
            <w:shd w:val="clear" w:color="auto" w:fill="D9D9D9" w:themeFill="background1" w:themeFillShade="D9"/>
          </w:tcPr>
          <w:p w:rsidR="003139F2" w:rsidRDefault="007A261D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74" w:type="dxa"/>
            <w:shd w:val="clear" w:color="auto" w:fill="D9D9D9" w:themeFill="background1" w:themeFillShade="D9"/>
          </w:tcPr>
          <w:p w:rsidR="003139F2" w:rsidRPr="00506CB6" w:rsidRDefault="007A261D" w:rsidP="00506CB6">
            <w:pPr>
              <w:pStyle w:val="BodyText"/>
              <w:spacing w:line="240" w:lineRule="auto"/>
              <w:rPr>
                <w:b/>
              </w:rPr>
            </w:pPr>
            <w:r>
              <w:rPr>
                <w:b/>
              </w:rPr>
              <w:t>KOVANA KAPIJA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BF75E8" w:rsidTr="00BF75E8">
        <w:trPr>
          <w:trHeight w:val="483"/>
        </w:trPr>
        <w:tc>
          <w:tcPr>
            <w:tcW w:w="533" w:type="dxa"/>
          </w:tcPr>
          <w:p w:rsidR="00BF75E8" w:rsidRDefault="00BF75E8" w:rsidP="007A261D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774" w:type="dxa"/>
          </w:tcPr>
          <w:p w:rsidR="00BF75E8" w:rsidRPr="00506CB6" w:rsidRDefault="00BF75E8" w:rsidP="007A261D">
            <w:pPr>
              <w:pStyle w:val="BodyText"/>
              <w:spacing w:line="240" w:lineRule="auto"/>
              <w:rPr>
                <w:b/>
              </w:rPr>
            </w:pPr>
            <w:r w:rsidRPr="00506CB6">
              <w:rPr>
                <w:b/>
              </w:rPr>
              <w:t>Restauracija oba krila kapije (cca 300 cm x 250 cm )</w:t>
            </w:r>
          </w:p>
        </w:tc>
        <w:tc>
          <w:tcPr>
            <w:tcW w:w="4755" w:type="dxa"/>
            <w:gridSpan w:val="4"/>
          </w:tcPr>
          <w:p w:rsidR="00BF75E8" w:rsidRDefault="00BF75E8" w:rsidP="007A261D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3139F2" w:rsidTr="003139F2">
        <w:tc>
          <w:tcPr>
            <w:tcW w:w="533" w:type="dxa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3774" w:type="dxa"/>
          </w:tcPr>
          <w:p w:rsidR="003139F2" w:rsidRDefault="00506CB6" w:rsidP="00506CB6">
            <w:pPr>
              <w:pStyle w:val="BodyText"/>
              <w:spacing w:line="240" w:lineRule="auto"/>
            </w:pPr>
            <w:r>
              <w:t xml:space="preserve">- </w:t>
            </w:r>
            <w:r w:rsidR="003139F2">
              <w:t>demontaža krila i transport u radionicu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odstranjivanje slojeva nalič</w:t>
            </w:r>
            <w:r w:rsidR="00506CB6">
              <w:t>j</w:t>
            </w:r>
            <w:r>
              <w:t>a</w:t>
            </w:r>
            <w:r w:rsidR="00506CB6">
              <w:t xml:space="preserve"> </w:t>
            </w:r>
            <w:r>
              <w:t>(pjeskarenje)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razgradnja krila u sastavne dijelove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ispravljanje dijelova koji su deformirani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kovanje novih elemenata krila, nedostajućih ili dotrajalih, prema postojećim izvornim elementima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restauracija brave i izrada nove kvake prema izvornom uzorku</w:t>
            </w:r>
            <w:r>
              <w:tab/>
            </w:r>
          </w:p>
          <w:p w:rsidR="00506CB6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 xml:space="preserve">spajanje dijelova krila u cjelinu </w:t>
            </w:r>
          </w:p>
          <w:p w:rsidR="003139F2" w:rsidRDefault="003139F2" w:rsidP="00506CB6">
            <w:pPr>
              <w:pStyle w:val="BodyText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antikorozivna zaštita i ličenje efekt bojom</w:t>
            </w:r>
          </w:p>
          <w:p w:rsidR="003139F2" w:rsidRPr="009258CE" w:rsidRDefault="003139F2" w:rsidP="00506CB6">
            <w:pPr>
              <w:pStyle w:val="BodyText"/>
              <w:shd w:val="clear" w:color="auto" w:fill="auto"/>
              <w:spacing w:line="240" w:lineRule="auto"/>
            </w:pPr>
            <w:r>
              <w:t>-</w:t>
            </w:r>
            <w:r w:rsidR="00506CB6">
              <w:t xml:space="preserve"> </w:t>
            </w:r>
            <w:r>
              <w:t>montaža krila na pripremljenu podlogu</w:t>
            </w:r>
          </w:p>
        </w:tc>
        <w:tc>
          <w:tcPr>
            <w:tcW w:w="1069" w:type="dxa"/>
          </w:tcPr>
          <w:p w:rsidR="003139F2" w:rsidRPr="00B457EF" w:rsidRDefault="003139F2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3139F2" w:rsidRPr="00B457EF" w:rsidRDefault="003139F2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kompl</w:t>
            </w:r>
          </w:p>
        </w:tc>
        <w:tc>
          <w:tcPr>
            <w:tcW w:w="1047" w:type="dxa"/>
          </w:tcPr>
          <w:p w:rsidR="003139F2" w:rsidRPr="00B457EF" w:rsidRDefault="003139F2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BF75E8" w:rsidRDefault="00BF75E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3139F2" w:rsidRPr="00B457EF" w:rsidRDefault="003139F2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956A2">
              <w:rPr>
                <w:bCs/>
              </w:rPr>
              <w:t>,00</w:t>
            </w:r>
          </w:p>
        </w:tc>
        <w:tc>
          <w:tcPr>
            <w:tcW w:w="1279" w:type="dxa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3139F2" w:rsidRDefault="003139F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506CB6" w:rsidRDefault="00F73621" w:rsidP="003139F2">
      <w:pPr>
        <w:rPr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186B2748" wp14:editId="61CEAFE6">
            <wp:simplePos x="0" y="0"/>
            <wp:positionH relativeFrom="page">
              <wp:posOffset>1285875</wp:posOffset>
            </wp:positionH>
            <wp:positionV relativeFrom="paragraph">
              <wp:posOffset>269240</wp:posOffset>
            </wp:positionV>
            <wp:extent cx="5815330" cy="3476625"/>
            <wp:effectExtent l="0" t="0" r="0" b="9525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8153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p w:rsidR="00506CB6" w:rsidRDefault="00506CB6" w:rsidP="003139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74"/>
        <w:gridCol w:w="1069"/>
        <w:gridCol w:w="1047"/>
        <w:gridCol w:w="1279"/>
        <w:gridCol w:w="1360"/>
      </w:tblGrid>
      <w:tr w:rsidR="00506CB6" w:rsidTr="00BF0505">
        <w:trPr>
          <w:trHeight w:val="483"/>
        </w:trPr>
        <w:tc>
          <w:tcPr>
            <w:tcW w:w="533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</w:t>
            </w:r>
          </w:p>
        </w:tc>
        <w:tc>
          <w:tcPr>
            <w:tcW w:w="3774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Restauracija bočnih ukruta stupova kapije (cca 100cm x 2</w:t>
            </w:r>
            <w:r w:rsidR="002C5956">
              <w:rPr>
                <w:b/>
                <w:bCs/>
              </w:rPr>
              <w:t>2</w:t>
            </w:r>
            <w:r>
              <w:rPr>
                <w:b/>
                <w:bCs/>
              </w:rPr>
              <w:t>0 cm)</w:t>
            </w:r>
          </w:p>
        </w:tc>
        <w:tc>
          <w:tcPr>
            <w:tcW w:w="1069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7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506CB6" w:rsidTr="002C5956">
        <w:tc>
          <w:tcPr>
            <w:tcW w:w="533" w:type="dxa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3774" w:type="dxa"/>
          </w:tcPr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Demontaža bočnih ukruta stupova kapije</w:t>
            </w:r>
          </w:p>
          <w:p w:rsidR="00506CB6" w:rsidRPr="00506CB6" w:rsidRDefault="00F956A2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>
              <w:rPr>
                <w:iCs/>
                <w:lang w:bidi="hr-HR"/>
              </w:rPr>
              <w:t xml:space="preserve">- </w:t>
            </w:r>
            <w:r w:rsidR="00506CB6" w:rsidRPr="00506CB6">
              <w:rPr>
                <w:iCs/>
                <w:lang w:bidi="hr-HR"/>
              </w:rPr>
              <w:t>odstranjivanje slojeva nalič</w:t>
            </w:r>
            <w:r>
              <w:rPr>
                <w:iCs/>
                <w:lang w:bidi="hr-HR"/>
              </w:rPr>
              <w:t>j</w:t>
            </w:r>
            <w:r w:rsidR="00506CB6" w:rsidRPr="00506CB6">
              <w:rPr>
                <w:iCs/>
                <w:lang w:bidi="hr-HR"/>
              </w:rPr>
              <w:t>a (pjeskarenje)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- razgradnja ukruta u sastavne dijelove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- ispravljanje dijelova koji su deformirani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- kovanje novih elemenata ukrute, nedostajućih ili dotrajalih, prema postojećim izvornim elementima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-antikorozivna zaštita i ličenje efekt bojom</w:t>
            </w:r>
          </w:p>
          <w:p w:rsidR="002C595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 xml:space="preserve">-ručni iskop temeljne jame </w:t>
            </w:r>
            <w:r w:rsidRPr="00506CB6">
              <w:rPr>
                <w:iCs/>
                <w:lang w:bidi="en-US"/>
              </w:rPr>
              <w:t xml:space="preserve">30x30 </w:t>
            </w:r>
            <w:r w:rsidRPr="00506CB6">
              <w:rPr>
                <w:iCs/>
                <w:lang w:bidi="hr-HR"/>
              </w:rPr>
              <w:t>cm, dubine 50 cm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 xml:space="preserve"> -izrada temeljne betonske stope 30 cm x30cmx 50 cm (beton C25/30) i ugradnja kosnika ukrute u beton</w:t>
            </w:r>
          </w:p>
          <w:p w:rsidR="00506CB6" w:rsidRPr="00506CB6" w:rsidRDefault="00506CB6" w:rsidP="00F956A2">
            <w:pPr>
              <w:pStyle w:val="BodyText"/>
              <w:spacing w:line="240" w:lineRule="auto"/>
              <w:rPr>
                <w:iCs/>
                <w:lang w:bidi="hr-HR"/>
              </w:rPr>
            </w:pPr>
            <w:r w:rsidRPr="00506CB6">
              <w:rPr>
                <w:iCs/>
                <w:lang w:bidi="hr-HR"/>
              </w:rPr>
              <w:t>- montaža na pripremljenu podlogu</w:t>
            </w:r>
          </w:p>
          <w:p w:rsidR="00506CB6" w:rsidRPr="009258CE" w:rsidRDefault="00506CB6" w:rsidP="00F956A2">
            <w:pPr>
              <w:pStyle w:val="BodyText"/>
              <w:shd w:val="clear" w:color="auto" w:fill="auto"/>
              <w:spacing w:line="240" w:lineRule="auto"/>
            </w:pPr>
            <w:r>
              <w:t>Stavkom obuhvaćen odvoz svog otpada na gradsku deponiju</w:t>
            </w:r>
            <w:r w:rsidR="00EC7620">
              <w:t>.</w:t>
            </w:r>
          </w:p>
        </w:tc>
        <w:tc>
          <w:tcPr>
            <w:tcW w:w="1069" w:type="dxa"/>
          </w:tcPr>
          <w:p w:rsidR="00506CB6" w:rsidRPr="00B457EF" w:rsidRDefault="00506CB6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506CB6" w:rsidRPr="00B457EF" w:rsidRDefault="00506CB6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kompl</w:t>
            </w:r>
          </w:p>
        </w:tc>
        <w:tc>
          <w:tcPr>
            <w:tcW w:w="1047" w:type="dxa"/>
          </w:tcPr>
          <w:p w:rsidR="00506CB6" w:rsidRPr="00B457EF" w:rsidRDefault="00506CB6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EC7620" w:rsidRDefault="00EC7620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506CB6" w:rsidRPr="00B457EF" w:rsidRDefault="00506CB6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F956A2">
              <w:rPr>
                <w:bCs/>
              </w:rPr>
              <w:t>,00</w:t>
            </w:r>
          </w:p>
        </w:tc>
        <w:tc>
          <w:tcPr>
            <w:tcW w:w="1279" w:type="dxa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506CB6" w:rsidRDefault="00506CB6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506CB6" w:rsidRDefault="00506CB6" w:rsidP="003139F2">
      <w:pPr>
        <w:rPr>
          <w:b/>
          <w:bCs/>
        </w:rPr>
      </w:pPr>
    </w:p>
    <w:p w:rsidR="00506CB6" w:rsidRDefault="00F041D8" w:rsidP="003139F2">
      <w:pPr>
        <w:rPr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394DA21B" wp14:editId="7250BA66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1273810" cy="196278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2738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CB6" w:rsidRDefault="00506CB6" w:rsidP="003139F2">
      <w:pPr>
        <w:rPr>
          <w:b/>
          <w:bCs/>
        </w:rPr>
      </w:pPr>
    </w:p>
    <w:p w:rsidR="00F041D8" w:rsidRDefault="00F041D8" w:rsidP="003139F2">
      <w:pPr>
        <w:rPr>
          <w:b/>
          <w:bCs/>
        </w:rPr>
      </w:pPr>
    </w:p>
    <w:p w:rsidR="00F041D8" w:rsidRDefault="00F041D8" w:rsidP="003139F2">
      <w:pPr>
        <w:rPr>
          <w:b/>
          <w:bCs/>
        </w:rPr>
      </w:pPr>
    </w:p>
    <w:p w:rsidR="00F041D8" w:rsidRDefault="00F041D8" w:rsidP="000B4851">
      <w:pPr>
        <w:jc w:val="both"/>
        <w:rPr>
          <w:b/>
          <w:bCs/>
        </w:rPr>
      </w:pPr>
    </w:p>
    <w:p w:rsidR="00F041D8" w:rsidRDefault="00F041D8" w:rsidP="000B4851">
      <w:pPr>
        <w:jc w:val="right"/>
        <w:rPr>
          <w:b/>
          <w:bCs/>
        </w:rPr>
      </w:pPr>
    </w:p>
    <w:p w:rsidR="000B4851" w:rsidRDefault="000B4851" w:rsidP="000B4851">
      <w:pPr>
        <w:jc w:val="right"/>
        <w:rPr>
          <w:b/>
          <w:bCs/>
        </w:rPr>
      </w:pPr>
    </w:p>
    <w:p w:rsidR="000B4851" w:rsidRDefault="000B4851" w:rsidP="000B4851">
      <w:pPr>
        <w:jc w:val="right"/>
        <w:rPr>
          <w:b/>
          <w:bCs/>
        </w:rPr>
      </w:pPr>
    </w:p>
    <w:p w:rsidR="000B4851" w:rsidRDefault="000B4851" w:rsidP="000B4851">
      <w:pPr>
        <w:jc w:val="righ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7"/>
        <w:gridCol w:w="4335"/>
      </w:tblGrid>
      <w:tr w:rsidR="000B4851" w:rsidTr="002C5956">
        <w:tc>
          <w:tcPr>
            <w:tcW w:w="5473" w:type="dxa"/>
          </w:tcPr>
          <w:p w:rsidR="000B4851" w:rsidRPr="00B457EF" w:rsidRDefault="000B4851" w:rsidP="000B4851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 xml:space="preserve">POPRAVAK I RESTAURACIJA </w:t>
            </w:r>
            <w:r w:rsidR="00733C8C">
              <w:rPr>
                <w:b/>
              </w:rPr>
              <w:t xml:space="preserve">GLAVNE ULAZNE </w:t>
            </w:r>
            <w:r>
              <w:rPr>
                <w:b/>
              </w:rPr>
              <w:t>KAPIJE</w:t>
            </w:r>
            <w:r w:rsidR="00BF75E8">
              <w:rPr>
                <w:b/>
              </w:rPr>
              <w:t xml:space="preserve"> (II. CJELINA)</w:t>
            </w:r>
            <w:r w:rsidRPr="00B457EF">
              <w:rPr>
                <w:b/>
              </w:rPr>
              <w:t xml:space="preserve"> UKUPNO BEZ PDV-a</w:t>
            </w:r>
          </w:p>
        </w:tc>
        <w:tc>
          <w:tcPr>
            <w:tcW w:w="5350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2C5956">
        <w:tc>
          <w:tcPr>
            <w:tcW w:w="5473" w:type="dxa"/>
          </w:tcPr>
          <w:p w:rsidR="000B4851" w:rsidRDefault="000B4851" w:rsidP="002C5956">
            <w:pPr>
              <w:pStyle w:val="BodyText"/>
              <w:rPr>
                <w:b/>
              </w:rPr>
            </w:pPr>
          </w:p>
          <w:p w:rsidR="000B4851" w:rsidRPr="00B457EF" w:rsidRDefault="000B4851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PDV</w:t>
            </w:r>
          </w:p>
        </w:tc>
        <w:tc>
          <w:tcPr>
            <w:tcW w:w="5350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2C5956">
        <w:tc>
          <w:tcPr>
            <w:tcW w:w="5473" w:type="dxa"/>
          </w:tcPr>
          <w:p w:rsidR="000B4851" w:rsidRDefault="000B4851" w:rsidP="002C5956">
            <w:pPr>
              <w:pStyle w:val="BodyText"/>
              <w:rPr>
                <w:b/>
              </w:rPr>
            </w:pPr>
          </w:p>
          <w:p w:rsidR="000B4851" w:rsidRPr="00B457EF" w:rsidRDefault="000B4851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UKUPNO S PDV-om</w:t>
            </w:r>
          </w:p>
        </w:tc>
        <w:tc>
          <w:tcPr>
            <w:tcW w:w="5350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0B4851" w:rsidRDefault="000B4851" w:rsidP="000B4851">
      <w:pPr>
        <w:rPr>
          <w:b/>
          <w:bCs/>
        </w:rPr>
      </w:pPr>
    </w:p>
    <w:p w:rsidR="00F041D8" w:rsidRDefault="00F041D8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Default="000B4851" w:rsidP="003139F2">
      <w:pPr>
        <w:rPr>
          <w:b/>
          <w:bCs/>
        </w:rPr>
      </w:pPr>
    </w:p>
    <w:p w:rsidR="000B4851" w:rsidRPr="003139F2" w:rsidRDefault="000B4851" w:rsidP="000B4851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 w:rsidRPr="003139F2">
        <w:rPr>
          <w:b/>
          <w:bCs/>
          <w:sz w:val="24"/>
          <w:szCs w:val="24"/>
        </w:rPr>
        <w:lastRenderedPageBreak/>
        <w:t xml:space="preserve">POPRAVAK I RESTAURACIJA JUŽNE OGRADE ZGRADE „GILLMING – HENGL“ </w:t>
      </w:r>
    </w:p>
    <w:p w:rsidR="000B4851" w:rsidRPr="003139F2" w:rsidRDefault="009531E3" w:rsidP="000B4851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0B4851" w:rsidRPr="003139F2">
        <w:rPr>
          <w:b/>
          <w:bCs/>
          <w:sz w:val="24"/>
          <w:szCs w:val="24"/>
        </w:rPr>
        <w:t>Cjelina od glavne ulazne kapije</w:t>
      </w:r>
      <w:r w:rsidR="000B4851">
        <w:rPr>
          <w:b/>
          <w:bCs/>
          <w:sz w:val="24"/>
          <w:szCs w:val="24"/>
        </w:rPr>
        <w:t xml:space="preserve"> do ulaza u dječji odjel knjižnice</w:t>
      </w:r>
    </w:p>
    <w:p w:rsidR="000B4851" w:rsidRDefault="000B4851" w:rsidP="000B4851">
      <w:pPr>
        <w:pStyle w:val="BodyText"/>
        <w:shd w:val="clear" w:color="auto" w:fill="auto"/>
        <w:spacing w:line="288" w:lineRule="auto"/>
        <w:jc w:val="both"/>
        <w:rPr>
          <w:b/>
          <w:bCs/>
        </w:rPr>
      </w:pPr>
    </w:p>
    <w:p w:rsidR="000B4851" w:rsidRPr="003139F2" w:rsidRDefault="000B4851" w:rsidP="000B4851">
      <w:pPr>
        <w:pStyle w:val="BodyText"/>
        <w:shd w:val="clear" w:color="auto" w:fill="auto"/>
        <w:spacing w:line="288" w:lineRule="auto"/>
        <w:jc w:val="both"/>
        <w:rPr>
          <w:b/>
          <w:bCs/>
          <w:sz w:val="20"/>
          <w:szCs w:val="20"/>
          <w:u w:val="single"/>
        </w:rPr>
      </w:pPr>
      <w:r w:rsidRPr="003139F2">
        <w:rPr>
          <w:b/>
          <w:bCs/>
          <w:sz w:val="20"/>
          <w:szCs w:val="20"/>
          <w:u w:val="single"/>
        </w:rPr>
        <w:t>NAPOMENA:</w:t>
      </w:r>
    </w:p>
    <w:p w:rsidR="000B4851" w:rsidRPr="003139F2" w:rsidRDefault="000B4851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Građevinsko-obrtni</w:t>
      </w:r>
      <w:r w:rsidRPr="003139F2">
        <w:rPr>
          <w:b/>
          <w:bCs/>
          <w:sz w:val="20"/>
          <w:szCs w:val="20"/>
          <w:u w:val="single"/>
        </w:rPr>
        <w:t>č</w:t>
      </w:r>
      <w:r w:rsidRPr="003139F2">
        <w:rPr>
          <w:b/>
          <w:bCs/>
          <w:sz w:val="20"/>
          <w:szCs w:val="20"/>
        </w:rPr>
        <w:t>ke i restauratorske radove na obnovi zaštićenih objekata kulturne baštine mogu izvoditi isključivo tvrtke s odobrenjem Ministarstva kulture za rad na kulturnoj baštini i iskustvom na takvim ili sličnim poslovima (vidljivo iz referent liste). Svi podizvođači uključeni u restauraciju i rekonstrukciju moraju zadovoljiti gore narečene uvjete.</w:t>
      </w:r>
    </w:p>
    <w:p w:rsidR="000B4851" w:rsidRPr="003139F2" w:rsidRDefault="000B4851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Tijekom izvođenja, u sve faze radova aktivno mora biti uključen restaurator i konzervatorski nadzor.</w:t>
      </w:r>
    </w:p>
    <w:p w:rsidR="000B4851" w:rsidRPr="003139F2" w:rsidRDefault="000B4851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Konzervaciju, restauraciju i restituciju dekorativnih elemenata arhitektonske plastike</w:t>
      </w:r>
      <w:r w:rsidR="00AF2A93">
        <w:rPr>
          <w:b/>
          <w:bCs/>
          <w:sz w:val="20"/>
          <w:szCs w:val="20"/>
        </w:rPr>
        <w:t>,</w:t>
      </w:r>
      <w:r w:rsidRPr="003139F2">
        <w:rPr>
          <w:b/>
          <w:bCs/>
          <w:sz w:val="20"/>
          <w:szCs w:val="20"/>
        </w:rPr>
        <w:t xml:space="preserve"> oslika i dr, izvode isključivo "licencirane" restauratorske radionice.</w:t>
      </w:r>
    </w:p>
    <w:p w:rsidR="000B4851" w:rsidRPr="003139F2" w:rsidRDefault="000B4851" w:rsidP="00AF2A93">
      <w:pPr>
        <w:pStyle w:val="BodyText"/>
        <w:shd w:val="clear" w:color="auto" w:fill="auto"/>
        <w:spacing w:after="240" w:line="240" w:lineRule="auto"/>
        <w:jc w:val="both"/>
        <w:rPr>
          <w:b/>
          <w:bCs/>
          <w:sz w:val="20"/>
          <w:szCs w:val="20"/>
        </w:rPr>
      </w:pPr>
      <w:r w:rsidRPr="003139F2">
        <w:rPr>
          <w:b/>
          <w:bCs/>
          <w:sz w:val="20"/>
          <w:szCs w:val="20"/>
        </w:rPr>
        <w:t>Svaki ponuditelj dužan je prije izrade ponude pregledati objekt i na licu mjesta izvršiti uvid u stanje nuđenih elemenata. Pri popunjavanju ovog troškovnika izvođač je dužan u cijeni svake stavke uračunati sav potreban materijal, pomoćni materijal, rad, pomoćne radnje i sve potrebno da se predmetna stavka izvede u cijelosti.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693"/>
        <w:gridCol w:w="1077"/>
        <w:gridCol w:w="1059"/>
        <w:gridCol w:w="1297"/>
        <w:gridCol w:w="1403"/>
      </w:tblGrid>
      <w:tr w:rsidR="000B4851" w:rsidTr="00881648">
        <w:tc>
          <w:tcPr>
            <w:tcW w:w="533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93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ZIDANI PARAPET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0B4851" w:rsidTr="00C45AE0">
        <w:tc>
          <w:tcPr>
            <w:tcW w:w="533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693" w:type="dxa"/>
          </w:tcPr>
          <w:p w:rsidR="0058739B" w:rsidRDefault="0058739B" w:rsidP="0058739B">
            <w:pPr>
              <w:pStyle w:val="BodyText"/>
              <w:jc w:val="both"/>
            </w:pPr>
            <w:r w:rsidRPr="00916ECA">
              <w:t xml:space="preserve">Pažljivo uklanjanje </w:t>
            </w:r>
            <w:r>
              <w:t>nadzemnog dijela postojećeg parapeta. Parapet je zidan lomljenom opekom u produžnom mortu i ožbukan debelim slojem cementno vapnene žbuke.</w:t>
            </w:r>
          </w:p>
          <w:p w:rsidR="0058739B" w:rsidRDefault="0058739B" w:rsidP="0058739B">
            <w:pPr>
              <w:pStyle w:val="BodyText"/>
              <w:jc w:val="both"/>
            </w:pPr>
            <w:r w:rsidRPr="00916ECA">
              <w:t xml:space="preserve">Visina parapeta </w:t>
            </w:r>
            <w:r>
              <w:t>cca 55 cm.</w:t>
            </w:r>
          </w:p>
          <w:p w:rsidR="0058739B" w:rsidRDefault="0058739B" w:rsidP="0058739B">
            <w:pPr>
              <w:pStyle w:val="BodyText"/>
              <w:jc w:val="both"/>
            </w:pPr>
            <w:r>
              <w:t>Š</w:t>
            </w:r>
            <w:r w:rsidRPr="00916ECA">
              <w:t>irina parapeta cca 30-</w:t>
            </w:r>
            <w:r>
              <w:t>35 cm.</w:t>
            </w:r>
          </w:p>
          <w:p w:rsidR="0058739B" w:rsidRDefault="0058739B" w:rsidP="0058739B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Zid je ožbukan s bočnih strana, čelu uz kapiju te na vrhu.</w:t>
            </w:r>
          </w:p>
          <w:p w:rsidR="0058739B" w:rsidRDefault="0058739B" w:rsidP="0058739B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m3 uklonjenog parapeta.</w:t>
            </w:r>
          </w:p>
          <w:p w:rsidR="000B4851" w:rsidRPr="009258CE" w:rsidRDefault="0058739B" w:rsidP="0058739B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Stavkom obuhvaćen odvoz te zbrinjavanje svog otpada na gradsku deponiju.</w:t>
            </w:r>
          </w:p>
        </w:tc>
        <w:tc>
          <w:tcPr>
            <w:tcW w:w="1077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B4851" w:rsidRPr="00B457EF" w:rsidRDefault="0058739B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</w:tc>
        <w:tc>
          <w:tcPr>
            <w:tcW w:w="1059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B4851" w:rsidRPr="00B457EF" w:rsidRDefault="0058739B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2,50</w:t>
            </w:r>
          </w:p>
        </w:tc>
        <w:tc>
          <w:tcPr>
            <w:tcW w:w="1297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C45AE0">
        <w:tc>
          <w:tcPr>
            <w:tcW w:w="533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693" w:type="dxa"/>
          </w:tcPr>
          <w:p w:rsidR="0058739B" w:rsidRDefault="0058739B" w:rsidP="0058739B">
            <w:pPr>
              <w:pStyle w:val="BodyText"/>
              <w:jc w:val="both"/>
            </w:pPr>
            <w:r>
              <w:t>Strojno uklanjanje postojećeg nestabilnog temelja parapetnog zida.</w:t>
            </w:r>
          </w:p>
          <w:p w:rsidR="0058739B" w:rsidRDefault="0058739B" w:rsidP="0058739B">
            <w:pPr>
              <w:pStyle w:val="BodyText"/>
              <w:jc w:val="both"/>
            </w:pPr>
            <w:r>
              <w:t>Temelj se uklanja do maksimalno dubine 60 cm od nivoa pločnika na ulici. Uklanjanje temelja izvesti pažljivo, bez oštećivanja pločnika. Prostor uklonjenog temelja ujedno je iskop za novi temelj.</w:t>
            </w:r>
          </w:p>
          <w:p w:rsidR="0058739B" w:rsidRDefault="0058739B" w:rsidP="0058739B">
            <w:pPr>
              <w:pStyle w:val="BodyText"/>
              <w:jc w:val="both"/>
            </w:pPr>
            <w:r>
              <w:t>Dubina iskopa max 60cm.</w:t>
            </w:r>
          </w:p>
          <w:p w:rsidR="0058739B" w:rsidRDefault="0058739B" w:rsidP="0058739B">
            <w:pPr>
              <w:pStyle w:val="BodyText"/>
              <w:jc w:val="both"/>
            </w:pPr>
            <w:r>
              <w:t>Širina temelja cca 40cm.</w:t>
            </w:r>
          </w:p>
          <w:p w:rsidR="0058739B" w:rsidRDefault="0058739B" w:rsidP="0058739B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m3 uklonjenog temelja.</w:t>
            </w:r>
          </w:p>
          <w:p w:rsidR="000B4851" w:rsidRPr="00916ECA" w:rsidRDefault="0058739B" w:rsidP="0058739B">
            <w:pPr>
              <w:pStyle w:val="BodyText"/>
              <w:jc w:val="both"/>
            </w:pPr>
            <w:r>
              <w:t>Stavkom obuhvaćen odvoz te zbrinjavanje svog otpada na gradsku deponiju.</w:t>
            </w:r>
          </w:p>
        </w:tc>
        <w:tc>
          <w:tcPr>
            <w:tcW w:w="1077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B4851" w:rsidRPr="00B457EF" w:rsidRDefault="000B4851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m3</w:t>
            </w:r>
          </w:p>
        </w:tc>
        <w:tc>
          <w:tcPr>
            <w:tcW w:w="1059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B4851" w:rsidRPr="00B457EF" w:rsidRDefault="0058739B" w:rsidP="0058739B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0B4851" w:rsidRPr="00B457EF">
              <w:rPr>
                <w:bCs/>
              </w:rPr>
              <w:t>,</w:t>
            </w:r>
            <w:r>
              <w:rPr>
                <w:bCs/>
              </w:rPr>
              <w:t>90</w:t>
            </w:r>
          </w:p>
        </w:tc>
        <w:tc>
          <w:tcPr>
            <w:tcW w:w="1297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C45AE0" w:rsidTr="00C45AE0">
        <w:tc>
          <w:tcPr>
            <w:tcW w:w="533" w:type="dxa"/>
          </w:tcPr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3693" w:type="dxa"/>
          </w:tcPr>
          <w:p w:rsidR="00C45AE0" w:rsidRDefault="00C45AE0" w:rsidP="00C45AE0">
            <w:pPr>
              <w:pStyle w:val="BodyText"/>
              <w:jc w:val="both"/>
            </w:pPr>
            <w:r>
              <w:t>Izrada novog temelja.</w:t>
            </w:r>
          </w:p>
          <w:p w:rsidR="00C45AE0" w:rsidRDefault="00C45AE0" w:rsidP="00C45AE0">
            <w:pPr>
              <w:pStyle w:val="BodyText"/>
              <w:jc w:val="both"/>
            </w:pPr>
            <w:r>
              <w:t>Temelj je betonski klase C25/30, XC2. Izvodi se do nivoa tla. U vrhu temelja postaviti armaturu kao armaturu horizontalnog serklaža (2+2, ø14, vilice ø8/20cm)</w:t>
            </w:r>
            <w:r w:rsidR="00EC7620">
              <w:t>.</w:t>
            </w:r>
          </w:p>
          <w:p w:rsidR="00C45AE0" w:rsidRDefault="00C45AE0" w:rsidP="00C45AE0">
            <w:pPr>
              <w:pStyle w:val="BodyText"/>
              <w:jc w:val="both"/>
            </w:pPr>
            <w:r>
              <w:t xml:space="preserve">Stavkom obuhvaćeno i postavljanje ankera  (zajedno s anker pločama) za glavne stupove ograde s kosnicima (ukupno </w:t>
            </w:r>
            <w:r w:rsidR="000A2C4C">
              <w:t>4</w:t>
            </w:r>
            <w:r>
              <w:t xml:space="preserve"> stup</w:t>
            </w:r>
            <w:r w:rsidR="000A2C4C">
              <w:t>a, 2</w:t>
            </w:r>
            <w:r>
              <w:t xml:space="preserve"> j</w:t>
            </w:r>
            <w:r w:rsidR="000A2C4C">
              <w:t>ednostruka, 2</w:t>
            </w:r>
            <w:r>
              <w:t xml:space="preserve"> </w:t>
            </w:r>
            <w:r>
              <w:lastRenderedPageBreak/>
              <w:t>dvostruk</w:t>
            </w:r>
            <w:r w:rsidR="000A2C4C">
              <w:t>a</w:t>
            </w:r>
            <w:r>
              <w:t>).</w:t>
            </w:r>
          </w:p>
          <w:p w:rsidR="00C45AE0" w:rsidRDefault="00C45AE0" w:rsidP="00C45AE0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EC7620" w:rsidRDefault="00C45AE0" w:rsidP="00C45AE0">
            <w:pPr>
              <w:pStyle w:val="BodyText"/>
              <w:jc w:val="both"/>
            </w:pPr>
            <w:r>
              <w:t>Obračun po m3 izvedenog temelja</w:t>
            </w:r>
            <w:r w:rsidR="00EC7620">
              <w:t>.</w:t>
            </w:r>
          </w:p>
          <w:p w:rsidR="00C45AE0" w:rsidRDefault="00C45AE0" w:rsidP="00C45AE0">
            <w:pPr>
              <w:pStyle w:val="BodyText"/>
              <w:jc w:val="both"/>
            </w:pPr>
            <w:r>
              <w:t>Beton C 25/30, XC2</w:t>
            </w:r>
          </w:p>
          <w:p w:rsidR="00C45AE0" w:rsidRDefault="00C45AE0" w:rsidP="00C45AE0">
            <w:pPr>
              <w:pStyle w:val="BodyText"/>
              <w:jc w:val="both"/>
            </w:pPr>
          </w:p>
          <w:p w:rsidR="00C45AE0" w:rsidRDefault="00C45AE0" w:rsidP="00C45AE0">
            <w:pPr>
              <w:pStyle w:val="BodyText"/>
              <w:jc w:val="both"/>
            </w:pPr>
            <w:r>
              <w:t>Armatura B 500</w:t>
            </w:r>
          </w:p>
          <w:p w:rsidR="00C45AE0" w:rsidRDefault="00C45AE0" w:rsidP="00C45AE0">
            <w:pPr>
              <w:pStyle w:val="BodyText"/>
              <w:jc w:val="both"/>
            </w:pPr>
          </w:p>
          <w:p w:rsidR="00C45AE0" w:rsidRDefault="00C45AE0" w:rsidP="00C45AE0">
            <w:pPr>
              <w:pStyle w:val="BodyText"/>
              <w:jc w:val="both"/>
            </w:pPr>
            <w:r>
              <w:t>Anker s anker pločom jendostruki</w:t>
            </w:r>
          </w:p>
          <w:p w:rsidR="00C45AE0" w:rsidRDefault="00C45AE0" w:rsidP="00C45AE0">
            <w:pPr>
              <w:pStyle w:val="BodyText"/>
              <w:jc w:val="both"/>
            </w:pPr>
          </w:p>
          <w:p w:rsidR="00C45AE0" w:rsidRDefault="00C45AE0" w:rsidP="00C45AE0">
            <w:pPr>
              <w:pStyle w:val="BodyText"/>
              <w:jc w:val="both"/>
            </w:pPr>
            <w:r>
              <w:t>Anker s anker pločom dvostruki</w:t>
            </w:r>
          </w:p>
        </w:tc>
        <w:tc>
          <w:tcPr>
            <w:tcW w:w="1077" w:type="dxa"/>
          </w:tcPr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kg</w:t>
            </w: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  <w:p w:rsidR="00C45AE0" w:rsidRPr="00B457EF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</w:tc>
        <w:tc>
          <w:tcPr>
            <w:tcW w:w="1059" w:type="dxa"/>
          </w:tcPr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2,90</w:t>
            </w: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120,00</w:t>
            </w:r>
          </w:p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2,00</w:t>
            </w:r>
          </w:p>
          <w:p w:rsidR="00C45AE0" w:rsidRPr="00B457EF" w:rsidRDefault="00C45AE0" w:rsidP="00C45AE0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2,00</w:t>
            </w:r>
          </w:p>
        </w:tc>
        <w:tc>
          <w:tcPr>
            <w:tcW w:w="1297" w:type="dxa"/>
          </w:tcPr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C45AE0" w:rsidRDefault="00C45AE0" w:rsidP="00C45AE0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A2C4C" w:rsidTr="00C45AE0">
        <w:tc>
          <w:tcPr>
            <w:tcW w:w="53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3693" w:type="dxa"/>
          </w:tcPr>
          <w:p w:rsidR="000A2C4C" w:rsidRDefault="000A2C4C" w:rsidP="000A2C4C">
            <w:pPr>
              <w:pStyle w:val="BodyText"/>
              <w:jc w:val="both"/>
            </w:pPr>
            <w:r>
              <w:t>Izrada hidroizolacije.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Hidroizolacija u vidu premaza na cementnoj bazi (kao Sikalastic 152) i postavlja se prema uputama proizvođača.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Stavkom obuhvaćen sav potreban materijal te potreban rad sa svim potrebnim predradnjama</w:t>
            </w:r>
            <w:r w:rsidR="00EC7620">
              <w:t>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Obračun po m2 postavljene HI</w:t>
            </w:r>
            <w:r w:rsidR="00EC7620">
              <w:t>.</w:t>
            </w:r>
          </w:p>
        </w:tc>
        <w:tc>
          <w:tcPr>
            <w:tcW w:w="1077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59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5,00</w:t>
            </w:r>
          </w:p>
        </w:tc>
        <w:tc>
          <w:tcPr>
            <w:tcW w:w="1297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A2C4C" w:rsidTr="00C45AE0">
        <w:tc>
          <w:tcPr>
            <w:tcW w:w="53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3693" w:type="dxa"/>
          </w:tcPr>
          <w:p w:rsidR="000A2C4C" w:rsidRDefault="000A2C4C" w:rsidP="000A2C4C">
            <w:pPr>
              <w:pStyle w:val="BodyText"/>
              <w:jc w:val="both"/>
            </w:pPr>
            <w:r>
              <w:t>Zidanje novog parapeta</w:t>
            </w:r>
            <w:r w:rsidR="00EC7620">
              <w:t>.</w:t>
            </w:r>
            <w:r>
              <w:t xml:space="preserve"> </w:t>
            </w:r>
          </w:p>
          <w:p w:rsidR="000A2C4C" w:rsidRDefault="000A2C4C" w:rsidP="000A2C4C">
            <w:pPr>
              <w:pStyle w:val="BodyText"/>
              <w:jc w:val="both"/>
            </w:pPr>
            <w:r>
              <w:t>Parapet se izvodi punom opekom u produžnom mortu. Širina zidanog dijela parapeta prema izvornom.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Stavkom obuhvaćeno i postavljanje ankera (zajedno s anker pločama) za sekundarne stupove ograde.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0A2C4C" w:rsidRDefault="000A2C4C" w:rsidP="000A2C4C">
            <w:pPr>
              <w:pStyle w:val="BodyText"/>
              <w:jc w:val="both"/>
            </w:pPr>
            <w:r>
              <w:t>Obračun po m3 izvedenog zida</w:t>
            </w:r>
            <w:r w:rsidR="00EC7620">
              <w:t>.</w:t>
            </w:r>
          </w:p>
          <w:p w:rsidR="000A2C4C" w:rsidRDefault="000A2C4C" w:rsidP="000A2C4C">
            <w:pPr>
              <w:pStyle w:val="BodyText"/>
              <w:jc w:val="both"/>
            </w:pPr>
          </w:p>
        </w:tc>
        <w:tc>
          <w:tcPr>
            <w:tcW w:w="1077" w:type="dxa"/>
          </w:tcPr>
          <w:p w:rsidR="000A2C4C" w:rsidRPr="00B457EF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Pr="00B457EF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m3</w:t>
            </w:r>
          </w:p>
        </w:tc>
        <w:tc>
          <w:tcPr>
            <w:tcW w:w="1059" w:type="dxa"/>
          </w:tcPr>
          <w:p w:rsidR="000A2C4C" w:rsidRPr="00B457EF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Pr="00B457EF" w:rsidRDefault="0088164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2,2</w:t>
            </w:r>
            <w:r w:rsidR="000A2C4C" w:rsidRPr="00B457EF">
              <w:rPr>
                <w:bCs/>
              </w:rPr>
              <w:t>0</w:t>
            </w:r>
          </w:p>
        </w:tc>
        <w:tc>
          <w:tcPr>
            <w:tcW w:w="1297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A2C4C" w:rsidTr="00C45AE0">
        <w:tc>
          <w:tcPr>
            <w:tcW w:w="53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3693" w:type="dxa"/>
          </w:tcPr>
          <w:p w:rsidR="000A2C4C" w:rsidRPr="009258CE" w:rsidRDefault="000A2C4C" w:rsidP="000A2C4C">
            <w:pPr>
              <w:pStyle w:val="BodyText"/>
            </w:pPr>
            <w:r>
              <w:t>Žbukanje i z</w:t>
            </w:r>
            <w:r w:rsidRPr="009258CE">
              <w:t xml:space="preserve">avršna obrada zidane osnove parapeta ograde produžnom žbukom </w:t>
            </w:r>
            <w:r>
              <w:t xml:space="preserve">te dekorativnom žbukom s </w:t>
            </w:r>
            <w:r w:rsidRPr="009258CE">
              <w:t>bijelim kamenim zrncima do</w:t>
            </w:r>
            <w:r>
              <w:t xml:space="preserve"> </w:t>
            </w:r>
            <w:r w:rsidRPr="009258CE">
              <w:t>3 mm (sokl žbuka, štokana žbuka i si.) u svemu prema do sada restauriranom dijelu parapeta.</w:t>
            </w:r>
          </w:p>
          <w:p w:rsidR="000A2C4C" w:rsidRDefault="000A2C4C" w:rsidP="000A2C4C">
            <w:pPr>
              <w:pStyle w:val="BodyText"/>
              <w:jc w:val="both"/>
            </w:pPr>
            <w:r w:rsidRPr="009258CE">
              <w:t>Stavkom obuhvaćen sav potreban materijal te potreban rad sa svim potrebnim predradnjama.</w:t>
            </w:r>
          </w:p>
          <w:p w:rsidR="00EC7620" w:rsidRDefault="00EC7620" w:rsidP="000A2C4C">
            <w:pPr>
              <w:pStyle w:val="BodyText"/>
              <w:jc w:val="both"/>
            </w:pPr>
          </w:p>
          <w:p w:rsidR="000A2C4C" w:rsidRDefault="00EC7620" w:rsidP="000A2C4C">
            <w:pPr>
              <w:pStyle w:val="BodyText"/>
              <w:jc w:val="both"/>
            </w:pPr>
            <w:r>
              <w:t>Prvi sloj - produžna žbuka</w:t>
            </w:r>
          </w:p>
          <w:p w:rsidR="000A2C4C" w:rsidRDefault="000A2C4C" w:rsidP="000A2C4C">
            <w:pPr>
              <w:pStyle w:val="BodyText"/>
              <w:jc w:val="both"/>
            </w:pPr>
          </w:p>
          <w:p w:rsidR="000A2C4C" w:rsidRDefault="000A2C4C" w:rsidP="000A2C4C">
            <w:pPr>
              <w:pStyle w:val="BodyText"/>
              <w:jc w:val="both"/>
            </w:pPr>
            <w:r>
              <w:t>Drugi sloj – dekorativna žbuka</w:t>
            </w:r>
          </w:p>
        </w:tc>
        <w:tc>
          <w:tcPr>
            <w:tcW w:w="1077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  <w:p w:rsidR="000A2C4C" w:rsidRPr="00B457EF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59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A2C4C" w:rsidRDefault="0088164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18,20</w:t>
            </w:r>
          </w:p>
          <w:p w:rsidR="000A2C4C" w:rsidRPr="00B457EF" w:rsidRDefault="00881648" w:rsidP="000A2C4C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18,20</w:t>
            </w:r>
          </w:p>
        </w:tc>
        <w:tc>
          <w:tcPr>
            <w:tcW w:w="1297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03" w:type="dxa"/>
          </w:tcPr>
          <w:p w:rsidR="000A2C4C" w:rsidRDefault="000A2C4C" w:rsidP="000A2C4C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0B4851" w:rsidRDefault="000B4851" w:rsidP="003139F2">
      <w:pPr>
        <w:rPr>
          <w:b/>
          <w:bCs/>
        </w:rPr>
      </w:pPr>
    </w:p>
    <w:p w:rsidR="00F041D8" w:rsidRDefault="00F041D8" w:rsidP="003139F2">
      <w:pPr>
        <w:rPr>
          <w:b/>
          <w:bCs/>
        </w:rPr>
      </w:pPr>
    </w:p>
    <w:p w:rsidR="00216008" w:rsidRDefault="00216008" w:rsidP="003139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96"/>
        <w:gridCol w:w="1066"/>
        <w:gridCol w:w="1044"/>
        <w:gridCol w:w="1274"/>
        <w:gridCol w:w="1349"/>
      </w:tblGrid>
      <w:tr w:rsidR="000B4851" w:rsidTr="00881648">
        <w:tc>
          <w:tcPr>
            <w:tcW w:w="533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KOVANA OGRADA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0B4851" w:rsidTr="00881648">
        <w:tc>
          <w:tcPr>
            <w:tcW w:w="533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3796" w:type="dxa"/>
          </w:tcPr>
          <w:p w:rsidR="00797148" w:rsidRDefault="000B4851" w:rsidP="00F956A2">
            <w:pPr>
              <w:pStyle w:val="BodyText"/>
              <w:spacing w:line="276" w:lineRule="auto"/>
              <w:jc w:val="both"/>
            </w:pPr>
            <w:r w:rsidRPr="009258CE">
              <w:t>Restauracija kovanog dijela ograde, uključujući i sve kovane stupove</w:t>
            </w:r>
            <w:r w:rsidR="00797148">
              <w:t>.</w:t>
            </w:r>
          </w:p>
          <w:p w:rsidR="000B4851" w:rsidRPr="009258CE" w:rsidRDefault="000B4851" w:rsidP="00F956A2">
            <w:pPr>
              <w:pStyle w:val="BodyText"/>
              <w:spacing w:line="276" w:lineRule="auto"/>
              <w:jc w:val="both"/>
            </w:pPr>
            <w:r w:rsidRPr="009258CE">
              <w:t>Kovani dio ograde je visine cca 160cm, s ukrasima i stupovima visine do 215 cm</w:t>
            </w:r>
            <w:r w:rsidR="00EC7620">
              <w:t>.</w:t>
            </w:r>
          </w:p>
          <w:p w:rsidR="000B4851" w:rsidRPr="009258CE" w:rsidRDefault="000B4851" w:rsidP="00F956A2">
            <w:pPr>
              <w:pStyle w:val="BodyText"/>
              <w:spacing w:line="276" w:lineRule="auto"/>
              <w:jc w:val="both"/>
            </w:pPr>
            <w:r w:rsidRPr="009258CE">
              <w:t>Stavka obuhvaća slijedeće radove: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demontaža ograde, rastavljanje u cjeline i transport u radionicu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odstranjivanje slojeva nalič</w:t>
            </w:r>
            <w:r>
              <w:rPr>
                <w:i/>
                <w:iCs/>
              </w:rPr>
              <w:t>j</w:t>
            </w:r>
            <w:r w:rsidR="000B4851" w:rsidRPr="009258CE">
              <w:rPr>
                <w:i/>
                <w:iCs/>
              </w:rPr>
              <w:t>a (pjeskarenje)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rastavljanje ograde u sastavne dijelove (gdje je potrebno)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ispravljanje dijelova koji su deformirani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izrada (kovanje) novih (nedostajućih ili dotrajalih) i popravak postojećih elemenata i dijelova ograde, prema postojećim izvornim elementima</w:t>
            </w:r>
          </w:p>
          <w:p w:rsidR="00F956A2" w:rsidRDefault="000B4851" w:rsidP="002C5956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 xml:space="preserve">-spajanje dijelova ograde u cjeline </w:t>
            </w:r>
          </w:p>
          <w:p w:rsidR="000B4851" w:rsidRPr="009258CE" w:rsidRDefault="000B4851" w:rsidP="002C5956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 w:rsidR="00F956A2"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>antikorozivna zaštita i ličenje efekt bojom</w:t>
            </w:r>
          </w:p>
          <w:p w:rsidR="000B4851" w:rsidRPr="009258CE" w:rsidRDefault="00F956A2" w:rsidP="00F956A2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0B4851" w:rsidRPr="009258CE">
              <w:rPr>
                <w:i/>
                <w:iCs/>
              </w:rPr>
              <w:t>transport iz radione na gradilište</w:t>
            </w:r>
          </w:p>
          <w:p w:rsidR="000B4851" w:rsidRDefault="000B4851" w:rsidP="002C5956">
            <w:pPr>
              <w:pStyle w:val="BodyText"/>
              <w:spacing w:line="276" w:lineRule="auto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 w:rsidR="00F956A2"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 xml:space="preserve">montaža ograde u pripremljena ležišta (montažu izvesti prema postojećem uzorku) te spajanje s do sada restauriranim dijelom ograde </w:t>
            </w:r>
          </w:p>
          <w:p w:rsidR="00797148" w:rsidRPr="00797148" w:rsidRDefault="00797148" w:rsidP="002C5956">
            <w:pPr>
              <w:pStyle w:val="BodyText"/>
              <w:spacing w:line="276" w:lineRule="auto"/>
              <w:rPr>
                <w:iCs/>
              </w:rPr>
            </w:pPr>
            <w:r>
              <w:rPr>
                <w:iCs/>
              </w:rPr>
              <w:t>Stavkom obuhvaćen sav potreban materijal te potreban rad sa svim potrebnim predradnjama.</w:t>
            </w:r>
          </w:p>
          <w:p w:rsidR="000B4851" w:rsidRPr="00F956A2" w:rsidRDefault="000B4851" w:rsidP="00F956A2">
            <w:pPr>
              <w:pStyle w:val="BodyText"/>
              <w:spacing w:line="276" w:lineRule="auto"/>
              <w:rPr>
                <w:i/>
                <w:iCs/>
              </w:rPr>
            </w:pPr>
            <w:r w:rsidRPr="009258CE">
              <w:t>Obračun po m' popravlj</w:t>
            </w:r>
            <w:r w:rsidR="00797148">
              <w:t>ene/restaurirane ograde</w:t>
            </w:r>
          </w:p>
        </w:tc>
        <w:tc>
          <w:tcPr>
            <w:tcW w:w="1066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0B4851" w:rsidRPr="00B457EF" w:rsidRDefault="000B4851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t>m'</w:t>
            </w:r>
          </w:p>
        </w:tc>
        <w:tc>
          <w:tcPr>
            <w:tcW w:w="1044" w:type="dxa"/>
          </w:tcPr>
          <w:p w:rsidR="000B4851" w:rsidRPr="00B457EF" w:rsidRDefault="000B4851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0B4851" w:rsidRDefault="00F956A2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11</w:t>
            </w:r>
            <w:r w:rsidR="000B4851" w:rsidRPr="00B457EF">
              <w:rPr>
                <w:bCs/>
              </w:rPr>
              <w:t>,</w:t>
            </w:r>
            <w:r>
              <w:rPr>
                <w:bCs/>
              </w:rPr>
              <w:t>8</w:t>
            </w:r>
            <w:r w:rsidR="000B4851" w:rsidRPr="00B457EF">
              <w:rPr>
                <w:bCs/>
              </w:rPr>
              <w:t>0</w:t>
            </w:r>
          </w:p>
          <w:p w:rsidR="00BC27EC" w:rsidRPr="00BC27EC" w:rsidRDefault="00BC27EC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</w:tc>
        <w:tc>
          <w:tcPr>
            <w:tcW w:w="1274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49" w:type="dxa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881648">
        <w:tc>
          <w:tcPr>
            <w:tcW w:w="4329" w:type="dxa"/>
            <w:gridSpan w:val="2"/>
          </w:tcPr>
          <w:p w:rsidR="000B4851" w:rsidRPr="00B457EF" w:rsidRDefault="000B4851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 xml:space="preserve">POPRAVAK I RESTAURACIJA OGRADE </w:t>
            </w:r>
            <w:r w:rsidR="00733C8C">
              <w:rPr>
                <w:b/>
              </w:rPr>
              <w:t xml:space="preserve">(III. CJELINA) </w:t>
            </w:r>
            <w:r w:rsidRPr="00B457EF">
              <w:rPr>
                <w:b/>
              </w:rPr>
              <w:t>UKUPNO BEZ PDV-a</w:t>
            </w:r>
          </w:p>
        </w:tc>
        <w:tc>
          <w:tcPr>
            <w:tcW w:w="4733" w:type="dxa"/>
            <w:gridSpan w:val="4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881648">
        <w:tc>
          <w:tcPr>
            <w:tcW w:w="4329" w:type="dxa"/>
            <w:gridSpan w:val="2"/>
          </w:tcPr>
          <w:p w:rsidR="000B4851" w:rsidRDefault="000B4851" w:rsidP="002C5956">
            <w:pPr>
              <w:pStyle w:val="BodyText"/>
              <w:rPr>
                <w:b/>
              </w:rPr>
            </w:pPr>
          </w:p>
          <w:p w:rsidR="000B4851" w:rsidRPr="00B457EF" w:rsidRDefault="000B4851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PDV</w:t>
            </w:r>
          </w:p>
        </w:tc>
        <w:tc>
          <w:tcPr>
            <w:tcW w:w="4733" w:type="dxa"/>
            <w:gridSpan w:val="4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B4851" w:rsidTr="00881648">
        <w:tc>
          <w:tcPr>
            <w:tcW w:w="4329" w:type="dxa"/>
            <w:gridSpan w:val="2"/>
          </w:tcPr>
          <w:p w:rsidR="000B4851" w:rsidRDefault="000B4851" w:rsidP="002C5956">
            <w:pPr>
              <w:pStyle w:val="BodyText"/>
              <w:rPr>
                <w:b/>
              </w:rPr>
            </w:pPr>
          </w:p>
          <w:p w:rsidR="000B4851" w:rsidRPr="00B457EF" w:rsidRDefault="000B4851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UKUPNO S PDV-om</w:t>
            </w:r>
          </w:p>
        </w:tc>
        <w:tc>
          <w:tcPr>
            <w:tcW w:w="4733" w:type="dxa"/>
            <w:gridSpan w:val="4"/>
          </w:tcPr>
          <w:p w:rsidR="000B4851" w:rsidRDefault="000B4851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506CB6" w:rsidRDefault="00506CB6" w:rsidP="003139F2">
      <w:pPr>
        <w:rPr>
          <w:b/>
          <w:bCs/>
        </w:rPr>
      </w:pPr>
    </w:p>
    <w:p w:rsidR="003139F2" w:rsidRDefault="003139F2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881648" w:rsidRDefault="00881648" w:rsidP="003139F2">
      <w:pPr>
        <w:rPr>
          <w:b/>
          <w:bCs/>
        </w:rPr>
      </w:pPr>
    </w:p>
    <w:p w:rsidR="00F956A2" w:rsidRDefault="00F956A2" w:rsidP="00F956A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</w:p>
    <w:p w:rsidR="00F956A2" w:rsidRPr="003139F2" w:rsidRDefault="00F956A2" w:rsidP="00F956A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 w:rsidRPr="003139F2">
        <w:rPr>
          <w:b/>
          <w:bCs/>
          <w:sz w:val="24"/>
          <w:szCs w:val="24"/>
        </w:rPr>
        <w:lastRenderedPageBreak/>
        <w:t xml:space="preserve">POPRAVAK I RESTAURACIJA JUŽNE OGRADE ZGRADE „GILLMING – HENGL“ </w:t>
      </w:r>
    </w:p>
    <w:p w:rsidR="00F956A2" w:rsidRPr="003139F2" w:rsidRDefault="009531E3" w:rsidP="00F956A2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</w:t>
      </w:r>
      <w:r w:rsidR="00F956A2" w:rsidRPr="003139F2">
        <w:rPr>
          <w:b/>
          <w:bCs/>
          <w:sz w:val="24"/>
          <w:szCs w:val="24"/>
        </w:rPr>
        <w:t>Cjelina</w:t>
      </w:r>
      <w:r w:rsidR="00F956A2">
        <w:rPr>
          <w:b/>
          <w:bCs/>
          <w:sz w:val="24"/>
          <w:szCs w:val="24"/>
        </w:rPr>
        <w:t xml:space="preserve"> male (jednokrilne)</w:t>
      </w:r>
      <w:r w:rsidR="00F956A2" w:rsidRPr="003139F2">
        <w:rPr>
          <w:b/>
          <w:bCs/>
          <w:sz w:val="24"/>
          <w:szCs w:val="24"/>
        </w:rPr>
        <w:t xml:space="preserve"> ulazne kapije</w:t>
      </w:r>
    </w:p>
    <w:p w:rsidR="00F956A2" w:rsidRDefault="00F956A2" w:rsidP="00F956A2">
      <w:pPr>
        <w:spacing w:line="276" w:lineRule="auto"/>
        <w:ind w:firstLine="14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F956A2" w:rsidRPr="003139F2" w:rsidRDefault="00F956A2" w:rsidP="00F956A2">
      <w:pPr>
        <w:spacing w:line="276" w:lineRule="auto"/>
        <w:ind w:firstLine="140"/>
        <w:jc w:val="both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3139F2"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  <w:t>NAPOMENA:</w:t>
      </w:r>
    </w:p>
    <w:p w:rsidR="00F956A2" w:rsidRPr="00AF3F07" w:rsidRDefault="00F956A2" w:rsidP="00F956A2">
      <w:pPr>
        <w:pStyle w:val="BodyText"/>
        <w:shd w:val="clear" w:color="auto" w:fill="auto"/>
        <w:spacing w:line="240" w:lineRule="auto"/>
        <w:jc w:val="both"/>
        <w:rPr>
          <w:sz w:val="18"/>
          <w:szCs w:val="18"/>
        </w:rPr>
      </w:pPr>
      <w:r w:rsidRPr="00AF3F07">
        <w:rPr>
          <w:b/>
          <w:bCs/>
          <w:sz w:val="18"/>
          <w:szCs w:val="18"/>
        </w:rPr>
        <w:t>Građevinsko – obrtničke i restauratorske radove na obnovi zaštićenih objekata kulturne baštine mogu izvoditi isključivo tvrtke s odobrenjem Ministarstva kulture za rad na kulturnoj baštini i iskustvom na takvim ili sličnim poslovima (vidljivo iz referent liste). Svi podizvođači uključeni u restauraciju i rekonstrukciju moraju zadovoljiti gore narečene uvjete.</w:t>
      </w:r>
    </w:p>
    <w:p w:rsidR="00F956A2" w:rsidRPr="003139F2" w:rsidRDefault="00F956A2" w:rsidP="00F956A2">
      <w:pPr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3139F2">
        <w:rPr>
          <w:rFonts w:ascii="Arial" w:eastAsia="Arial" w:hAnsi="Arial" w:cs="Arial"/>
          <w:b/>
          <w:bCs/>
          <w:color w:val="auto"/>
          <w:sz w:val="18"/>
          <w:szCs w:val="18"/>
        </w:rPr>
        <w:t>Tijekom izvođenja, u sve faze radova aktivno mora biti uključen restaurator i konzervatorski nadzor.</w:t>
      </w:r>
    </w:p>
    <w:p w:rsidR="00F956A2" w:rsidRPr="003139F2" w:rsidRDefault="00F956A2" w:rsidP="00F956A2">
      <w:pPr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3139F2">
        <w:rPr>
          <w:rFonts w:ascii="Arial" w:eastAsia="Arial" w:hAnsi="Arial" w:cs="Arial"/>
          <w:b/>
          <w:bCs/>
          <w:color w:val="auto"/>
          <w:sz w:val="18"/>
          <w:szCs w:val="18"/>
        </w:rPr>
        <w:t>Konzervaciju, restauraciju i restituciju dekorativnih elemenata arhitektonske plastike</w:t>
      </w:r>
      <w:r w:rsidRPr="00AF3F07">
        <w:rPr>
          <w:rFonts w:ascii="Arial" w:eastAsia="Arial" w:hAnsi="Arial" w:cs="Arial"/>
          <w:b/>
          <w:bCs/>
          <w:color w:val="auto"/>
          <w:sz w:val="18"/>
          <w:szCs w:val="18"/>
        </w:rPr>
        <w:t>, oslika i dr.</w:t>
      </w:r>
      <w:r w:rsidRPr="003139F2">
        <w:rPr>
          <w:rFonts w:ascii="Arial" w:eastAsia="Arial" w:hAnsi="Arial" w:cs="Arial"/>
          <w:b/>
          <w:bCs/>
          <w:color w:val="auto"/>
          <w:sz w:val="18"/>
          <w:szCs w:val="18"/>
        </w:rPr>
        <w:t xml:space="preserve"> izvode isključivo "licencirane" restauratorske radionice.</w:t>
      </w:r>
    </w:p>
    <w:p w:rsidR="00F956A2" w:rsidRPr="00AF3F07" w:rsidRDefault="00F956A2" w:rsidP="00F956A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AF3F07">
        <w:rPr>
          <w:rFonts w:ascii="Arial" w:hAnsi="Arial" w:cs="Arial"/>
          <w:b/>
          <w:bCs/>
          <w:sz w:val="18"/>
          <w:szCs w:val="18"/>
        </w:rPr>
        <w:t>Svaki ponuditelj dužan je prije izrade ponude pregledati objekt i na licu mjesta izvršiti uvid u stanje nuđenih elemenata. Pri popunjavanju ovog troškovnika izvođač je dužan u cijeni svake stavke uračunati sav potreban materijal, pomoćni materijal, rad, pomoćne radnje i sve potrebno da se predmetna stavka izvede u cijelosti</w:t>
      </w:r>
    </w:p>
    <w:p w:rsidR="00AF3F07" w:rsidRDefault="00AF3F07" w:rsidP="00F956A2">
      <w:pPr>
        <w:rPr>
          <w:rFonts w:ascii="Arial" w:hAnsi="Arial" w:cs="Arial"/>
          <w:b/>
          <w:bCs/>
          <w:sz w:val="20"/>
          <w:szCs w:val="20"/>
        </w:rPr>
      </w:pPr>
    </w:p>
    <w:p w:rsidR="00F956A2" w:rsidRDefault="00F956A2" w:rsidP="00F956A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KOVANA KAPIJA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896"/>
        <w:gridCol w:w="977"/>
        <w:gridCol w:w="1042"/>
        <w:gridCol w:w="1272"/>
        <w:gridCol w:w="1342"/>
      </w:tblGrid>
      <w:tr w:rsidR="00F956A2" w:rsidTr="00BF0505">
        <w:trPr>
          <w:trHeight w:val="483"/>
        </w:trPr>
        <w:tc>
          <w:tcPr>
            <w:tcW w:w="533" w:type="dxa"/>
            <w:shd w:val="clear" w:color="auto" w:fill="BFBFBF" w:themeFill="background1" w:themeFillShade="BF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998" w:type="dxa"/>
            <w:shd w:val="clear" w:color="auto" w:fill="BFBFBF" w:themeFill="background1" w:themeFillShade="BF"/>
          </w:tcPr>
          <w:p w:rsidR="00F956A2" w:rsidRPr="00506CB6" w:rsidRDefault="00F956A2" w:rsidP="00F956A2">
            <w:pPr>
              <w:pStyle w:val="BodyText"/>
              <w:spacing w:line="240" w:lineRule="auto"/>
              <w:rPr>
                <w:b/>
              </w:rPr>
            </w:pPr>
            <w:r w:rsidRPr="00506CB6">
              <w:rPr>
                <w:b/>
              </w:rPr>
              <w:t xml:space="preserve">Restauracija krila kapije (cca </w:t>
            </w:r>
            <w:r>
              <w:rPr>
                <w:b/>
              </w:rPr>
              <w:t>9</w:t>
            </w:r>
            <w:r w:rsidRPr="00506CB6">
              <w:rPr>
                <w:b/>
              </w:rPr>
              <w:t>0 cm x 2</w:t>
            </w:r>
            <w:r>
              <w:rPr>
                <w:b/>
              </w:rPr>
              <w:t>0</w:t>
            </w:r>
            <w:r w:rsidRPr="00506CB6">
              <w:rPr>
                <w:b/>
              </w:rPr>
              <w:t>0 cm )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7" w:type="dxa"/>
            <w:shd w:val="clear" w:color="auto" w:fill="BFBFBF" w:themeFill="background1" w:themeFillShade="BF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9" w:type="dxa"/>
            <w:shd w:val="clear" w:color="auto" w:fill="BFBFBF" w:themeFill="background1" w:themeFillShade="BF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360" w:type="dxa"/>
            <w:shd w:val="clear" w:color="auto" w:fill="BFBFBF" w:themeFill="background1" w:themeFillShade="BF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F956A2" w:rsidTr="00AF3F07">
        <w:tc>
          <w:tcPr>
            <w:tcW w:w="533" w:type="dxa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3998" w:type="dxa"/>
          </w:tcPr>
          <w:p w:rsidR="00F956A2" w:rsidRDefault="00F956A2" w:rsidP="002C5956">
            <w:pPr>
              <w:pStyle w:val="BodyText"/>
              <w:spacing w:line="240" w:lineRule="auto"/>
            </w:pPr>
            <w:r>
              <w:t>- demontaža krila i transport u radionicu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odstranjivanje slojeva naličja (pjeskarenje)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razgradnja krila u sastavne dijelove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ispravljanje dijelova koji su deformirani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kovanje novih elemenata krila, nedostajućih ili dotrajalih, prema postojećim izvornim elementima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restauracija brave i izrada nove kvake prema izvornom uzorku</w:t>
            </w:r>
            <w:r>
              <w:tab/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 xml:space="preserve">- spajanje dijelova krila u cjelinu </w:t>
            </w:r>
          </w:p>
          <w:p w:rsidR="00F956A2" w:rsidRDefault="00F956A2" w:rsidP="002C5956">
            <w:pPr>
              <w:pStyle w:val="BodyText"/>
              <w:spacing w:line="240" w:lineRule="auto"/>
            </w:pPr>
            <w:r>
              <w:t>- antikorozivna zaštita i ličenje efekt bojom</w:t>
            </w:r>
          </w:p>
          <w:p w:rsidR="00F956A2" w:rsidRDefault="00F956A2" w:rsidP="002C5956">
            <w:pPr>
              <w:pStyle w:val="BodyText"/>
              <w:shd w:val="clear" w:color="auto" w:fill="auto"/>
              <w:spacing w:line="240" w:lineRule="auto"/>
            </w:pPr>
            <w:r>
              <w:t>- montaža krila na pripremljenu podlogu</w:t>
            </w:r>
          </w:p>
          <w:p w:rsidR="00F956A2" w:rsidRDefault="00F956A2" w:rsidP="00F956A2">
            <w:pPr>
              <w:pStyle w:val="BodyText"/>
              <w:shd w:val="clear" w:color="auto" w:fill="auto"/>
              <w:spacing w:line="240" w:lineRule="auto"/>
            </w:pPr>
            <w:r>
              <w:t>Stavkom obuhvaćen i popravak dovratnika s ukrasima na vrhu te popravak bočne ukrute (kosnika).</w:t>
            </w:r>
          </w:p>
          <w:p w:rsidR="00F956A2" w:rsidRPr="009258CE" w:rsidRDefault="00F956A2" w:rsidP="00F956A2">
            <w:pPr>
              <w:pStyle w:val="BodyText"/>
              <w:shd w:val="clear" w:color="auto" w:fill="auto"/>
              <w:spacing w:line="240" w:lineRule="auto"/>
            </w:pPr>
            <w:r>
              <w:t>Stavkom obuhvaćen odvoz svog otpada na deponiju</w:t>
            </w:r>
          </w:p>
        </w:tc>
        <w:tc>
          <w:tcPr>
            <w:tcW w:w="845" w:type="dxa"/>
          </w:tcPr>
          <w:p w:rsidR="00F956A2" w:rsidRPr="00B457EF" w:rsidRDefault="00F956A2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F956A2" w:rsidRPr="00B457EF" w:rsidRDefault="00F956A2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kompl</w:t>
            </w:r>
          </w:p>
        </w:tc>
        <w:tc>
          <w:tcPr>
            <w:tcW w:w="1047" w:type="dxa"/>
          </w:tcPr>
          <w:p w:rsidR="00F956A2" w:rsidRPr="00B457EF" w:rsidRDefault="00F956A2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F956A2" w:rsidRPr="00B457EF" w:rsidRDefault="00F956A2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1279" w:type="dxa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60" w:type="dxa"/>
          </w:tcPr>
          <w:p w:rsidR="00F956A2" w:rsidRDefault="00F956A2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AF3F07" w:rsidRPr="00AF3F07" w:rsidTr="00AF3F07">
        <w:tc>
          <w:tcPr>
            <w:tcW w:w="4531" w:type="dxa"/>
            <w:gridSpan w:val="2"/>
          </w:tcPr>
          <w:p w:rsidR="00AF3F07" w:rsidRPr="00AF3F07" w:rsidRDefault="00AF3F07" w:rsidP="00733C8C">
            <w:pPr>
              <w:pStyle w:val="BodyText"/>
              <w:rPr>
                <w:b/>
                <w:sz w:val="18"/>
                <w:szCs w:val="18"/>
              </w:rPr>
            </w:pPr>
            <w:r w:rsidRPr="00AF3F07">
              <w:rPr>
                <w:b/>
                <w:sz w:val="18"/>
                <w:szCs w:val="18"/>
              </w:rPr>
              <w:t xml:space="preserve">POPRAVAK I RESTAURACIJA </w:t>
            </w:r>
            <w:r w:rsidR="00733C8C">
              <w:rPr>
                <w:b/>
                <w:sz w:val="18"/>
                <w:szCs w:val="18"/>
              </w:rPr>
              <w:t>MALE ULAZNE KAPIJE</w:t>
            </w:r>
            <w:r w:rsidRPr="00AF3F07">
              <w:rPr>
                <w:b/>
                <w:sz w:val="18"/>
                <w:szCs w:val="18"/>
              </w:rPr>
              <w:t xml:space="preserve"> </w:t>
            </w:r>
            <w:r w:rsidR="00216008">
              <w:rPr>
                <w:b/>
                <w:sz w:val="18"/>
                <w:szCs w:val="18"/>
              </w:rPr>
              <w:t xml:space="preserve">(III. CJELINA) </w:t>
            </w:r>
            <w:r w:rsidRPr="00AF3F07">
              <w:rPr>
                <w:b/>
                <w:sz w:val="18"/>
                <w:szCs w:val="18"/>
              </w:rPr>
              <w:t>UKUPNO BEZ PDV-a</w:t>
            </w:r>
          </w:p>
        </w:tc>
        <w:tc>
          <w:tcPr>
            <w:tcW w:w="4531" w:type="dxa"/>
            <w:gridSpan w:val="4"/>
          </w:tcPr>
          <w:p w:rsidR="00AF3F07" w:rsidRPr="00AF3F07" w:rsidRDefault="00AF3F07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3F07" w:rsidRPr="00AF3F07" w:rsidTr="00AF3F07">
        <w:trPr>
          <w:trHeight w:val="415"/>
        </w:trPr>
        <w:tc>
          <w:tcPr>
            <w:tcW w:w="4531" w:type="dxa"/>
            <w:gridSpan w:val="2"/>
          </w:tcPr>
          <w:p w:rsidR="00AF3F07" w:rsidRPr="00AF3F07" w:rsidRDefault="00AF3F07" w:rsidP="002C5956">
            <w:pPr>
              <w:pStyle w:val="BodyText"/>
              <w:rPr>
                <w:b/>
                <w:sz w:val="18"/>
                <w:szCs w:val="18"/>
              </w:rPr>
            </w:pPr>
          </w:p>
          <w:p w:rsidR="00AF3F07" w:rsidRPr="00AF3F07" w:rsidRDefault="00AF3F07" w:rsidP="002C5956">
            <w:pPr>
              <w:pStyle w:val="BodyText"/>
              <w:rPr>
                <w:b/>
                <w:sz w:val="18"/>
                <w:szCs w:val="18"/>
              </w:rPr>
            </w:pPr>
            <w:r w:rsidRPr="00AF3F07">
              <w:rPr>
                <w:b/>
                <w:sz w:val="18"/>
                <w:szCs w:val="18"/>
              </w:rPr>
              <w:t>PDV</w:t>
            </w:r>
          </w:p>
        </w:tc>
        <w:tc>
          <w:tcPr>
            <w:tcW w:w="4531" w:type="dxa"/>
            <w:gridSpan w:val="4"/>
          </w:tcPr>
          <w:p w:rsidR="00AF3F07" w:rsidRPr="00AF3F07" w:rsidRDefault="00AF3F07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3F07" w:rsidRPr="00AF3F07" w:rsidTr="00AF3F07">
        <w:tc>
          <w:tcPr>
            <w:tcW w:w="4531" w:type="dxa"/>
            <w:gridSpan w:val="2"/>
          </w:tcPr>
          <w:p w:rsidR="00AF3F07" w:rsidRPr="00AF3F07" w:rsidRDefault="00AF3F07" w:rsidP="002C5956">
            <w:pPr>
              <w:pStyle w:val="BodyText"/>
              <w:rPr>
                <w:b/>
                <w:sz w:val="18"/>
                <w:szCs w:val="18"/>
              </w:rPr>
            </w:pPr>
          </w:p>
          <w:p w:rsidR="00AF3F07" w:rsidRPr="00AF3F07" w:rsidRDefault="00AF3F07" w:rsidP="002C5956">
            <w:pPr>
              <w:pStyle w:val="BodyText"/>
              <w:rPr>
                <w:b/>
                <w:sz w:val="18"/>
                <w:szCs w:val="18"/>
              </w:rPr>
            </w:pPr>
            <w:r w:rsidRPr="00AF3F07">
              <w:rPr>
                <w:b/>
                <w:sz w:val="18"/>
                <w:szCs w:val="18"/>
              </w:rPr>
              <w:t>UKUPNO S PDV-om</w:t>
            </w:r>
          </w:p>
        </w:tc>
        <w:tc>
          <w:tcPr>
            <w:tcW w:w="4531" w:type="dxa"/>
            <w:gridSpan w:val="4"/>
          </w:tcPr>
          <w:p w:rsidR="00AF3F07" w:rsidRPr="00AF3F07" w:rsidRDefault="00AF3F07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F956A2" w:rsidRDefault="00F73621" w:rsidP="003139F2">
      <w:pPr>
        <w:rPr>
          <w:b/>
          <w:bCs/>
        </w:rPr>
      </w:pPr>
      <w:r>
        <w:rPr>
          <w:noProof/>
          <w:lang w:bidi="ar-SA"/>
        </w:rPr>
        <w:drawing>
          <wp:anchor distT="0" distB="0" distL="4674235" distR="690245" simplePos="0" relativeHeight="251663360" behindDoc="1" locked="0" layoutInCell="1" allowOverlap="1" wp14:anchorId="4613E522" wp14:editId="044A2FDC">
            <wp:simplePos x="0" y="0"/>
            <wp:positionH relativeFrom="page">
              <wp:posOffset>2052320</wp:posOffset>
            </wp:positionH>
            <wp:positionV relativeFrom="paragraph">
              <wp:posOffset>83820</wp:posOffset>
            </wp:positionV>
            <wp:extent cx="1688465" cy="2999105"/>
            <wp:effectExtent l="0" t="0" r="0" b="0"/>
            <wp:wrapNone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68846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6A2" w:rsidRDefault="00F956A2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AF3F07" w:rsidRPr="003139F2" w:rsidRDefault="00AF3F07" w:rsidP="00AF3F07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 w:rsidRPr="003139F2">
        <w:rPr>
          <w:b/>
          <w:bCs/>
          <w:sz w:val="24"/>
          <w:szCs w:val="24"/>
        </w:rPr>
        <w:t xml:space="preserve">POPRAVAK I RESTAURACIJA JUŽNE OGRADE ZGRADE „GILLMING – HENGL“ </w:t>
      </w:r>
    </w:p>
    <w:p w:rsidR="00AF3F07" w:rsidRPr="003139F2" w:rsidRDefault="009531E3" w:rsidP="00AF3F07">
      <w:pPr>
        <w:pStyle w:val="BodyText"/>
        <w:shd w:val="clear" w:color="auto" w:fill="auto"/>
        <w:spacing w:line="288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  <w:r w:rsidR="00AF3F07" w:rsidRPr="003139F2">
        <w:rPr>
          <w:b/>
          <w:bCs/>
          <w:sz w:val="24"/>
          <w:szCs w:val="24"/>
        </w:rPr>
        <w:t xml:space="preserve">Cjelina od </w:t>
      </w:r>
      <w:r w:rsidR="00AF3F07">
        <w:rPr>
          <w:b/>
          <w:bCs/>
          <w:sz w:val="24"/>
          <w:szCs w:val="24"/>
        </w:rPr>
        <w:t>ulaza u dječji odjel knjižnice do ograde susjedne zgrade</w:t>
      </w:r>
    </w:p>
    <w:p w:rsidR="00AF3F07" w:rsidRDefault="00AF3F07" w:rsidP="00AF3F07">
      <w:pPr>
        <w:pStyle w:val="BodyText"/>
        <w:shd w:val="clear" w:color="auto" w:fill="auto"/>
        <w:spacing w:line="288" w:lineRule="auto"/>
        <w:jc w:val="both"/>
        <w:rPr>
          <w:b/>
          <w:bCs/>
        </w:rPr>
      </w:pPr>
    </w:p>
    <w:p w:rsidR="00AF3F07" w:rsidRPr="003139F2" w:rsidRDefault="00AF3F07" w:rsidP="00AF3F07">
      <w:pPr>
        <w:pStyle w:val="BodyText"/>
        <w:shd w:val="clear" w:color="auto" w:fill="auto"/>
        <w:spacing w:line="288" w:lineRule="auto"/>
        <w:jc w:val="both"/>
        <w:rPr>
          <w:b/>
          <w:bCs/>
          <w:sz w:val="20"/>
          <w:szCs w:val="20"/>
          <w:u w:val="single"/>
        </w:rPr>
      </w:pPr>
      <w:r w:rsidRPr="003139F2">
        <w:rPr>
          <w:b/>
          <w:bCs/>
          <w:sz w:val="20"/>
          <w:szCs w:val="20"/>
          <w:u w:val="single"/>
        </w:rPr>
        <w:t>NAPOMENA:</w:t>
      </w:r>
    </w:p>
    <w:p w:rsidR="00AF3F07" w:rsidRPr="003139F2" w:rsidRDefault="00AF3F07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Građevinsko-obrtni</w:t>
      </w:r>
      <w:r w:rsidRPr="003139F2">
        <w:rPr>
          <w:b/>
          <w:bCs/>
          <w:sz w:val="20"/>
          <w:szCs w:val="20"/>
          <w:u w:val="single"/>
        </w:rPr>
        <w:t>č</w:t>
      </w:r>
      <w:r w:rsidRPr="003139F2">
        <w:rPr>
          <w:b/>
          <w:bCs/>
          <w:sz w:val="20"/>
          <w:szCs w:val="20"/>
        </w:rPr>
        <w:t>ke i restauratorske radove na obnovi zaštićenih objekata kulturne baštine mogu izvoditi isključivo tvrtke s odobrenjem Ministarstva kulture za rad na kulturnoj baštini i iskustvom na takvim ili sličnim poslovima (vidljivo iz referent liste). Svi podizvođači uključeni u restauraciju i rekonstrukciju moraju zadovoljiti gore narečene uvjete.</w:t>
      </w:r>
    </w:p>
    <w:p w:rsidR="00AF3F07" w:rsidRPr="003139F2" w:rsidRDefault="00AF3F07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Tijekom izvođenja, u sve faze radova aktivno mora biti uključen restaurator i konzervatorski nadzor.</w:t>
      </w:r>
    </w:p>
    <w:p w:rsidR="00AF3F07" w:rsidRPr="003139F2" w:rsidRDefault="00AF3F07" w:rsidP="00AF2A93">
      <w:pPr>
        <w:pStyle w:val="BodyText"/>
        <w:shd w:val="clear" w:color="auto" w:fill="auto"/>
        <w:spacing w:line="240" w:lineRule="auto"/>
        <w:jc w:val="both"/>
        <w:rPr>
          <w:sz w:val="20"/>
          <w:szCs w:val="20"/>
        </w:rPr>
      </w:pPr>
      <w:r w:rsidRPr="003139F2">
        <w:rPr>
          <w:b/>
          <w:bCs/>
          <w:sz w:val="20"/>
          <w:szCs w:val="20"/>
        </w:rPr>
        <w:t>Konzervaciju, restauraciju i restituciju dekorativnih elemenata arhitektonske plastike .oslika i dr, izvode isključivo "licencirane" restauratorske radionice.</w:t>
      </w:r>
    </w:p>
    <w:p w:rsidR="00AF3F07" w:rsidRPr="003139F2" w:rsidRDefault="00AF3F07" w:rsidP="00AF2A93">
      <w:pPr>
        <w:pStyle w:val="BodyText"/>
        <w:shd w:val="clear" w:color="auto" w:fill="auto"/>
        <w:spacing w:after="240" w:line="240" w:lineRule="auto"/>
        <w:jc w:val="both"/>
        <w:rPr>
          <w:b/>
          <w:bCs/>
          <w:sz w:val="20"/>
          <w:szCs w:val="20"/>
        </w:rPr>
      </w:pPr>
      <w:r w:rsidRPr="003139F2">
        <w:rPr>
          <w:b/>
          <w:bCs/>
          <w:sz w:val="20"/>
          <w:szCs w:val="20"/>
        </w:rPr>
        <w:t>Svaki ponuditelj dužan je prije izrade ponude pregledati objekt i na licu mjesta izvršiti uvid u stanje nuđenih elemenata. Pri popunjavanju ovog troškovnika izvođač je dužan u cijeni svake stavke uračunati sav potreban materijal, pomoćni materijal, rad, pomoćne radnje i sve potrebno da se predmetna stavka izvede u cijelosti.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663"/>
        <w:gridCol w:w="1080"/>
        <w:gridCol w:w="1063"/>
        <w:gridCol w:w="1304"/>
        <w:gridCol w:w="1419"/>
      </w:tblGrid>
      <w:tr w:rsidR="000D470C" w:rsidTr="000A5480">
        <w:tc>
          <w:tcPr>
            <w:tcW w:w="482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699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ZIDANI PARAPET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3699" w:type="dxa"/>
          </w:tcPr>
          <w:p w:rsidR="00881648" w:rsidRDefault="00881648" w:rsidP="00881648">
            <w:pPr>
              <w:pStyle w:val="BodyText"/>
              <w:jc w:val="both"/>
            </w:pPr>
            <w:r w:rsidRPr="00916ECA">
              <w:t xml:space="preserve">Pažljivo uklanjanje </w:t>
            </w:r>
            <w:r>
              <w:t>nadzemnog dijela postojećeg parapeta. Parapet je zidan lomljenom opekom u produžnom mortu i ožbukan debelim slojem cementno vapnene žbuke.</w:t>
            </w:r>
          </w:p>
          <w:p w:rsidR="00881648" w:rsidRDefault="00881648" w:rsidP="00881648">
            <w:pPr>
              <w:pStyle w:val="BodyText"/>
              <w:jc w:val="both"/>
            </w:pPr>
            <w:r w:rsidRPr="00916ECA">
              <w:t xml:space="preserve">Visina parapeta </w:t>
            </w:r>
            <w:r>
              <w:t>cca 50 cm.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Š</w:t>
            </w:r>
            <w:r w:rsidRPr="00916ECA">
              <w:t>irina parapeta cca 30-</w:t>
            </w:r>
            <w:r>
              <w:t>35 cm.</w:t>
            </w:r>
          </w:p>
          <w:p w:rsidR="00881648" w:rsidRDefault="00881648" w:rsidP="00881648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Zid je ožbukan s bočnih strana, čelu uz kapiju te na vrhu.</w:t>
            </w:r>
          </w:p>
          <w:p w:rsidR="00881648" w:rsidRDefault="00881648" w:rsidP="00881648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m3 uklonjenog parapeta.</w:t>
            </w:r>
          </w:p>
          <w:p w:rsidR="00881648" w:rsidRPr="009258CE" w:rsidRDefault="00881648" w:rsidP="00881648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Stavkom obuhvaćen odvoz te zbrinjavanje svog otpada na gradsku deponiju.</w:t>
            </w:r>
          </w:p>
        </w:tc>
        <w:tc>
          <w:tcPr>
            <w:tcW w:w="1082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</w:tc>
        <w:tc>
          <w:tcPr>
            <w:tcW w:w="1065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1,60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699" w:type="dxa"/>
          </w:tcPr>
          <w:p w:rsidR="00881648" w:rsidRDefault="00881648" w:rsidP="00881648">
            <w:pPr>
              <w:pStyle w:val="BodyText"/>
              <w:jc w:val="both"/>
            </w:pPr>
            <w:r>
              <w:t>Strojno uklanjanje postojećeg nestabilnog temelja parapetnog zida.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Temelj se uklanja do maksimalno dubine 60 cm od nivoa pločnika na ulici. Uklanjanje temelja izvesti pažljivo, bez oštećivanja pločnika. Prostor uklonjenog temelja ujedno je iskop za novi temelj.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Dubina iskopa max 60cm.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Širina temelja cca 40cm.</w:t>
            </w:r>
          </w:p>
          <w:p w:rsidR="00881648" w:rsidRDefault="00881648" w:rsidP="00881648">
            <w:pPr>
              <w:pStyle w:val="BodyText"/>
              <w:shd w:val="clear" w:color="auto" w:fill="auto"/>
              <w:spacing w:line="276" w:lineRule="auto"/>
              <w:jc w:val="both"/>
            </w:pPr>
            <w:r>
              <w:t>Obračun po m3 uklonjenog temelja.</w:t>
            </w:r>
          </w:p>
          <w:p w:rsidR="00881648" w:rsidRPr="00916ECA" w:rsidRDefault="00881648" w:rsidP="00881648">
            <w:pPr>
              <w:pStyle w:val="BodyText"/>
              <w:jc w:val="both"/>
            </w:pPr>
            <w:r>
              <w:t>Stavkom obuhvaćen odvoz te zbrinjavanje svog otpada na gradsku deponiju.</w:t>
            </w:r>
          </w:p>
        </w:tc>
        <w:tc>
          <w:tcPr>
            <w:tcW w:w="1082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m3</w:t>
            </w:r>
          </w:p>
        </w:tc>
        <w:tc>
          <w:tcPr>
            <w:tcW w:w="1065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B457EF">
              <w:rPr>
                <w:bCs/>
              </w:rPr>
              <w:t>,</w:t>
            </w:r>
            <w:r>
              <w:rPr>
                <w:bCs/>
              </w:rPr>
              <w:t>10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1.3.</w:t>
            </w:r>
          </w:p>
        </w:tc>
        <w:tc>
          <w:tcPr>
            <w:tcW w:w="3699" w:type="dxa"/>
          </w:tcPr>
          <w:p w:rsidR="00881648" w:rsidRDefault="00881648" w:rsidP="00881648">
            <w:pPr>
              <w:pStyle w:val="BodyText"/>
              <w:jc w:val="both"/>
            </w:pPr>
            <w:r>
              <w:t>Izrada novog temelja.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Temelj je betonski klase C25/30, XC2. Izvodi se do nivoa tla. U vrhu temelja postaviti armaturu kao armaturu horizontalnog serklaža (2+2, ø14, vilice ø8/20cm)</w:t>
            </w:r>
            <w:r w:rsidR="00EC7620">
              <w:t>.</w:t>
            </w:r>
          </w:p>
          <w:p w:rsidR="00881648" w:rsidRDefault="00881648" w:rsidP="00881648">
            <w:pPr>
              <w:pStyle w:val="BodyText"/>
              <w:jc w:val="both"/>
            </w:pPr>
            <w:r>
              <w:t xml:space="preserve">Stavkom obuhvaćeno i postavljanje ankera  (zajedno s anker pločama) za </w:t>
            </w:r>
            <w:r>
              <w:lastRenderedPageBreak/>
              <w:t>glavne stupove ograde s kosnicima (ukupno 3 stupa, 1 jednostruki, 2 dvostruka).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Obračun po m3 izvedenog temelja</w:t>
            </w:r>
            <w:r w:rsidR="00EC7620">
              <w:t>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Beton C 25/30, XC2</w:t>
            </w:r>
          </w:p>
          <w:p w:rsidR="00881648" w:rsidRDefault="00881648" w:rsidP="00881648">
            <w:pPr>
              <w:pStyle w:val="BodyText"/>
              <w:jc w:val="both"/>
            </w:pPr>
          </w:p>
          <w:p w:rsidR="00881648" w:rsidRDefault="00881648" w:rsidP="00881648">
            <w:pPr>
              <w:pStyle w:val="BodyText"/>
              <w:jc w:val="both"/>
            </w:pPr>
            <w:r>
              <w:t>Armatura B 500</w:t>
            </w:r>
          </w:p>
          <w:p w:rsidR="00881648" w:rsidRDefault="00881648" w:rsidP="00881648">
            <w:pPr>
              <w:pStyle w:val="BodyText"/>
              <w:jc w:val="both"/>
            </w:pPr>
          </w:p>
          <w:p w:rsidR="00881648" w:rsidRDefault="00881648" w:rsidP="00881648">
            <w:pPr>
              <w:pStyle w:val="BodyText"/>
              <w:jc w:val="both"/>
            </w:pPr>
            <w:r>
              <w:t>Anker s anker pločom jendostruki</w:t>
            </w:r>
          </w:p>
          <w:p w:rsidR="00881648" w:rsidRDefault="00881648" w:rsidP="00881648">
            <w:pPr>
              <w:pStyle w:val="BodyText"/>
              <w:jc w:val="both"/>
            </w:pPr>
          </w:p>
          <w:p w:rsidR="00881648" w:rsidRDefault="00881648" w:rsidP="00881648">
            <w:pPr>
              <w:pStyle w:val="BodyText"/>
              <w:jc w:val="both"/>
            </w:pPr>
            <w:r>
              <w:t>Anker s anker pločom dvostruki</w:t>
            </w:r>
          </w:p>
        </w:tc>
        <w:tc>
          <w:tcPr>
            <w:tcW w:w="10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m3</w:t>
            </w: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kg</w:t>
            </w: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kom</w:t>
            </w:r>
          </w:p>
        </w:tc>
        <w:tc>
          <w:tcPr>
            <w:tcW w:w="1065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2,10</w:t>
            </w: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100,00</w:t>
            </w: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1,00</w:t>
            </w: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2,00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3699" w:type="dxa"/>
          </w:tcPr>
          <w:p w:rsidR="00881648" w:rsidRDefault="00881648" w:rsidP="00881648">
            <w:pPr>
              <w:pStyle w:val="BodyText"/>
              <w:jc w:val="both"/>
            </w:pPr>
            <w:r>
              <w:t>Izrada hidroizolacije.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Hidroizolacija u vidu premaza na cementnoj bazi (kao Sikalastic 152) i postavlja se prema uputama proizvođača.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Stavkom obuhvaćen sav potreban materijal te potreban rad sa svim potrebnim predradnjama</w:t>
            </w:r>
            <w:r w:rsidR="00EC7620">
              <w:t>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Obračun po m2 postavljene HI</w:t>
            </w:r>
            <w:r w:rsidR="00EC7620">
              <w:t>.</w:t>
            </w:r>
          </w:p>
        </w:tc>
        <w:tc>
          <w:tcPr>
            <w:tcW w:w="10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65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3,70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1.5.</w:t>
            </w:r>
          </w:p>
        </w:tc>
        <w:tc>
          <w:tcPr>
            <w:tcW w:w="3699" w:type="dxa"/>
          </w:tcPr>
          <w:p w:rsidR="00881648" w:rsidRDefault="00EC7620" w:rsidP="00881648">
            <w:pPr>
              <w:pStyle w:val="BodyText"/>
              <w:jc w:val="both"/>
            </w:pPr>
            <w:r>
              <w:t>Zidanje novog parapeta.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Parapet se izvodi punom opekom u produžnom mortu. Širina zidanog dijela parapeta prema izvornom.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Stavkom obuhvaćeno i postavljanje ankera (zajedno s anker pločama) za sekundarne stupove ograde.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Stavkom obuhvaćen sav potreban materijal te potreban rad sa svim potrebnim predradnjama, eventualne oplate i slično.</w:t>
            </w:r>
          </w:p>
          <w:p w:rsidR="00881648" w:rsidRDefault="00881648" w:rsidP="00881648">
            <w:pPr>
              <w:pStyle w:val="BodyText"/>
              <w:jc w:val="both"/>
            </w:pPr>
            <w:r>
              <w:t>Obračun po m3 izvedenog zida</w:t>
            </w:r>
            <w:r w:rsidR="00EC7620">
              <w:t>.</w:t>
            </w:r>
          </w:p>
          <w:p w:rsidR="00881648" w:rsidRDefault="00881648" w:rsidP="00881648">
            <w:pPr>
              <w:pStyle w:val="BodyText"/>
              <w:jc w:val="both"/>
            </w:pPr>
          </w:p>
        </w:tc>
        <w:tc>
          <w:tcPr>
            <w:tcW w:w="1082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rPr>
                <w:bCs/>
              </w:rPr>
              <w:t>m3</w:t>
            </w:r>
          </w:p>
        </w:tc>
        <w:tc>
          <w:tcPr>
            <w:tcW w:w="1065" w:type="dxa"/>
          </w:tcPr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216008" w:rsidRDefault="0021600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1,5</w:t>
            </w:r>
            <w:r w:rsidRPr="00B457EF">
              <w:rPr>
                <w:bCs/>
              </w:rPr>
              <w:t>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881648" w:rsidTr="00881648">
        <w:tc>
          <w:tcPr>
            <w:tcW w:w="4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3699" w:type="dxa"/>
          </w:tcPr>
          <w:p w:rsidR="00881648" w:rsidRPr="009258CE" w:rsidRDefault="00881648" w:rsidP="00881648">
            <w:pPr>
              <w:pStyle w:val="BodyText"/>
            </w:pPr>
            <w:r>
              <w:t>Žbukanje i z</w:t>
            </w:r>
            <w:r w:rsidRPr="009258CE">
              <w:t xml:space="preserve">avršna obrada zidane osnove parapeta ograde produžnom žbukom </w:t>
            </w:r>
            <w:r>
              <w:t xml:space="preserve">te dekorativnom žbukom s </w:t>
            </w:r>
            <w:r w:rsidRPr="009258CE">
              <w:t>bijelim kamenim zrncima do</w:t>
            </w:r>
            <w:r>
              <w:t xml:space="preserve"> </w:t>
            </w:r>
            <w:r w:rsidRPr="009258CE">
              <w:t>3 mm (sokl žbuka, štokana žbuka i si.) u svemu prema do sada restauriranom dijelu parapeta.</w:t>
            </w:r>
          </w:p>
          <w:p w:rsidR="00881648" w:rsidRDefault="00881648" w:rsidP="00881648">
            <w:pPr>
              <w:pStyle w:val="BodyText"/>
              <w:jc w:val="both"/>
            </w:pPr>
            <w:r w:rsidRPr="009258CE">
              <w:t>Stavkom obuhvaćen sav potreban materijal te potreban rad sa svim potrebnim predradnjama.</w:t>
            </w:r>
          </w:p>
          <w:p w:rsidR="00881648" w:rsidRDefault="00881648" w:rsidP="00881648">
            <w:pPr>
              <w:pStyle w:val="BodyText"/>
              <w:jc w:val="both"/>
            </w:pPr>
          </w:p>
          <w:p w:rsidR="00881648" w:rsidRDefault="00EC7620" w:rsidP="00881648">
            <w:pPr>
              <w:pStyle w:val="BodyText"/>
              <w:jc w:val="both"/>
            </w:pPr>
            <w:r>
              <w:t>Prvi sloj - produžna žbuka</w:t>
            </w:r>
          </w:p>
          <w:p w:rsidR="00881648" w:rsidRDefault="00881648" w:rsidP="00881648">
            <w:pPr>
              <w:pStyle w:val="BodyText"/>
              <w:jc w:val="both"/>
            </w:pPr>
          </w:p>
          <w:p w:rsidR="00881648" w:rsidRDefault="00881648" w:rsidP="00881648">
            <w:pPr>
              <w:pStyle w:val="BodyText"/>
              <w:jc w:val="both"/>
            </w:pPr>
            <w:r>
              <w:t>Drugi sloj – dekorativna žbuka</w:t>
            </w:r>
          </w:p>
        </w:tc>
        <w:tc>
          <w:tcPr>
            <w:tcW w:w="1082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m2</w:t>
            </w:r>
          </w:p>
        </w:tc>
        <w:tc>
          <w:tcPr>
            <w:tcW w:w="1065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11,80</w:t>
            </w:r>
          </w:p>
          <w:p w:rsidR="00881648" w:rsidRPr="00B457EF" w:rsidRDefault="00881648" w:rsidP="00881648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>
              <w:rPr>
                <w:bCs/>
              </w:rPr>
              <w:t>11,80</w:t>
            </w:r>
          </w:p>
        </w:tc>
        <w:tc>
          <w:tcPr>
            <w:tcW w:w="130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427" w:type="dxa"/>
          </w:tcPr>
          <w:p w:rsidR="00881648" w:rsidRDefault="00881648" w:rsidP="00881648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0D470C" w:rsidRDefault="000D470C" w:rsidP="000D470C">
      <w:pPr>
        <w:rPr>
          <w:b/>
          <w:bCs/>
        </w:rPr>
      </w:pPr>
    </w:p>
    <w:p w:rsidR="000A5480" w:rsidRDefault="000A5480" w:rsidP="000D470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796"/>
        <w:gridCol w:w="1066"/>
        <w:gridCol w:w="1044"/>
        <w:gridCol w:w="1274"/>
        <w:gridCol w:w="1349"/>
      </w:tblGrid>
      <w:tr w:rsidR="000D470C" w:rsidTr="00772221">
        <w:tc>
          <w:tcPr>
            <w:tcW w:w="533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796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KOVANA OGRADA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Jedinična cijena </w:t>
            </w:r>
            <w:r w:rsidR="00BF0505">
              <w:rPr>
                <w:b/>
                <w:bCs/>
              </w:rPr>
              <w:t>(kn)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Ukupna cijena</w:t>
            </w:r>
            <w:r w:rsidR="00BF0505">
              <w:rPr>
                <w:b/>
                <w:bCs/>
              </w:rPr>
              <w:t xml:space="preserve"> (kn)</w:t>
            </w:r>
          </w:p>
        </w:tc>
      </w:tr>
      <w:tr w:rsidR="000D470C" w:rsidTr="00772221">
        <w:tc>
          <w:tcPr>
            <w:tcW w:w="533" w:type="dxa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3796" w:type="dxa"/>
          </w:tcPr>
          <w:p w:rsidR="000D470C" w:rsidRPr="009258CE" w:rsidRDefault="000D470C" w:rsidP="002C5956">
            <w:pPr>
              <w:pStyle w:val="BodyText"/>
              <w:spacing w:line="276" w:lineRule="auto"/>
              <w:jc w:val="both"/>
            </w:pPr>
            <w:r w:rsidRPr="009258CE">
              <w:t>Restauracija kovanog dijela ograde, uključujući i sve kovane stupove. Kovani dio ograde je visine cca 160cm, s ukrasima i stupovima visine do 215 cm</w:t>
            </w:r>
            <w:r w:rsidR="00EC7620">
              <w:t>.</w:t>
            </w:r>
          </w:p>
          <w:p w:rsidR="000D470C" w:rsidRPr="009258CE" w:rsidRDefault="000D470C" w:rsidP="002C5956">
            <w:pPr>
              <w:pStyle w:val="BodyText"/>
              <w:spacing w:line="276" w:lineRule="auto"/>
              <w:jc w:val="both"/>
            </w:pPr>
            <w:r w:rsidRPr="009258CE">
              <w:t>Stavka obuhvaća slijedeće radove: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demontaža ograde, rastavljanje u cjeline i transport u radionicu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odstranjivanje slojeva nalič</w:t>
            </w:r>
            <w:r>
              <w:rPr>
                <w:i/>
                <w:iCs/>
              </w:rPr>
              <w:t>j</w:t>
            </w:r>
            <w:r w:rsidRPr="009258CE">
              <w:rPr>
                <w:i/>
                <w:iCs/>
              </w:rPr>
              <w:t>a (pjeskarenje)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rastavljanje ograde u sastavne dijelove (gdje je potrebno)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ispravljanje dijelova koji su deformirani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izrada (kovanje) novih (nedostajućih ili dotrajalih) i popravak postojećih elemenata i dijelova ograde, prema postojećim izvornim elementima</w:t>
            </w:r>
          </w:p>
          <w:p w:rsidR="000D470C" w:rsidRDefault="000D470C" w:rsidP="002C5956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 xml:space="preserve">-spajanje dijelova ograde u cjeline 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>antikorozivna zaštita i ličenje efekt bojom</w:t>
            </w:r>
          </w:p>
          <w:p w:rsidR="000D470C" w:rsidRPr="009258CE" w:rsidRDefault="000D470C" w:rsidP="002C59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9258CE">
              <w:rPr>
                <w:i/>
                <w:iCs/>
              </w:rPr>
              <w:t>transport iz radione na gradilište</w:t>
            </w:r>
          </w:p>
          <w:p w:rsidR="000D470C" w:rsidRDefault="000D470C" w:rsidP="002C5956">
            <w:pPr>
              <w:pStyle w:val="BodyText"/>
              <w:spacing w:line="276" w:lineRule="auto"/>
              <w:rPr>
                <w:i/>
                <w:iCs/>
              </w:rPr>
            </w:pPr>
            <w:r w:rsidRPr="009258CE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 </w:t>
            </w:r>
            <w:r w:rsidRPr="009258CE">
              <w:rPr>
                <w:i/>
                <w:iCs/>
              </w:rPr>
              <w:t xml:space="preserve">montaža ograde u pripremljena ležišta (montažu izvesti prema postojećem uzorku) te spajanje s do sada restauriranim dijelom ograde </w:t>
            </w:r>
          </w:p>
          <w:p w:rsidR="00797148" w:rsidRPr="00797148" w:rsidRDefault="00797148" w:rsidP="00797148">
            <w:pPr>
              <w:pStyle w:val="BodyText"/>
              <w:spacing w:line="276" w:lineRule="auto"/>
              <w:rPr>
                <w:iCs/>
              </w:rPr>
            </w:pPr>
            <w:r>
              <w:rPr>
                <w:iCs/>
              </w:rPr>
              <w:t>Stavkom obuhvaćen sav potreban materijal te potreban rad sa svim potrebnim predradnjama.</w:t>
            </w:r>
          </w:p>
          <w:p w:rsidR="000D470C" w:rsidRPr="00F956A2" w:rsidRDefault="000D470C" w:rsidP="002C5956">
            <w:pPr>
              <w:pStyle w:val="BodyText"/>
              <w:spacing w:line="276" w:lineRule="auto"/>
              <w:rPr>
                <w:i/>
                <w:iCs/>
              </w:rPr>
            </w:pPr>
            <w:r w:rsidRPr="009258CE">
              <w:t>Obračun po m' popravlj</w:t>
            </w:r>
            <w:r w:rsidR="00EC7620">
              <w:t>ene/restaurirane ograde.</w:t>
            </w:r>
          </w:p>
        </w:tc>
        <w:tc>
          <w:tcPr>
            <w:tcW w:w="1066" w:type="dxa"/>
          </w:tcPr>
          <w:p w:rsidR="000D470C" w:rsidRPr="00B457EF" w:rsidRDefault="000D470C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216008" w:rsidRDefault="00216008" w:rsidP="00AF2A93">
            <w:pPr>
              <w:pStyle w:val="BodyText"/>
              <w:shd w:val="clear" w:color="auto" w:fill="auto"/>
              <w:spacing w:after="240" w:line="288" w:lineRule="auto"/>
              <w:jc w:val="right"/>
            </w:pPr>
          </w:p>
          <w:p w:rsidR="000D470C" w:rsidRPr="00B457EF" w:rsidRDefault="000D470C" w:rsidP="00AF2A93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B457EF">
              <w:t>m'</w:t>
            </w:r>
          </w:p>
        </w:tc>
        <w:tc>
          <w:tcPr>
            <w:tcW w:w="1044" w:type="dxa"/>
          </w:tcPr>
          <w:p w:rsidR="000D470C" w:rsidRPr="00B457EF" w:rsidRDefault="000D470C" w:rsidP="002C5956">
            <w:pPr>
              <w:pStyle w:val="BodyText"/>
              <w:shd w:val="clear" w:color="auto" w:fill="auto"/>
              <w:spacing w:after="240" w:line="288" w:lineRule="auto"/>
              <w:jc w:val="center"/>
              <w:rPr>
                <w:bCs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76375" w:rsidRDefault="00D76375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0D470C" w:rsidRPr="00D76375" w:rsidRDefault="00772221" w:rsidP="00D76375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  <w:r w:rsidRPr="00D76375">
              <w:rPr>
                <w:bCs/>
              </w:rPr>
              <w:t>11</w:t>
            </w:r>
            <w:r w:rsidR="000D470C" w:rsidRPr="00D76375">
              <w:rPr>
                <w:bCs/>
              </w:rPr>
              <w:t>,</w:t>
            </w:r>
            <w:r w:rsidRPr="00D76375">
              <w:rPr>
                <w:bCs/>
              </w:rPr>
              <w:t>8</w:t>
            </w:r>
            <w:r w:rsidR="000D470C" w:rsidRPr="00D76375">
              <w:rPr>
                <w:bCs/>
              </w:rPr>
              <w:t>0</w:t>
            </w:r>
          </w:p>
          <w:p w:rsidR="00DE1609" w:rsidRDefault="00DE1609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  <w:color w:val="FF0000"/>
              </w:rPr>
            </w:pPr>
          </w:p>
          <w:p w:rsidR="00DE1609" w:rsidRPr="00B457EF" w:rsidRDefault="00DE1609" w:rsidP="00772221">
            <w:pPr>
              <w:pStyle w:val="BodyText"/>
              <w:shd w:val="clear" w:color="auto" w:fill="auto"/>
              <w:spacing w:after="240" w:line="288" w:lineRule="auto"/>
              <w:jc w:val="right"/>
              <w:rPr>
                <w:bCs/>
              </w:rPr>
            </w:pPr>
          </w:p>
        </w:tc>
        <w:tc>
          <w:tcPr>
            <w:tcW w:w="1274" w:type="dxa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  <w:tc>
          <w:tcPr>
            <w:tcW w:w="1349" w:type="dxa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D470C" w:rsidTr="00772221">
        <w:tc>
          <w:tcPr>
            <w:tcW w:w="4329" w:type="dxa"/>
            <w:gridSpan w:val="2"/>
          </w:tcPr>
          <w:p w:rsidR="000D470C" w:rsidRPr="00B457EF" w:rsidRDefault="000D470C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POPRAVAK I RESTAURACIJA OGRADE</w:t>
            </w:r>
            <w:r w:rsidR="00733C8C">
              <w:rPr>
                <w:b/>
              </w:rPr>
              <w:t xml:space="preserve"> (V. CJELINA)</w:t>
            </w:r>
            <w:r w:rsidRPr="00B457EF">
              <w:rPr>
                <w:b/>
              </w:rPr>
              <w:t xml:space="preserve"> UKUPNO BEZ PDV-a</w:t>
            </w:r>
          </w:p>
        </w:tc>
        <w:tc>
          <w:tcPr>
            <w:tcW w:w="4733" w:type="dxa"/>
            <w:gridSpan w:val="4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D470C" w:rsidTr="00772221">
        <w:tc>
          <w:tcPr>
            <w:tcW w:w="4329" w:type="dxa"/>
            <w:gridSpan w:val="2"/>
          </w:tcPr>
          <w:p w:rsidR="000D470C" w:rsidRDefault="000D470C" w:rsidP="002C5956">
            <w:pPr>
              <w:pStyle w:val="BodyText"/>
              <w:rPr>
                <w:b/>
              </w:rPr>
            </w:pPr>
          </w:p>
          <w:p w:rsidR="000D470C" w:rsidRPr="00B457EF" w:rsidRDefault="000D470C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PDV</w:t>
            </w:r>
          </w:p>
        </w:tc>
        <w:tc>
          <w:tcPr>
            <w:tcW w:w="4733" w:type="dxa"/>
            <w:gridSpan w:val="4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  <w:tr w:rsidR="000D470C" w:rsidTr="00772221">
        <w:tc>
          <w:tcPr>
            <w:tcW w:w="4329" w:type="dxa"/>
            <w:gridSpan w:val="2"/>
          </w:tcPr>
          <w:p w:rsidR="000D470C" w:rsidRDefault="000D470C" w:rsidP="002C5956">
            <w:pPr>
              <w:pStyle w:val="BodyText"/>
              <w:rPr>
                <w:b/>
              </w:rPr>
            </w:pPr>
          </w:p>
          <w:p w:rsidR="000D470C" w:rsidRPr="00B457EF" w:rsidRDefault="000D470C" w:rsidP="002C5956">
            <w:pPr>
              <w:pStyle w:val="BodyText"/>
              <w:rPr>
                <w:b/>
              </w:rPr>
            </w:pPr>
            <w:r w:rsidRPr="00B457EF">
              <w:rPr>
                <w:b/>
              </w:rPr>
              <w:t>UKUPNO S PDV-om</w:t>
            </w:r>
          </w:p>
        </w:tc>
        <w:tc>
          <w:tcPr>
            <w:tcW w:w="4733" w:type="dxa"/>
            <w:gridSpan w:val="4"/>
          </w:tcPr>
          <w:p w:rsidR="000D470C" w:rsidRDefault="000D470C" w:rsidP="002C5956">
            <w:pPr>
              <w:pStyle w:val="BodyText"/>
              <w:shd w:val="clear" w:color="auto" w:fill="auto"/>
              <w:spacing w:after="240" w:line="288" w:lineRule="auto"/>
              <w:rPr>
                <w:b/>
                <w:bCs/>
              </w:rPr>
            </w:pPr>
          </w:p>
        </w:tc>
      </w:tr>
    </w:tbl>
    <w:p w:rsidR="00AF3F07" w:rsidRDefault="00AF3F07" w:rsidP="003139F2">
      <w:pPr>
        <w:rPr>
          <w:noProof/>
          <w:lang w:bidi="ar-SA"/>
        </w:rPr>
      </w:pPr>
    </w:p>
    <w:p w:rsidR="00AF3F07" w:rsidRDefault="00AF3F07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772221" w:rsidRDefault="00772221" w:rsidP="003139F2">
      <w:pPr>
        <w:rPr>
          <w:noProof/>
          <w:lang w:bidi="ar-SA"/>
        </w:rPr>
      </w:pPr>
    </w:p>
    <w:p w:rsidR="000D470C" w:rsidRPr="000D470C" w:rsidRDefault="000D470C" w:rsidP="000D470C">
      <w:pPr>
        <w:pStyle w:val="Bodytext30"/>
        <w:shd w:val="clear" w:color="auto" w:fill="auto"/>
        <w:spacing w:after="500" w:line="233" w:lineRule="auto"/>
        <w:ind w:left="0" w:right="600"/>
        <w:rPr>
          <w:rFonts w:ascii="Arial" w:hAnsi="Arial" w:cs="Arial"/>
          <w:sz w:val="24"/>
          <w:szCs w:val="24"/>
        </w:rPr>
      </w:pPr>
      <w:r w:rsidRPr="000D470C">
        <w:rPr>
          <w:rFonts w:ascii="Arial" w:hAnsi="Arial" w:cs="Arial"/>
          <w:sz w:val="24"/>
          <w:szCs w:val="24"/>
        </w:rPr>
        <w:t>POPRAVAK I RESTAURACIJA JUŽNE OGRADE I DVIJE ULAZNE KAPIJE ZGRADE ,,GILMING-HENGL“</w:t>
      </w:r>
    </w:p>
    <w:tbl>
      <w:tblPr>
        <w:tblOverlap w:val="never"/>
        <w:tblW w:w="9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731"/>
        <w:gridCol w:w="3235"/>
      </w:tblGrid>
      <w:tr w:rsidR="000D470C" w:rsidTr="00216008">
        <w:trPr>
          <w:trHeight w:hRule="exact" w:val="552"/>
          <w:jc w:val="center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0D470C" w:rsidTr="000D470C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9531E3" w:rsidP="002C5956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D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Cjelina od križanja ulica Europske avenije i Ulice</w:t>
            </w:r>
          </w:p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Hengla do glavne kapije: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6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9531E3" w:rsidP="002C5956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0D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Cjelina glavne ulazne kapije: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7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9531E3" w:rsidP="002C5956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0D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C" w:rsidRDefault="000D470C" w:rsidP="002C5956">
            <w:pPr>
              <w:pStyle w:val="Other0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Cjelina od glavne ulazne kapije do ulaza u dječji odjel knjižnice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6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9531E3" w:rsidP="002C5956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="000D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Cjelina male (jednokrilne) ulazne kapije: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7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470C" w:rsidRDefault="009531E3" w:rsidP="002C5956">
            <w:pPr>
              <w:pStyle w:val="Other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0D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C" w:rsidRDefault="000D470C" w:rsidP="002C5956">
            <w:pPr>
              <w:pStyle w:val="Other0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Cjelina od ulaza u dječji odjel knjižnice do ograde susjedne zgrade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610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C" w:rsidRDefault="000D470C" w:rsidP="009531E3">
            <w:pPr>
              <w:pStyle w:val="Other0"/>
              <w:shd w:val="clear" w:color="auto" w:fill="auto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POPRAVAK I RESTAURACIJA OGRADE </w:t>
            </w:r>
            <w:r w:rsidR="0095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DVIJE ULAZNE KAPIJE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VEUKUPNO BEZ PDV-A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528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PDV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  <w:tr w:rsidR="000D470C" w:rsidTr="000D470C">
        <w:trPr>
          <w:trHeight w:hRule="exact" w:val="648"/>
          <w:jc w:val="center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 S PDV-om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70C" w:rsidRDefault="000D470C" w:rsidP="002C5956">
            <w:pPr>
              <w:pStyle w:val="Other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kn</w:t>
            </w:r>
          </w:p>
        </w:tc>
      </w:tr>
    </w:tbl>
    <w:p w:rsidR="00AF3F07" w:rsidRDefault="00AF3F07" w:rsidP="003139F2">
      <w:pPr>
        <w:rPr>
          <w:noProof/>
          <w:lang w:bidi="ar-SA"/>
        </w:rPr>
      </w:pPr>
    </w:p>
    <w:p w:rsidR="000D470C" w:rsidRDefault="000D470C" w:rsidP="003139F2">
      <w:pPr>
        <w:rPr>
          <w:noProof/>
          <w:lang w:bidi="ar-SA"/>
        </w:rPr>
      </w:pPr>
    </w:p>
    <w:p w:rsidR="000D470C" w:rsidRDefault="000D470C" w:rsidP="003139F2">
      <w:pPr>
        <w:rPr>
          <w:noProof/>
          <w:lang w:bidi="ar-SA"/>
        </w:rPr>
      </w:pPr>
    </w:p>
    <w:p w:rsidR="009531E3" w:rsidRPr="001A1E95" w:rsidRDefault="009531E3" w:rsidP="009531E3">
      <w:pPr>
        <w:rPr>
          <w:rFonts w:ascii="Times New Roman" w:hAnsi="Times New Roman" w:cs="Times New Roman"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>U ____________________, ______ 2018.</w:t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  <w:t>Ponuditelj:</w:t>
      </w:r>
    </w:p>
    <w:p w:rsidR="009531E3" w:rsidRPr="001A1E95" w:rsidRDefault="009531E3" w:rsidP="009531E3">
      <w:pPr>
        <w:rPr>
          <w:rFonts w:ascii="Times New Roman" w:hAnsi="Times New Roman" w:cs="Times New Roman"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  <w:t>MP</w:t>
      </w:r>
    </w:p>
    <w:p w:rsidR="009531E3" w:rsidRPr="001A1E95" w:rsidRDefault="009531E3" w:rsidP="009531E3">
      <w:pPr>
        <w:ind w:left="2124"/>
        <w:rPr>
          <w:rFonts w:ascii="Times New Roman" w:hAnsi="Times New Roman" w:cs="Times New Roman"/>
          <w:bCs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1A1E9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A1E95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="001A1E95">
        <w:rPr>
          <w:rFonts w:ascii="Times New Roman" w:hAnsi="Times New Roman" w:cs="Times New Roman"/>
          <w:sz w:val="22"/>
          <w:szCs w:val="22"/>
        </w:rPr>
        <w:t xml:space="preserve">    </w:t>
      </w:r>
      <w:r w:rsidRPr="001A1E95">
        <w:rPr>
          <w:rFonts w:ascii="Times New Roman" w:hAnsi="Times New Roman" w:cs="Times New Roman"/>
          <w:sz w:val="22"/>
          <w:szCs w:val="22"/>
        </w:rPr>
        <w:t>(potpis ovlaštene osobe)</w:t>
      </w:r>
      <w:r w:rsidRPr="001A1E9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531E3" w:rsidRPr="00291DA9" w:rsidRDefault="009531E3" w:rsidP="009531E3">
      <w:pPr>
        <w:rPr>
          <w:bCs/>
          <w:sz w:val="22"/>
          <w:szCs w:val="22"/>
        </w:rPr>
      </w:pPr>
    </w:p>
    <w:p w:rsidR="00AF3F07" w:rsidRDefault="00AF3F07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1A1E95" w:rsidRDefault="001A1E95" w:rsidP="003139F2">
      <w:pPr>
        <w:rPr>
          <w:b/>
          <w:bCs/>
        </w:rPr>
      </w:pPr>
    </w:p>
    <w:p w:rsidR="00216008" w:rsidRDefault="00216008" w:rsidP="001A1E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E95" w:rsidRPr="001A1E95" w:rsidRDefault="001A1E95" w:rsidP="001A1E9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Prilog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1A1E9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DoN Ev.br. N 2/18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OPĆI UVJETI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1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.       Nacrti, tehnički opis i troškovnik čine cjelinu projekta radova za popravak i restauraciju južne ograde i dvije ulazne kapije zgrade Gillming-Hengl, Osijek, Europska avenija 24.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Izvođač je dužan proučiti projekt, te u slučaju nejasnoća tražiti objašnjenje od projektanta, odnosno iznijeti svoje primjedbe. Nepoznavanje grafičkog dijela projekta i tehničkog opisa neće se prihvatiti kao razlog za povišenje jediničnih cijena ili greške u izvedbi.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Izvođač je dužan pridržavati se svih važećih zakona i propisa i to naročit Zakona o gradnji, Zakona o prostornom uređenju, Zakona o zaštiti na radu, Hrvatskih normi, itd.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Ovaj troškovnik dio je glavnog projekta Rekonstrukcije zgrada industrijske baštine te je sve radove nužno izvesti po glavnom projektu.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Projekt i troškovnik izrađeni su na osnovi prvih ponuda za rekonstrukciju zgrada, te sukladno posebnim uvjetima i uputama Konzervatorskog odjela Ministarstva kulture u Osijeku. S obzirom na izmjene u zatečenom stanju u smislu propadanja zgrada u protekle dvije godine u projektu su djelomično izmijenjeni radovi u odnosu na one predviđene prvim ponudama.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Glavni projekt rekonstrukcije izrađen je sukladno novom Pravilniku o jednostavnim i drugim građevinama i radovima od lipnja 2014. godine (NN 79/14), te se svi radovi izvode sukladno tom pravilniku bez dozvole za građenje s obzirom da se ne mijenjaju lokacijski uvjeti, te se ne utječe na temeljne zahtjeve mehaničke otpornosti i stabilnosti, kao i zaštite od požara, već se u tom pogledu zadržavaju zatečena svojstva. Sukladno članku 5. navedenog pravilnika, za izvođenje planiranih radova nužno je bilo izraditi ovaj glavni projekt te se svi radovi moraju izvesti prema njemu.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Sve nejasnoće i sve zahtjevnije radove prije i tijekom izvođenja obavezno izvoditi u dogovoru s Konzervatorskim odjelom i u koordinaciji s projektantom.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3.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Izvođač će prilikom uvođenja u posao i formiranja gradilišta preuzeti u posjed nekretninu na kojoj gradi (parcelu ili zgradu) te obavijestiti nadležne službe građevinske inspekcije o otvaranju gradilišta.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Od tog trenutka pa do primopredaje zgrade izvođač je odgovoran za stvari i osobe koje se nalaze unutar gradilišta.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Od ulaska na gradilište izvođač je obavezan voditi građevinski dnevnik u kojem bilježi opis radnih procesa i građevinsku knjigu u kojoj bilježi i dokumentira mjerenja, sve faze izvršenog posla prema stavkama troškovnika i projektu.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Izvođač je dužan na gradilištu čuvati dozvolu za građenje, glavni i izvedbeni projekt i dati ih na uvid ovlaštenim inspekcijskim službama.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4.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  <w:t xml:space="preserve">Izvođač je dužan, u okviru ugovorene cijene, ugraditi propisan, adekvatan i prema Hrvatskim normama atestiran materijal. Ova obaveza odnosi se na sve dijelove zgrade, konstruktivne i instalacijske sustave, završne obloge, opremu i sve ostale ugrađene materijale.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5.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  <w:t>Izvođač je u okviru ugovorene cijene dužan izvršiti koordinaciju radova svih kooperanata na način da omogući kontinuirano odvijanje posla zaštitu već izvedenih radova.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Sva oštećenja nastala tijekom gradnje izvođač će otkloniti o svom trošku.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6.</w:t>
      </w: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ab/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Izvođač je dužan, u okviru ugovorene cijene, osigurati gradilište od djelovanja više sile i krađe.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7.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  <w:t xml:space="preserve">Sav rad i materijal vezan uz organizaciju građevinske proizvodnje: ograde, vrata gradišta, ili putevi na gradilištu, uredi, blagovaonice, svlačionice, sanitarije gradilišta,  spremišta, materijala i alata, telefonski, električni, vodovodni i slični priključci gradilišta kao i cijena korištenja priključaka uključeni su u ugovorenu cijenu. 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8.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  <w:t>Izvođač je dužan čistiti gradilište tijekom građenja, a na kraju treba detaljno (fino) očistiti zidove, podove, vrata, prozore, stijene, stakla i dr.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9.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  <w:t>Izvođač će zajedno s nadzornim organom izraditi vremenski plan (gantogram) aktivnosti na gradilištu i njime odrediti dinamiku financiranja, dobave materijala i opreme, i sl.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Nakon naplate okončane situacije izvođač će predati zgradu investitoru ili po investitoru određenom korisniku.</w:t>
      </w:r>
    </w:p>
    <w:p w:rsidR="001A1E95" w:rsidRPr="001A1E95" w:rsidRDefault="001A1E95" w:rsidP="001A1E95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1A1E9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10.        </w:t>
      </w:r>
      <w:r w:rsidRPr="001A1E95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Sve mjere obavezno provjeriti u naravi.</w:t>
      </w:r>
    </w:p>
    <w:p w:rsidR="001A1E95" w:rsidRPr="001A1E95" w:rsidRDefault="001A1E95" w:rsidP="001A1E95">
      <w:pPr>
        <w:widowControl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p w:rsidR="001A1E95" w:rsidRPr="001A1E95" w:rsidRDefault="001A1E95" w:rsidP="001A1E95">
      <w:pPr>
        <w:rPr>
          <w:rFonts w:ascii="Times New Roman" w:hAnsi="Times New Roman" w:cs="Times New Roman"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>U ____________________, ______ 2018.</w:t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  <w:t>Ponuditelj:</w:t>
      </w:r>
    </w:p>
    <w:p w:rsidR="001A1E95" w:rsidRPr="001A1E95" w:rsidRDefault="001A1E95" w:rsidP="001A1E95">
      <w:pPr>
        <w:rPr>
          <w:rFonts w:ascii="Times New Roman" w:hAnsi="Times New Roman" w:cs="Times New Roman"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  <w:t>MP</w:t>
      </w:r>
    </w:p>
    <w:p w:rsidR="001A1E95" w:rsidRDefault="001A1E95" w:rsidP="001A1E95">
      <w:pPr>
        <w:ind w:left="2124"/>
        <w:rPr>
          <w:rFonts w:ascii="Times New Roman" w:hAnsi="Times New Roman" w:cs="Times New Roman"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A1E95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1A1E95">
        <w:rPr>
          <w:rFonts w:ascii="Times New Roman" w:hAnsi="Times New Roman" w:cs="Times New Roman"/>
          <w:sz w:val="22"/>
          <w:szCs w:val="22"/>
        </w:rPr>
        <w:t>_____________________</w:t>
      </w:r>
      <w:r w:rsidRPr="001A1E95">
        <w:rPr>
          <w:rFonts w:ascii="Times New Roman" w:hAnsi="Times New Roman" w:cs="Times New Roman"/>
          <w:sz w:val="22"/>
          <w:szCs w:val="22"/>
        </w:rPr>
        <w:tab/>
      </w:r>
    </w:p>
    <w:p w:rsidR="001A1E95" w:rsidRPr="001A1E95" w:rsidRDefault="001A1E95" w:rsidP="001A1E95">
      <w:pPr>
        <w:ind w:left="2124"/>
        <w:rPr>
          <w:rFonts w:ascii="Times New Roman" w:hAnsi="Times New Roman" w:cs="Times New Roman"/>
          <w:bCs/>
          <w:sz w:val="22"/>
          <w:szCs w:val="22"/>
        </w:rPr>
      </w:pP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 w:rsidRPr="001A1E9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1A1E95">
        <w:rPr>
          <w:rFonts w:ascii="Times New Roman" w:hAnsi="Times New Roman" w:cs="Times New Roman"/>
          <w:sz w:val="22"/>
          <w:szCs w:val="22"/>
        </w:rPr>
        <w:t>(potpis ovlaštene osobe)</w:t>
      </w:r>
      <w:r w:rsidRPr="001A1E9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sectPr w:rsidR="001A1E95" w:rsidRPr="001A1E9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8D" w:rsidRDefault="00C0188D" w:rsidP="00201528">
      <w:r>
        <w:separator/>
      </w:r>
    </w:p>
  </w:endnote>
  <w:endnote w:type="continuationSeparator" w:id="0">
    <w:p w:rsidR="00C0188D" w:rsidRDefault="00C0188D" w:rsidP="0020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A62" w:rsidRDefault="001A1A62">
    <w:pPr>
      <w:pStyle w:val="Footer"/>
    </w:pPr>
    <w:r>
      <w:rPr>
        <w:noProof/>
        <w:color w:val="5B9BD5" w:themeColor="accent1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avokut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F7ED0ED" id="Pravokutni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1407E8" w:rsidRPr="001407E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20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8D" w:rsidRDefault="00C0188D" w:rsidP="00201528">
      <w:r>
        <w:separator/>
      </w:r>
    </w:p>
  </w:footnote>
  <w:footnote w:type="continuationSeparator" w:id="0">
    <w:p w:rsidR="00C0188D" w:rsidRDefault="00C0188D" w:rsidP="0020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1CF58F7"/>
    <w:multiLevelType w:val="multilevel"/>
    <w:tmpl w:val="776CD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D0E78"/>
    <w:multiLevelType w:val="multilevel"/>
    <w:tmpl w:val="66E84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A70A18"/>
    <w:multiLevelType w:val="hybridMultilevel"/>
    <w:tmpl w:val="0980F342"/>
    <w:lvl w:ilvl="0" w:tplc="91D293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7196"/>
    <w:multiLevelType w:val="hybridMultilevel"/>
    <w:tmpl w:val="C87A7F30"/>
    <w:lvl w:ilvl="0" w:tplc="1884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D8"/>
    <w:rsid w:val="00026DC3"/>
    <w:rsid w:val="000A2C4C"/>
    <w:rsid w:val="000A5480"/>
    <w:rsid w:val="000B4851"/>
    <w:rsid w:val="000D470C"/>
    <w:rsid w:val="001407E8"/>
    <w:rsid w:val="001A1A62"/>
    <w:rsid w:val="001A1E95"/>
    <w:rsid w:val="00201528"/>
    <w:rsid w:val="00216008"/>
    <w:rsid w:val="00296AA4"/>
    <w:rsid w:val="002C5956"/>
    <w:rsid w:val="003139F2"/>
    <w:rsid w:val="003B3BAC"/>
    <w:rsid w:val="003D50B8"/>
    <w:rsid w:val="00506CB6"/>
    <w:rsid w:val="005214C2"/>
    <w:rsid w:val="0058739B"/>
    <w:rsid w:val="00733C8C"/>
    <w:rsid w:val="007357FA"/>
    <w:rsid w:val="0073639C"/>
    <w:rsid w:val="00772221"/>
    <w:rsid w:val="00797148"/>
    <w:rsid w:val="007A261D"/>
    <w:rsid w:val="008346C5"/>
    <w:rsid w:val="008579F8"/>
    <w:rsid w:val="00881648"/>
    <w:rsid w:val="0088345D"/>
    <w:rsid w:val="009227CE"/>
    <w:rsid w:val="00937266"/>
    <w:rsid w:val="009531E3"/>
    <w:rsid w:val="009B178C"/>
    <w:rsid w:val="009F797A"/>
    <w:rsid w:val="00A328FB"/>
    <w:rsid w:val="00A95511"/>
    <w:rsid w:val="00AF2A93"/>
    <w:rsid w:val="00AF3F07"/>
    <w:rsid w:val="00B35295"/>
    <w:rsid w:val="00B837CD"/>
    <w:rsid w:val="00B8632A"/>
    <w:rsid w:val="00B934B9"/>
    <w:rsid w:val="00BC27EC"/>
    <w:rsid w:val="00BF0505"/>
    <w:rsid w:val="00BF75E8"/>
    <w:rsid w:val="00C0188D"/>
    <w:rsid w:val="00C1736A"/>
    <w:rsid w:val="00C234FA"/>
    <w:rsid w:val="00C45AE0"/>
    <w:rsid w:val="00D76375"/>
    <w:rsid w:val="00DB089C"/>
    <w:rsid w:val="00DE1609"/>
    <w:rsid w:val="00E828F1"/>
    <w:rsid w:val="00EC7620"/>
    <w:rsid w:val="00EF4738"/>
    <w:rsid w:val="00F041D8"/>
    <w:rsid w:val="00F228D8"/>
    <w:rsid w:val="00F31300"/>
    <w:rsid w:val="00F55D4C"/>
    <w:rsid w:val="00F73621"/>
    <w:rsid w:val="00F956A2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315BE-A16B-4570-8CC0-F10231C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28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228D8"/>
    <w:rPr>
      <w:rFonts w:ascii="Arial" w:eastAsia="Arial" w:hAnsi="Arial" w:cs="Arial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228D8"/>
    <w:pPr>
      <w:shd w:val="clear" w:color="auto" w:fill="FFFFFF"/>
      <w:spacing w:line="269" w:lineRule="auto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character" w:customStyle="1" w:styleId="TijelotekstaChar1">
    <w:name w:val="Tijelo teksta Char1"/>
    <w:basedOn w:val="DefaultParagraphFont"/>
    <w:uiPriority w:val="99"/>
    <w:semiHidden/>
    <w:rsid w:val="00F228D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table" w:styleId="TableGrid">
    <w:name w:val="Table Grid"/>
    <w:basedOn w:val="TableNormal"/>
    <w:uiPriority w:val="39"/>
    <w:rsid w:val="00F228D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hr-HR"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efaultParagraphFont"/>
    <w:link w:val="Bodytext30"/>
    <w:rsid w:val="000D47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0D470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0D47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0D47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D470C"/>
    <w:pPr>
      <w:shd w:val="clear" w:color="auto" w:fill="FFFFFF"/>
      <w:spacing w:after="380" w:line="235" w:lineRule="auto"/>
      <w:ind w:left="800" w:right="1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20">
    <w:name w:val="Body text (2)"/>
    <w:basedOn w:val="Normal"/>
    <w:link w:val="Bodytext2"/>
    <w:rsid w:val="000D470C"/>
    <w:pPr>
      <w:shd w:val="clear" w:color="auto" w:fill="FFFFFF"/>
      <w:spacing w:line="276" w:lineRule="auto"/>
      <w:ind w:left="480" w:firstLine="40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Tablecaption0">
    <w:name w:val="Table caption"/>
    <w:basedOn w:val="Normal"/>
    <w:link w:val="Tablecaption"/>
    <w:rsid w:val="000D470C"/>
    <w:pPr>
      <w:shd w:val="clear" w:color="auto" w:fill="FFFFFF"/>
      <w:ind w:left="7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0D470C"/>
    <w:pPr>
      <w:shd w:val="clear" w:color="auto" w:fill="FFFFFF"/>
      <w:spacing w:line="269" w:lineRule="auto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015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52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015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528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ko@gskos.h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serka@gskos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iserka@gsk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5761</Words>
  <Characters>32840</Characters>
  <Application>Microsoft Office Word</Application>
  <DocSecurity>0</DocSecurity>
  <Lines>273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</dc:creator>
  <cp:keywords/>
  <dc:description/>
  <cp:lastModifiedBy>GISKO</cp:lastModifiedBy>
  <cp:revision>4</cp:revision>
  <dcterms:created xsi:type="dcterms:W3CDTF">2018-06-15T07:28:00Z</dcterms:created>
  <dcterms:modified xsi:type="dcterms:W3CDTF">2018-06-15T07:38:00Z</dcterms:modified>
</cp:coreProperties>
</file>