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Sveučilište Josipa Jurja Strossmayera u Osijeku Gradska i sveučilišna knjižnica Osijek, Europska avenija 24, 31000 Osijek,  raspisuje</w:t>
      </w:r>
    </w:p>
    <w:p w:rsidR="00E305B3" w:rsidRPr="00476674" w:rsidRDefault="00E305B3" w:rsidP="00E305B3">
      <w:pPr>
        <w:pStyle w:val="natjecaj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>JAVNI NATJEČAJ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566847">
        <w:t>za prijem u radni odnos na</w:t>
      </w:r>
      <w:r>
        <w:rPr>
          <w:b/>
        </w:rPr>
        <w:t xml:space="preserve"> </w:t>
      </w:r>
      <w:r w:rsidRPr="00952132">
        <w:t xml:space="preserve">radno mjesto I. vrste </w:t>
      </w:r>
      <w:r>
        <w:t>–</w:t>
      </w:r>
      <w:r w:rsidRPr="00952132">
        <w:t xml:space="preserve"> </w:t>
      </w:r>
      <w:r>
        <w:t>diplomirani knjižničar</w:t>
      </w:r>
      <w:r w:rsidRPr="00952132">
        <w:t xml:space="preserve"> na određeno vrijeme s punim radnim vremenom</w:t>
      </w:r>
      <w:r>
        <w:t xml:space="preserve">, 1 izvršitelj </w:t>
      </w:r>
      <w:r w:rsidRPr="00FC6E4B">
        <w:rPr>
          <w:sz w:val="22"/>
          <w:szCs w:val="22"/>
        </w:rPr>
        <w:t xml:space="preserve">(zamjena </w:t>
      </w:r>
      <w:r>
        <w:rPr>
          <w:sz w:val="22"/>
          <w:szCs w:val="22"/>
        </w:rPr>
        <w:t xml:space="preserve">za </w:t>
      </w:r>
      <w:proofErr w:type="spellStart"/>
      <w:r w:rsidRPr="00FC6E4B">
        <w:rPr>
          <w:sz w:val="22"/>
          <w:szCs w:val="22"/>
        </w:rPr>
        <w:t>rodiljni</w:t>
      </w:r>
      <w:proofErr w:type="spellEnd"/>
      <w:r w:rsidRPr="00FC6E4B">
        <w:rPr>
          <w:sz w:val="22"/>
          <w:szCs w:val="22"/>
        </w:rPr>
        <w:t>/roditeljski dopust)</w:t>
      </w:r>
    </w:p>
    <w:p w:rsidR="00E305B3" w:rsidRPr="00476674" w:rsidRDefault="00E305B3" w:rsidP="00E305B3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Pristupnici na natječaj uz opće uvjete propisane Zakonom o radu  dužni su ispunjavati i sljedeće  posebne uvjete:</w:t>
      </w:r>
    </w:p>
    <w:p w:rsidR="00E305B3" w:rsidRPr="00476674" w:rsidRDefault="00E305B3" w:rsidP="00E305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05B3" w:rsidRDefault="00E305B3" w:rsidP="00E305B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- završen diplomski sveučilišni studij ili integrirani preddiplomski i diplomski sveučilišni studij 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305B3" w:rsidRDefault="00E305B3" w:rsidP="00E305B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- položen stručni ispit za </w:t>
      </w:r>
      <w:r>
        <w:rPr>
          <w:sz w:val="22"/>
          <w:szCs w:val="22"/>
        </w:rPr>
        <w:t xml:space="preserve">zvanje </w:t>
      </w:r>
      <w:r w:rsidRPr="00476674">
        <w:rPr>
          <w:sz w:val="22"/>
          <w:szCs w:val="22"/>
        </w:rPr>
        <w:t>diplomiranog knjižničara prema Pravilniku o uvjetima i načinu stjecanja stručnih zvanja u knjižničarskoj struci,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305B3" w:rsidRPr="00476674" w:rsidRDefault="00E305B3" w:rsidP="00E305B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76674">
        <w:rPr>
          <w:sz w:val="22"/>
          <w:szCs w:val="22"/>
        </w:rPr>
        <w:t>-  1 godina radnog iskustva u struci</w:t>
      </w:r>
    </w:p>
    <w:p w:rsidR="00E305B3" w:rsidRPr="00476674" w:rsidRDefault="00E305B3" w:rsidP="00E305B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Uz vlastoručno potpisanu prijavu za natječaj u kojoj je potrebno navesti osobne podatke  (osobno ime, datum i mjesto rođenja, adresa stanovanja, broj telefona, te po mogućnosti adresa elektroničke pošte) kandidati su dužni priložiti: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životopis,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dokaz o hrvatskom državljanstvu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 xml:space="preserve">– dokaz o stečenoj stručnoj spremi </w:t>
      </w:r>
    </w:p>
    <w:p w:rsidR="00E305B3" w:rsidRPr="00476674" w:rsidRDefault="00E305B3" w:rsidP="00E305B3">
      <w:pPr>
        <w:pStyle w:val="tekst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 xml:space="preserve">- dokaz o položenom stručnom ispitu </w:t>
      </w: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– dokaz o radnom iskustvu i radnom iskustvu u struci u trajanju 1 godine (potrebno je dostaviti dokumente navedene u točki a) i b):</w:t>
      </w: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a) </w:t>
      </w:r>
      <w:proofErr w:type="spellStart"/>
      <w:r w:rsidRPr="00476674">
        <w:rPr>
          <w:sz w:val="22"/>
          <w:szCs w:val="22"/>
        </w:rPr>
        <w:t>preslik</w:t>
      </w:r>
      <w:proofErr w:type="spellEnd"/>
      <w:r w:rsidRPr="00476674">
        <w:rPr>
          <w:sz w:val="22"/>
          <w:szCs w:val="22"/>
        </w:rPr>
        <w:t xml:space="preserve"> elektroničkog zapisa o podacima evidentiranim u matičnoj evidenciji HZMO osiguranje (e-radna knjižica), izdan u vrijeme trajanja natječaja</w:t>
      </w: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b) </w:t>
      </w:r>
      <w:proofErr w:type="spellStart"/>
      <w:r w:rsidRPr="00476674">
        <w:rPr>
          <w:sz w:val="22"/>
          <w:szCs w:val="22"/>
        </w:rPr>
        <w:t>preslik</w:t>
      </w:r>
      <w:proofErr w:type="spellEnd"/>
      <w:r w:rsidRPr="00476674">
        <w:rPr>
          <w:sz w:val="22"/>
          <w:szCs w:val="22"/>
        </w:rPr>
        <w:t xml:space="preserve"> ugovora o radu ili potvrdu poslodavca (koja mora sadržavati vrstu poslova koju je obavljao i vremenska razdoblja obavljanja poslova)</w:t>
      </w:r>
    </w:p>
    <w:p w:rsidR="00E305B3" w:rsidRPr="00476674" w:rsidRDefault="00E305B3" w:rsidP="00E305B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Isprave se prilažu u neovjerenom presliku, a kandidati su na zahtjev dužni predočiti na uvid originale dostavljenih isprava.</w:t>
      </w:r>
    </w:p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Na natječaj se mogu ravnopravno prijaviti osobe oba spola. Izrazi koji se koriste u natječaju, a imaju rodno značenje koriste se neutralno i odnose se jednako na muški i ženski spol.</w:t>
      </w:r>
    </w:p>
    <w:p w:rsidR="00E305B3" w:rsidRPr="00476674" w:rsidRDefault="00E305B3" w:rsidP="00E305B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Ako pristupnik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E305B3" w:rsidRPr="00476674" w:rsidRDefault="00E305B3" w:rsidP="00E305B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Poveznica za stranicu Ministarstva hrvatskih branitelja na kojoj su navedeni dokazi potrebni za ostvarivanje prava prednosti pri zapošljavanju je </w:t>
      </w:r>
      <w:hyperlink r:id="rId4" w:history="1">
        <w:r w:rsidRPr="00476674">
          <w:rPr>
            <w:rStyle w:val="Hiperveza"/>
            <w:sz w:val="22"/>
            <w:szCs w:val="22"/>
          </w:rPr>
          <w:t>https://branitelji.gov.hr/zaposljavanje-843/843</w:t>
        </w:r>
      </w:hyperlink>
      <w:r w:rsidRPr="00476674">
        <w:rPr>
          <w:sz w:val="22"/>
          <w:szCs w:val="22"/>
        </w:rPr>
        <w:t>.</w:t>
      </w: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Kandidatom u natječajnom postupku smatra se osoba koja ispunjava formalne uvjete iz natječaja te je podnijela urednu i pravovremenu prijavu na natječaj zajedno sa svim prilozima.</w:t>
      </w:r>
    </w:p>
    <w:p w:rsidR="00E305B3" w:rsidRPr="00476674" w:rsidRDefault="00E305B3" w:rsidP="00E305B3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lastRenderedPageBreak/>
        <w:t>Urednom prijavom smatra se ona prijava koja sadrži sve podatke i priloge navedene u natječaju.</w:t>
      </w:r>
    </w:p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Nepotpune, neuredne i nepravovremene prijave neće se razmatrati. Kandidati koji nisu podnijeli pravodobnu i urednu prijavu ili ne ispunjavaju formalne uvjete iz natječaja, ne smatraju se kandidatima prijavljenim na natječaj. </w:t>
      </w:r>
    </w:p>
    <w:p w:rsidR="00E305B3" w:rsidRPr="00476674" w:rsidRDefault="00E305B3" w:rsidP="00E305B3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E305B3" w:rsidRPr="00476674" w:rsidRDefault="00E305B3" w:rsidP="00E305B3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 mjestu, vremenu i načinu provedbe testiranja i/ili razgovora pristupnici će biti obaviješteni putem mrežnih stranica Gradske i sveučilišne knjižnice Osijek </w:t>
      </w:r>
      <w:hyperlink r:id="rId5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Prijave na natječaj s dokazima o ispunjavanju uvjeta, dostavljaju se u </w:t>
      </w:r>
      <w:r w:rsidRPr="00476674">
        <w:rPr>
          <w:b/>
          <w:sz w:val="22"/>
          <w:szCs w:val="22"/>
        </w:rPr>
        <w:t xml:space="preserve">roku od </w:t>
      </w:r>
      <w:r w:rsidRPr="00476674">
        <w:rPr>
          <w:rStyle w:val="bold"/>
          <w:b/>
          <w:sz w:val="22"/>
          <w:szCs w:val="22"/>
        </w:rPr>
        <w:t>8 dana</w:t>
      </w:r>
      <w:r w:rsidRPr="00476674">
        <w:rPr>
          <w:sz w:val="22"/>
          <w:szCs w:val="22"/>
        </w:rPr>
        <w:t xml:space="preserve"> od objave natječaja u Narodnim novinama, na adresu Gradska i sveučilišna knjižnica Osijek, Europska avenija 24, 31000 Osijek, preporučenom poštom ili neposredno, s naznakom: »Za natječaj- </w:t>
      </w:r>
      <w:r>
        <w:rPr>
          <w:sz w:val="22"/>
          <w:szCs w:val="22"/>
        </w:rPr>
        <w:t>dipl. knjižničar</w:t>
      </w:r>
      <w:r w:rsidRPr="00476674">
        <w:rPr>
          <w:sz w:val="22"/>
          <w:szCs w:val="22"/>
        </w:rPr>
        <w:t xml:space="preserve">«. </w:t>
      </w:r>
    </w:p>
    <w:p w:rsidR="00E305B3" w:rsidRPr="00476674" w:rsidRDefault="00E305B3" w:rsidP="00E305B3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Obavijest o odabranom kandidatu objavit će se na službenoj mrežnoj stranici Gradske i sveučilišne knjižnice Osijek </w:t>
      </w:r>
      <w:hyperlink r:id="rId6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E305B3" w:rsidRPr="00476674" w:rsidRDefault="00E305B3" w:rsidP="00E305B3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E305B3" w:rsidRPr="00476674" w:rsidRDefault="00E305B3" w:rsidP="00E305B3">
      <w:pPr>
        <w:spacing w:line="240" w:lineRule="auto"/>
        <w:jc w:val="both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Prijavom na natječaj, pristupnici su izričito suglasni da Gradska i sveučilišna knjižnica Osijek kao voditelj zbirke osobnih podataka može prikupljati, koristiti i dalje obrađivati podatke u svrhu provedbe natječajnog postupka sukladno odredbama Uredbe (EU) 2016/679 Europskog parlamenta i Vijeća od 27. travnja 2016. (Opća uredba o zaštiti podataka) i Zakona o provedbi Opće uredbe o zaštiti podataka (NN 42/18)</w:t>
      </w:r>
    </w:p>
    <w:p w:rsidR="00E305B3" w:rsidRPr="00476674" w:rsidRDefault="00E305B3" w:rsidP="00E305B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305B3" w:rsidRPr="00476674" w:rsidRDefault="00E305B3" w:rsidP="00E305B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Gradska i sveučilišna knjižnica Osijek</w:t>
      </w:r>
    </w:p>
    <w:p w:rsidR="00E305B3" w:rsidRPr="00476674" w:rsidRDefault="00E305B3" w:rsidP="00E305B3">
      <w:pPr>
        <w:spacing w:after="0"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 xml:space="preserve">                      Ravnateljica</w:t>
      </w:r>
    </w:p>
    <w:p w:rsidR="00E305B3" w:rsidRPr="00476674" w:rsidRDefault="00E305B3" w:rsidP="00E305B3">
      <w:pPr>
        <w:spacing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>Dubravka Pađen-Farkaš, viša knjižničarka</w:t>
      </w: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Klasa: 112-01/1</w:t>
      </w:r>
      <w:r>
        <w:rPr>
          <w:sz w:val="22"/>
          <w:szCs w:val="22"/>
        </w:rPr>
        <w:t>8</w:t>
      </w:r>
      <w:r w:rsidRPr="00476674">
        <w:rPr>
          <w:sz w:val="22"/>
          <w:szCs w:val="22"/>
        </w:rPr>
        <w:t>-01/</w:t>
      </w:r>
      <w:r w:rsidR="00652DFD">
        <w:rPr>
          <w:sz w:val="22"/>
          <w:szCs w:val="22"/>
        </w:rPr>
        <w:t>16</w:t>
      </w:r>
      <w:bookmarkStart w:id="0" w:name="_GoBack"/>
      <w:bookmarkEnd w:id="0"/>
    </w:p>
    <w:p w:rsidR="00E305B3" w:rsidRPr="00476674" w:rsidRDefault="00E305B3" w:rsidP="00E305B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76674">
        <w:rPr>
          <w:sz w:val="22"/>
          <w:szCs w:val="22"/>
        </w:rPr>
        <w:t>Urbroj</w:t>
      </w:r>
      <w:proofErr w:type="spellEnd"/>
      <w:r w:rsidRPr="00476674">
        <w:rPr>
          <w:sz w:val="22"/>
          <w:szCs w:val="22"/>
        </w:rPr>
        <w:t>: 2158-79-01/1</w:t>
      </w:r>
      <w:r>
        <w:rPr>
          <w:sz w:val="22"/>
          <w:szCs w:val="22"/>
        </w:rPr>
        <w:t>8</w:t>
      </w:r>
      <w:r w:rsidRPr="00476674">
        <w:rPr>
          <w:sz w:val="22"/>
          <w:szCs w:val="22"/>
        </w:rPr>
        <w:t>-</w:t>
      </w:r>
      <w:r>
        <w:rPr>
          <w:sz w:val="22"/>
          <w:szCs w:val="22"/>
        </w:rPr>
        <w:t>01</w:t>
      </w:r>
    </w:p>
    <w:p w:rsidR="00E305B3" w:rsidRPr="00476674" w:rsidRDefault="00E305B3" w:rsidP="00E305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26. listopada 2018.</w:t>
      </w:r>
    </w:p>
    <w:p w:rsidR="00934BD6" w:rsidRDefault="00934BD6"/>
    <w:sectPr w:rsidR="0093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1"/>
    <w:rsid w:val="00652DFD"/>
    <w:rsid w:val="00934BD6"/>
    <w:rsid w:val="00E305B3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F015-0B03-4BD6-964D-9B1CFFF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305B3"/>
  </w:style>
  <w:style w:type="paragraph" w:styleId="StandardWeb">
    <w:name w:val="Normal (Web)"/>
    <w:basedOn w:val="Normal"/>
    <w:uiPriority w:val="99"/>
    <w:unhideWhenUsed/>
    <w:rsid w:val="00E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05B3"/>
    <w:rPr>
      <w:b/>
      <w:bCs/>
    </w:rPr>
  </w:style>
  <w:style w:type="character" w:styleId="Hiperveza">
    <w:name w:val="Hyperlink"/>
    <w:basedOn w:val="Zadanifontodlomka"/>
    <w:uiPriority w:val="99"/>
    <w:unhideWhenUsed/>
    <w:rsid w:val="00E30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://www.gskos.unios.hr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3</cp:revision>
  <dcterms:created xsi:type="dcterms:W3CDTF">2018-10-25T11:55:00Z</dcterms:created>
  <dcterms:modified xsi:type="dcterms:W3CDTF">2018-10-26T06:15:00Z</dcterms:modified>
</cp:coreProperties>
</file>