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SVEUČILIŠTE JOSIPA JURJA STROSSMAYERA U OSIJEKU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GRADSKA I SVEUČILIŠNA KNJIŽNICA OSIJEK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31000 OSIJEK, EUROPSKA AVENIJA 24,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OIB: 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46627536930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; ŽUPANIJA 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14</w:t>
      </w:r>
      <w:r w:rsidRPr="00BB0DFD">
        <w:rPr>
          <w:rFonts w:ascii="Times New Roman" w:eastAsia="Times New Roman" w:hAnsi="Times New Roman" w:cs="Times New Roman"/>
          <w:lang w:eastAsia="en-US"/>
        </w:rPr>
        <w:t>; GRAD 312;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RKP: 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2508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MB: 0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3014347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RAZINA: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11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, RAZDJEL: 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080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ŠIFRA DJELATNOSTI: 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9101</w:t>
      </w:r>
    </w:p>
    <w:p w:rsidR="002E67FF" w:rsidRPr="00BB0DFD" w:rsidRDefault="002E67F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Razina prema NKD: 11</w:t>
      </w:r>
    </w:p>
    <w:p w:rsidR="00DF3C34" w:rsidRPr="00BB0DFD" w:rsidRDefault="00DF3C34" w:rsidP="00DF3C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F3C34" w:rsidRPr="00BB0DFD" w:rsidRDefault="00DF3C34" w:rsidP="006D4DC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BILJEŠKE UZ FINANCIJSKE IZVJEŠTAJE ZA RAZDOBLJE</w:t>
      </w:r>
    </w:p>
    <w:p w:rsidR="00DF3C34" w:rsidRPr="00BB0DFD" w:rsidRDefault="00DF3C34" w:rsidP="006D4DC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1. SIJEČNJA DO 31. PROSINCA 201</w:t>
      </w:r>
      <w:r w:rsidR="00495446">
        <w:rPr>
          <w:rFonts w:ascii="Times New Roman" w:eastAsia="Times New Roman" w:hAnsi="Times New Roman" w:cs="Times New Roman"/>
          <w:b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GODINE</w:t>
      </w:r>
    </w:p>
    <w:p w:rsidR="00DF3C34" w:rsidRPr="00BB0DFD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Bilješke su obvezne i čine dopunu podataka uz financijske izvještaje. </w:t>
      </w:r>
    </w:p>
    <w:p w:rsidR="001B42E7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U privitku su kratke dopune za pojedine stavke  u obveznim financijskim izvještajima: Izvještaju o prihodima i rashodima, primicima i izdacima  (PR-RAS), Bilanci na dan 31.12. 201</w:t>
      </w:r>
      <w:r w:rsidR="00495446">
        <w:rPr>
          <w:rFonts w:ascii="Times New Roman" w:eastAsia="Times New Roman" w:hAnsi="Times New Roman" w:cs="Times New Roman"/>
          <w:lang w:eastAsia="en-US"/>
        </w:rPr>
        <w:t>9.</w:t>
      </w:r>
    </w:p>
    <w:p w:rsidR="00DF3C34" w:rsidRPr="00BB0DFD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. (BIL), Izvještaju o  promjenama vrijednosti imovine (P-VRIO)  i Izvještaj o rashodima prema funkcijskoj klasifikaciji  (RAS-funkcijski)s objašnjenjem većih odstupanja (iznad 10%) u odnosu na prethodno razdoblje. </w:t>
      </w:r>
    </w:p>
    <w:p w:rsidR="002E67FF" w:rsidRPr="00BB0DFD" w:rsidRDefault="002E67FF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2E67FF" w:rsidRPr="00BB0DFD" w:rsidRDefault="002E67FF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UVOD</w:t>
      </w:r>
    </w:p>
    <w:p w:rsidR="002E67FF" w:rsidRPr="00BB0DFD" w:rsidRDefault="002E67FF" w:rsidP="006D4DCD">
      <w:pPr>
        <w:pStyle w:val="NoSpacing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>Gradska i sveučilišna knjižnica Osijek najveća je knjižnica istočne Hrvatske i djeluje  kao knjižnica s dvojnom funkcijom: središnja gradska, odnosno narodna knjižnica grada Osijeka i županijska</w:t>
      </w:r>
      <w:r w:rsidR="002B1293" w:rsidRPr="00BB0DFD">
        <w:rPr>
          <w:rFonts w:ascii="Times New Roman" w:hAnsi="Times New Roman"/>
        </w:rPr>
        <w:t>,</w:t>
      </w:r>
      <w:r w:rsidRPr="00BB0DFD">
        <w:rPr>
          <w:rFonts w:ascii="Times New Roman" w:hAnsi="Times New Roman"/>
        </w:rPr>
        <w:t xml:space="preserve"> matična narodna knjižnica Osječko-baranjske županije  te matična sveučilišna knjižnica Sveučilišta Josipa Jurja Strossmayera u Osijeku. Osim Nacionalne i sveučilišne knjižnice u Zagrebu,  jedina je knjižnica u kontinentalnom dijelu Hrvatske koja prima Obvezni primjerak RH. </w:t>
      </w:r>
    </w:p>
    <w:p w:rsidR="002B1293" w:rsidRPr="00BB0DFD" w:rsidRDefault="002B1293" w:rsidP="006D4DCD">
      <w:pPr>
        <w:spacing w:line="240" w:lineRule="auto"/>
        <w:jc w:val="both"/>
        <w:rPr>
          <w:rFonts w:ascii="Times New Roman" w:hAnsi="Times New Roman" w:cs="Times New Roman"/>
          <w:bCs/>
          <w:noProof/>
        </w:rPr>
      </w:pPr>
    </w:p>
    <w:p w:rsidR="00644060" w:rsidRPr="00BB0DFD" w:rsidRDefault="00644060" w:rsidP="006D4DCD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BB0DFD">
        <w:rPr>
          <w:rFonts w:ascii="Times New Roman" w:hAnsi="Times New Roman" w:cs="Times New Roman"/>
          <w:bCs/>
          <w:noProof/>
        </w:rPr>
        <w:t>Zakonom o visokim učilištima (NN. 96/93., članak 154. i NN</w:t>
      </w:r>
      <w:r w:rsidR="006F169D" w:rsidRPr="00BB0DFD">
        <w:rPr>
          <w:rFonts w:ascii="Times New Roman" w:hAnsi="Times New Roman" w:cs="Times New Roman"/>
          <w:bCs/>
          <w:noProof/>
        </w:rPr>
        <w:t xml:space="preserve"> </w:t>
      </w:r>
      <w:r w:rsidRPr="00BB0DFD">
        <w:rPr>
          <w:rFonts w:ascii="Times New Roman" w:hAnsi="Times New Roman" w:cs="Times New Roman"/>
          <w:bCs/>
          <w:noProof/>
        </w:rPr>
        <w:t>59./96. - pročišćeni tekst, članak 178.) osnivačka i vlasnička prava nad Knjižnicom prenesena su na Sveučilište Josipa Jurja Strossmayera u Osijeku  te je Knjižnica definirana kao ustanova čija djelatnost osigurava cjelovitost i potrebni standard sustava visoke naobrazbe na Sveučilištu, a u knjižničnom smislu kao sveučilišna, odnosno znanstvena knjižnica.</w:t>
      </w:r>
      <w:r w:rsidRPr="00BB0DFD">
        <w:rPr>
          <w:rFonts w:ascii="Times New Roman" w:hAnsi="Times New Roman" w:cs="Times New Roman"/>
          <w:noProof/>
        </w:rPr>
        <w:t xml:space="preserve"> </w:t>
      </w:r>
    </w:p>
    <w:p w:rsidR="00644060" w:rsidRPr="00BB0DFD" w:rsidRDefault="00644060" w:rsidP="006D4DCD">
      <w:pPr>
        <w:spacing w:line="240" w:lineRule="auto"/>
        <w:jc w:val="both"/>
        <w:rPr>
          <w:rFonts w:ascii="Times New Roman" w:hAnsi="Times New Roman" w:cs="Times New Roman"/>
          <w:noProof/>
        </w:rPr>
      </w:pPr>
      <w:r w:rsidRPr="00BB0DFD">
        <w:rPr>
          <w:rFonts w:ascii="Times New Roman" w:hAnsi="Times New Roman"/>
        </w:rPr>
        <w:t>Zakon  o proračunu (NN 87/08 i 136/12), Pravilnik o proračunskom računovodstvu i Računskom planu (NN 124/14, 115/15 i 87/16) i Pravilnik  o financijskom izvještavanju u proračunskom računovodstvu  (NN 3/15 i 93/15)  obvezuje sve  proračunske  korisnike da  izrade financijske izvještaje za proračunsku godinu.</w:t>
      </w:r>
    </w:p>
    <w:p w:rsidR="00644060" w:rsidRPr="00BB0DF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 xml:space="preserve">Sukladno Statutu Knjižnice Upravno vijeće prihvaća godišnje financijske izvještaje, a sukladno  Statutu Sveučilišta Josip Jurja Strossmayera u Osijeku, Senat  prihvaća godišnji obračun svih sastavnica Sveučilišta, a time i Knjižnice. Gradsko vijeće Grada Osijeka prihvaća godišnja izvješća Knjižnice za gradsku djelatnost. </w:t>
      </w:r>
    </w:p>
    <w:p w:rsidR="00644060" w:rsidRPr="00BB0DF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>Prema  Pravilniku o utvrđivanju korisnika proračuna i o vođenju registra korisnika Proračuna Gradska i sveučilišna knjižnica Osijek je i u 201</w:t>
      </w:r>
      <w:r w:rsidR="000306AD">
        <w:rPr>
          <w:rFonts w:ascii="Times New Roman" w:hAnsi="Times New Roman"/>
        </w:rPr>
        <w:t>9</w:t>
      </w:r>
      <w:r w:rsidRPr="00BB0DFD">
        <w:rPr>
          <w:rFonts w:ascii="Times New Roman" w:hAnsi="Times New Roman"/>
        </w:rPr>
        <w:t>. godini registrirana kao proračunski korisnik Državnog proračuna.</w:t>
      </w:r>
    </w:p>
    <w:p w:rsidR="006D4DCD" w:rsidRPr="00BB0DFD" w:rsidRDefault="00644060" w:rsidP="006D4DCD">
      <w:pPr>
        <w:pStyle w:val="NoSpacing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>Odgovorna osoba  je ravnateljica Knjižnice</w:t>
      </w:r>
      <w:r w:rsidR="002B1293" w:rsidRPr="00BB0DFD">
        <w:rPr>
          <w:rFonts w:ascii="Times New Roman" w:hAnsi="Times New Roman"/>
        </w:rPr>
        <w:t>,</w:t>
      </w:r>
      <w:r w:rsidRPr="00BB0DFD">
        <w:rPr>
          <w:rFonts w:ascii="Times New Roman" w:hAnsi="Times New Roman"/>
        </w:rPr>
        <w:t xml:space="preserve"> Dubravka Pađen Farkaš, viša knjižničarka. </w:t>
      </w:r>
    </w:p>
    <w:p w:rsidR="00644060" w:rsidRPr="00BB0DFD" w:rsidRDefault="00644060" w:rsidP="006D4DCD">
      <w:pPr>
        <w:pStyle w:val="NoSpacing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>Knjižnica nije u sustavu PDV.</w:t>
      </w:r>
    </w:p>
    <w:p w:rsidR="00D01486" w:rsidRDefault="00D01486" w:rsidP="006D4DCD">
      <w:pPr>
        <w:spacing w:line="240" w:lineRule="auto"/>
        <w:jc w:val="both"/>
        <w:rPr>
          <w:rFonts w:ascii="Times New Roman" w:hAnsi="Times New Roman"/>
        </w:rPr>
      </w:pPr>
    </w:p>
    <w:p w:rsidR="00644060" w:rsidRPr="00BB0DF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 xml:space="preserve">Sveučilište Josipa Jurja Strossmayera u Osijeku svojim  financijskim  planom planira    sredstva za redovno poslovanje Knjižnice. Senat Sveučilišta donosi odluku o raspodjeli  odobrenih godišnjih </w:t>
      </w:r>
      <w:r w:rsidRPr="00BB0DFD">
        <w:rPr>
          <w:rFonts w:ascii="Times New Roman" w:hAnsi="Times New Roman"/>
        </w:rPr>
        <w:lastRenderedPageBreak/>
        <w:t>sredstava za plaće, materijalna prava zaposlenika, troškove poslovanja i dr., koje doznačuje nadležno Ministarstvo znanosti i obrazovanja RH mjesečno iz Državne riznice, a  prema zahtjevima Sveučilišta.</w:t>
      </w:r>
    </w:p>
    <w:p w:rsidR="00644060" w:rsidRPr="00BB0DF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 xml:space="preserve">Sukladno Zakonu o knjižnicama, Knjižnica  obavlja dvojnu djelatnost: gradsku i sveučilišnu. Gradsku djelatnost financira Grad Osijek iz svog proračuna po odobrenom Programu rada Knjižnice. Grad Osijek iz Proračuna, prema pismenim zahtjevima Knjižnice, doznačuje mjesečno odobrena sredstva za zaposlene, materijalne rashode i nabavu knjižne i neknjižne građe kao tekuću pomoć iz gradskog proračuna. </w:t>
      </w:r>
    </w:p>
    <w:p w:rsidR="00644060" w:rsidRPr="00BB0DFD" w:rsidRDefault="00644060" w:rsidP="006D4DCD">
      <w:pPr>
        <w:spacing w:line="240" w:lineRule="auto"/>
        <w:jc w:val="both"/>
        <w:rPr>
          <w:rFonts w:ascii="Times New Roman" w:hAnsi="Times New Roman"/>
        </w:rPr>
      </w:pPr>
      <w:r w:rsidRPr="00BB0DFD">
        <w:rPr>
          <w:rFonts w:ascii="Times New Roman" w:hAnsi="Times New Roman"/>
        </w:rPr>
        <w:t xml:space="preserve">Prema objavljenim natječajima za pojedine programe gradske djelatnosti: rad Razvojno matične službe, rad Središnje knjižnice za </w:t>
      </w:r>
      <w:r w:rsidR="003F1E70" w:rsidRPr="00BB0DFD">
        <w:rPr>
          <w:rFonts w:ascii="Times New Roman" w:hAnsi="Times New Roman"/>
        </w:rPr>
        <w:t xml:space="preserve">austrijsku manjinu </w:t>
      </w:r>
      <w:r w:rsidRPr="00BB0DFD">
        <w:rPr>
          <w:rFonts w:ascii="Times New Roman" w:hAnsi="Times New Roman"/>
        </w:rPr>
        <w:t xml:space="preserve">, nabava knjižne građe, oprema te ostale programe sredstva osigurava Ministarstvo kulture. </w:t>
      </w:r>
      <w:r w:rsidR="006F169D" w:rsidRPr="00BB0DFD">
        <w:rPr>
          <w:rFonts w:ascii="Times New Roman" w:hAnsi="Times New Roman"/>
        </w:rPr>
        <w:t>Prema objavljenom natječaju za knjižničnu narodnu d</w:t>
      </w:r>
      <w:r w:rsidR="003F1E70" w:rsidRPr="00BB0DFD">
        <w:rPr>
          <w:rFonts w:ascii="Times New Roman" w:hAnsi="Times New Roman"/>
        </w:rPr>
        <w:t xml:space="preserve">jelatnost </w:t>
      </w:r>
      <w:r w:rsidRPr="00BB0DFD">
        <w:rPr>
          <w:rFonts w:ascii="Times New Roman" w:hAnsi="Times New Roman"/>
        </w:rPr>
        <w:t xml:space="preserve"> </w:t>
      </w:r>
      <w:r w:rsidR="003F1E70" w:rsidRPr="00BB0DFD">
        <w:rPr>
          <w:rFonts w:ascii="Times New Roman" w:hAnsi="Times New Roman"/>
        </w:rPr>
        <w:t xml:space="preserve">Osječko baranjska županija   odobrila je sredstva za nabavu knjižne građe. </w:t>
      </w:r>
      <w:r w:rsidRPr="00BB0DFD">
        <w:rPr>
          <w:rFonts w:ascii="Times New Roman" w:hAnsi="Times New Roman"/>
        </w:rPr>
        <w:t>Svim proračunima redovito se dostavljaju potrebni financijski izvještaji o utrošku odobrenih sredstava.</w:t>
      </w:r>
    </w:p>
    <w:p w:rsidR="00DF3C34" w:rsidRPr="00BB0DFD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ab/>
      </w:r>
    </w:p>
    <w:p w:rsidR="00DF3C34" w:rsidRPr="00BB0DFD" w:rsidRDefault="00DF3C34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IZVJEŠTAJ O PRIHODIMA I RASHODIMA, PRIMICIMA I IZDACIMA ZA</w:t>
      </w:r>
    </w:p>
    <w:p w:rsidR="00DF3C34" w:rsidRPr="00BB0DFD" w:rsidRDefault="00DF3C34" w:rsidP="00EE7515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RAZDOBLJE OD 1.1. DO 31.12. 201</w:t>
      </w:r>
      <w:r w:rsidR="00C73668">
        <w:rPr>
          <w:rFonts w:ascii="Times New Roman" w:eastAsia="Times New Roman" w:hAnsi="Times New Roman" w:cs="Times New Roman"/>
          <w:b/>
          <w:lang w:eastAsia="en-US"/>
        </w:rPr>
        <w:t>9</w:t>
      </w:r>
      <w:bookmarkStart w:id="0" w:name="_GoBack"/>
      <w:bookmarkEnd w:id="0"/>
      <w:r w:rsidRPr="00BB0DFD">
        <w:rPr>
          <w:rFonts w:ascii="Times New Roman" w:eastAsia="Times New Roman" w:hAnsi="Times New Roman" w:cs="Times New Roman"/>
          <w:b/>
          <w:lang w:eastAsia="en-US"/>
        </w:rPr>
        <w:t>. GODINE – (PR- RAS)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Ukupni prihodi poslovanja  (AOP 001)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Knjižnica djeluje kao knjižnica s dvojnom funkcijom i  financira se iz više izvora: gradsku  djelatnost iz Proračuna grada Osijeka i  Državnog proračuna putem Ministarstva kulture RH i Proračuna Osječko-baranjske županije;  sveučilišnu djelatnost iz  Državnog proračuna  od  Ministarstva znanosti i obrazovanja RH, odnosno Sveučilišta Josipa Jurja Strossmayera u Osijeku. Ukupni prihodi  u 201</w:t>
      </w:r>
      <w:r w:rsidR="000306AD">
        <w:rPr>
          <w:rFonts w:ascii="Times New Roman" w:eastAsia="Times New Roman" w:hAnsi="Times New Roman" w:cs="Times New Roman"/>
          <w:lang w:eastAsia="en-US"/>
        </w:rPr>
        <w:t xml:space="preserve">9. blago su povećani u odnosu na 2018.g. 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Pomoći iz proračuna koji im nije nadležan  (AOP  06</w:t>
      </w:r>
      <w:r w:rsidR="006D4DCD" w:rsidRPr="00BB0DFD">
        <w:rPr>
          <w:rFonts w:ascii="Times New Roman" w:eastAsia="Times New Roman" w:hAnsi="Times New Roman" w:cs="Times New Roman"/>
          <w:b/>
          <w:lang w:eastAsia="en-US"/>
        </w:rPr>
        <w:t>3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Sredstva Grada Osijeka  za financiranje gradske djelatnosti Knjižnice planirana su u Proračunu Grada</w:t>
      </w:r>
      <w:r w:rsidR="008A128B">
        <w:rPr>
          <w:rFonts w:ascii="Times New Roman" w:eastAsia="Times New Roman" w:hAnsi="Times New Roman" w:cs="Times New Roman"/>
          <w:lang w:eastAsia="en-US"/>
        </w:rPr>
        <w:t xml:space="preserve"> i Rebalansima proračuna Grada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za 201</w:t>
      </w:r>
      <w:r w:rsidR="000306AD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 godinu 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u iznosu </w:t>
      </w:r>
      <w:r w:rsidRPr="00BB0DFD">
        <w:rPr>
          <w:rFonts w:ascii="Times New Roman" w:eastAsia="Times New Roman" w:hAnsi="Times New Roman" w:cs="Times New Roman"/>
          <w:lang w:eastAsia="en-US"/>
        </w:rPr>
        <w:t>od 2.</w:t>
      </w:r>
      <w:r w:rsidR="000306AD">
        <w:rPr>
          <w:rFonts w:ascii="Times New Roman" w:eastAsia="Times New Roman" w:hAnsi="Times New Roman" w:cs="Times New Roman"/>
          <w:lang w:eastAsia="en-US"/>
        </w:rPr>
        <w:t>570.000</w:t>
      </w:r>
      <w:r w:rsidR="002973D3" w:rsidRPr="00BB0DFD">
        <w:rPr>
          <w:rFonts w:ascii="Times New Roman" w:eastAsia="Times New Roman" w:hAnsi="Times New Roman" w:cs="Times New Roman"/>
          <w:lang w:eastAsia="en-US"/>
        </w:rPr>
        <w:t xml:space="preserve"> kn </w:t>
      </w:r>
      <w:r w:rsidRPr="00BB0DFD">
        <w:rPr>
          <w:rFonts w:ascii="Times New Roman" w:eastAsia="Times New Roman" w:hAnsi="Times New Roman" w:cs="Times New Roman"/>
          <w:lang w:eastAsia="en-US"/>
        </w:rPr>
        <w:t>i to  za rashode za zaposle</w:t>
      </w:r>
      <w:r w:rsidR="000306AD">
        <w:rPr>
          <w:rFonts w:ascii="Times New Roman" w:eastAsia="Times New Roman" w:hAnsi="Times New Roman" w:cs="Times New Roman"/>
          <w:lang w:eastAsia="en-US"/>
        </w:rPr>
        <w:t>ne i materijalne rashode  (2.350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.000 kn) i nabavu knjiga (200.000 kn). Za program </w:t>
      </w:r>
      <w:r w:rsidRPr="00BB0DFD">
        <w:rPr>
          <w:rFonts w:ascii="Times New Roman" w:eastAsia="Times New Roman" w:hAnsi="Times New Roman" w:cs="Times New Roman"/>
          <w:i/>
          <w:lang w:eastAsia="en-US"/>
        </w:rPr>
        <w:t>Ljeta kulture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</w:t>
      </w:r>
      <w:r w:rsidR="000306AD">
        <w:rPr>
          <w:rFonts w:ascii="Times New Roman" w:eastAsia="Times New Roman" w:hAnsi="Times New Roman" w:cs="Times New Roman"/>
          <w:lang w:eastAsia="en-US"/>
        </w:rPr>
        <w:t xml:space="preserve">- Festival slikovnice Čuvari priča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Grad Osijek je doznačio </w:t>
      </w:r>
      <w:r w:rsidR="000306AD">
        <w:rPr>
          <w:rFonts w:ascii="Times New Roman" w:eastAsia="Times New Roman" w:hAnsi="Times New Roman" w:cs="Times New Roman"/>
          <w:lang w:eastAsia="en-US"/>
        </w:rPr>
        <w:t>20.000</w:t>
      </w:r>
      <w:r w:rsidR="008A128B">
        <w:rPr>
          <w:rFonts w:ascii="Times New Roman" w:eastAsia="Times New Roman" w:hAnsi="Times New Roman" w:cs="Times New Roman"/>
          <w:lang w:eastAsia="en-US"/>
        </w:rPr>
        <w:t xml:space="preserve"> kn. U odnosu na 2018. povećana su sredstva za zaposlene i materijalne rashode, no u 2018. smo dobili sredstva iz spomeničke rente Grada za obnovu ograde Knjižnice. Tako da su sredstva od Grada dobivena 2019. jednaka onima ih 2018.godine.</w:t>
      </w:r>
    </w:p>
    <w:p w:rsidR="00A71C56" w:rsidRPr="00BB0DFD" w:rsidRDefault="00A71C56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A71C56" w:rsidRPr="00BB0DFD" w:rsidRDefault="008A128B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</w:t>
      </w:r>
      <w:r w:rsidR="00A71C56" w:rsidRPr="00BB0DFD">
        <w:rPr>
          <w:rFonts w:ascii="Times New Roman" w:eastAsia="Times New Roman" w:hAnsi="Times New Roman" w:cs="Times New Roman"/>
          <w:b/>
          <w:lang w:eastAsia="en-US"/>
        </w:rPr>
        <w:t>. Pomoći Ministarstva kulture RH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(AOP 070,071 </w:t>
      </w:r>
      <w:r w:rsidR="00A71C56" w:rsidRPr="00BB0DFD">
        <w:rPr>
          <w:rFonts w:ascii="Times New Roman" w:eastAsia="Times New Roman" w:hAnsi="Times New Roman" w:cs="Times New Roman"/>
          <w:b/>
          <w:lang w:eastAsia="en-US"/>
        </w:rPr>
        <w:t>)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 xml:space="preserve"> su pomoći </w:t>
      </w:r>
      <w:r>
        <w:rPr>
          <w:rFonts w:ascii="Times New Roman" w:eastAsia="Times New Roman" w:hAnsi="Times New Roman" w:cs="Times New Roman"/>
          <w:lang w:eastAsia="en-US"/>
        </w:rPr>
        <w:t xml:space="preserve">istog proračuna  (Državnog) i  2019. godine, prema 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>Pravilniku o proračunskom računovodstvu, eviden</w:t>
      </w:r>
      <w:r w:rsidR="00F437A3" w:rsidRPr="00BB0DFD">
        <w:rPr>
          <w:rFonts w:ascii="Times New Roman" w:eastAsia="Times New Roman" w:hAnsi="Times New Roman" w:cs="Times New Roman"/>
          <w:lang w:eastAsia="en-US"/>
        </w:rPr>
        <w:t xml:space="preserve">tiraju  </w:t>
      </w:r>
      <w:r>
        <w:rPr>
          <w:rFonts w:ascii="Times New Roman" w:eastAsia="Times New Roman" w:hAnsi="Times New Roman" w:cs="Times New Roman"/>
          <w:lang w:eastAsia="en-US"/>
        </w:rPr>
        <w:t>se na grupi  639. U 2019</w:t>
      </w:r>
      <w:r w:rsidR="00F437A3" w:rsidRPr="00BB0DFD">
        <w:rPr>
          <w:rFonts w:ascii="Times New Roman" w:eastAsia="Times New Roman" w:hAnsi="Times New Roman" w:cs="Times New Roman"/>
          <w:lang w:eastAsia="en-US"/>
        </w:rPr>
        <w:t>.</w:t>
      </w:r>
      <w:r>
        <w:rPr>
          <w:rFonts w:ascii="Times New Roman" w:eastAsia="Times New Roman" w:hAnsi="Times New Roman" w:cs="Times New Roman"/>
          <w:lang w:eastAsia="en-US"/>
        </w:rPr>
        <w:t xml:space="preserve"> godini doznačeno je  1.037.630</w:t>
      </w:r>
      <w:r w:rsidR="00995237" w:rsidRPr="00BB0DFD">
        <w:rPr>
          <w:rFonts w:ascii="Times New Roman" w:eastAsia="Times New Roman" w:hAnsi="Times New Roman" w:cs="Times New Roman"/>
          <w:lang w:eastAsia="en-US"/>
        </w:rPr>
        <w:t xml:space="preserve"> kn što je u odnosu na 201</w:t>
      </w:r>
      <w:r>
        <w:rPr>
          <w:rFonts w:ascii="Times New Roman" w:eastAsia="Times New Roman" w:hAnsi="Times New Roman" w:cs="Times New Roman"/>
          <w:lang w:eastAsia="en-US"/>
        </w:rPr>
        <w:t>8</w:t>
      </w:r>
      <w:r w:rsidR="00995237" w:rsidRPr="00BB0DFD">
        <w:rPr>
          <w:rFonts w:ascii="Times New Roman" w:eastAsia="Times New Roman" w:hAnsi="Times New Roman" w:cs="Times New Roman"/>
          <w:lang w:eastAsia="en-US"/>
        </w:rPr>
        <w:t>.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 xml:space="preserve">godinu  više za </w:t>
      </w:r>
      <w:r>
        <w:rPr>
          <w:rFonts w:ascii="Times New Roman" w:eastAsia="Times New Roman" w:hAnsi="Times New Roman" w:cs="Times New Roman"/>
          <w:lang w:eastAsia="en-US"/>
        </w:rPr>
        <w:t>oko 10</w:t>
      </w:r>
      <w:r w:rsidR="00E25771">
        <w:rPr>
          <w:rFonts w:ascii="Times New Roman" w:eastAsia="Times New Roman" w:hAnsi="Times New Roman" w:cs="Times New Roman"/>
          <w:lang w:eastAsia="en-US"/>
        </w:rPr>
        <w:t xml:space="preserve"> 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>% i to zbog odobr</w:t>
      </w:r>
      <w:r>
        <w:rPr>
          <w:rFonts w:ascii="Times New Roman" w:eastAsia="Times New Roman" w:hAnsi="Times New Roman" w:cs="Times New Roman"/>
          <w:lang w:eastAsia="en-US"/>
        </w:rPr>
        <w:t>enih i doznačenih sredstava dva nova radna mjesta</w:t>
      </w:r>
      <w:r w:rsidR="007B5B02">
        <w:rPr>
          <w:rFonts w:ascii="Times New Roman" w:eastAsia="Times New Roman" w:hAnsi="Times New Roman" w:cs="Times New Roman"/>
          <w:lang w:eastAsia="en-US"/>
        </w:rPr>
        <w:t xml:space="preserve"> i povećanje sredstava za materijalne rashode </w:t>
      </w:r>
      <w:r>
        <w:rPr>
          <w:rFonts w:ascii="Times New Roman" w:eastAsia="Times New Roman" w:hAnsi="Times New Roman" w:cs="Times New Roman"/>
          <w:lang w:eastAsia="en-US"/>
        </w:rPr>
        <w:t xml:space="preserve"> ( </w:t>
      </w:r>
      <w:r w:rsidR="00086C4A">
        <w:rPr>
          <w:rFonts w:ascii="Times New Roman" w:eastAsia="Times New Roman" w:hAnsi="Times New Roman" w:cs="Times New Roman"/>
          <w:lang w:eastAsia="en-US"/>
        </w:rPr>
        <w:t xml:space="preserve">djelatnika za </w:t>
      </w:r>
      <w:r w:rsidR="007B5B02">
        <w:rPr>
          <w:rFonts w:ascii="Times New Roman" w:eastAsia="Times New Roman" w:hAnsi="Times New Roman" w:cs="Times New Roman"/>
          <w:lang w:eastAsia="en-US"/>
        </w:rPr>
        <w:t>Razvojnu matičnu službu sveučilišne knjižnice i Razvojnu matičnu službu za narodne knjižnice)  i doznakom sredstav od 100.000 kn za obnovu stolarije na središnjoj Knjižnici.</w:t>
      </w:r>
    </w:p>
    <w:p w:rsidR="007B5B02" w:rsidRDefault="007B5B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B5B02" w:rsidRDefault="007B5B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4.Tekući prijenos između proračunskih korisnika temeljem prijenosa EU sredstava (AOP 072)U </w:t>
      </w:r>
      <w:r>
        <w:rPr>
          <w:rFonts w:ascii="Times New Roman" w:eastAsia="Times New Roman" w:hAnsi="Times New Roman" w:cs="Times New Roman"/>
          <w:lang w:eastAsia="en-US"/>
        </w:rPr>
        <w:t>U 2019. godini ( po prvi puta iz Knjižnice ) dva djelatnika su sudjelovali u Erasmus + programu za mobilnost osoblja u akademskoj godini 2019./2020.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ab/>
      </w:r>
      <w:r w:rsidRPr="00BB0DFD">
        <w:rPr>
          <w:rFonts w:ascii="Times New Roman" w:eastAsia="Times New Roman" w:hAnsi="Times New Roman" w:cs="Times New Roman"/>
          <w:b/>
          <w:lang w:eastAsia="en-US"/>
        </w:rPr>
        <w:tab/>
      </w:r>
    </w:p>
    <w:p w:rsidR="00DF3C34" w:rsidRPr="00BB0DFD" w:rsidRDefault="00A71C56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5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Prihodi od kamata po viđenju (AOP  07</w:t>
      </w:r>
      <w:r w:rsidR="006D4DCD" w:rsidRPr="00BB0DFD">
        <w:rPr>
          <w:rFonts w:ascii="Times New Roman" w:eastAsia="Times New Roman" w:hAnsi="Times New Roman" w:cs="Times New Roman"/>
          <w:b/>
          <w:lang w:eastAsia="en-US"/>
        </w:rPr>
        <w:t>4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Knjižnica ima   otvoren žiro račun za  obavljanje platnog prometa u zemlji u PBZ d.d. Zagreb te je ostvarila kamate  po viđenju za sredstva  na računu koje su manje za </w:t>
      </w:r>
      <w:r w:rsidR="009B0780">
        <w:rPr>
          <w:rFonts w:ascii="Times New Roman" w:eastAsia="Times New Roman" w:hAnsi="Times New Roman" w:cs="Times New Roman"/>
          <w:lang w:eastAsia="en-US"/>
        </w:rPr>
        <w:t>75</w:t>
      </w:r>
      <w:r w:rsidRPr="00BB0DFD">
        <w:rPr>
          <w:rFonts w:ascii="Times New Roman" w:eastAsia="Times New Roman" w:hAnsi="Times New Roman" w:cs="Times New Roman"/>
          <w:lang w:eastAsia="en-US"/>
        </w:rPr>
        <w:t>% u odnosu na 201</w:t>
      </w:r>
      <w:r w:rsidR="009B0780">
        <w:rPr>
          <w:rFonts w:ascii="Times New Roman" w:eastAsia="Times New Roman" w:hAnsi="Times New Roman" w:cs="Times New Roman"/>
          <w:lang w:eastAsia="en-US"/>
        </w:rPr>
        <w:t>8. zbog smanjenja iznosa kamata na novčana sredstva od strane banke.</w:t>
      </w:r>
    </w:p>
    <w:p w:rsidR="006D4DCD" w:rsidRPr="00BB0DFD" w:rsidRDefault="006D4D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895D6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6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 xml:space="preserve">. Prihodi po posebnim propisima (AOP </w:t>
      </w:r>
      <w:r w:rsidR="006D4DCD" w:rsidRPr="00BB0DFD">
        <w:rPr>
          <w:rFonts w:ascii="Times New Roman" w:eastAsia="Times New Roman" w:hAnsi="Times New Roman" w:cs="Times New Roman"/>
          <w:b/>
          <w:lang w:eastAsia="en-US"/>
        </w:rPr>
        <w:t>111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Temeljem Tumačenja Ministarstava financija, upisnina u Knjižnicu predstavlja sufinanciranje cijene u kulturi i knjiži se na konto 6526 – ostali nespomenuti prihodi, </w:t>
      </w:r>
      <w:r w:rsidR="00895D62" w:rsidRPr="00BB0DFD">
        <w:rPr>
          <w:rFonts w:ascii="Times New Roman" w:eastAsia="Times New Roman" w:hAnsi="Times New Roman" w:cs="Times New Roman"/>
          <w:lang w:eastAsia="en-US"/>
        </w:rPr>
        <w:t xml:space="preserve">i </w:t>
      </w:r>
      <w:r w:rsidR="00381837" w:rsidRPr="00BB0DFD">
        <w:rPr>
          <w:rFonts w:ascii="Times New Roman" w:eastAsia="Times New Roman" w:hAnsi="Times New Roman" w:cs="Times New Roman"/>
          <w:lang w:eastAsia="en-US"/>
        </w:rPr>
        <w:t xml:space="preserve"> iznose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9B0780">
        <w:rPr>
          <w:rFonts w:ascii="Times New Roman" w:eastAsia="Times New Roman" w:hAnsi="Times New Roman" w:cs="Times New Roman"/>
          <w:lang w:eastAsia="en-US"/>
        </w:rPr>
        <w:t>833.262</w:t>
      </w:r>
      <w:r w:rsidR="00381837" w:rsidRPr="00BB0DFD">
        <w:rPr>
          <w:rFonts w:ascii="Times New Roman" w:eastAsia="Times New Roman" w:hAnsi="Times New Roman" w:cs="Times New Roman"/>
          <w:lang w:eastAsia="en-US"/>
        </w:rPr>
        <w:t xml:space="preserve"> kn.</w:t>
      </w:r>
    </w:p>
    <w:p w:rsidR="007B73C5" w:rsidRPr="00BB0DFD" w:rsidRDefault="007B73C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151E9D" w:rsidP="00DF3C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lastRenderedPageBreak/>
        <w:t>7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Prihodi od prodaje proizvoda i robe te pruženih usluga  (vlastiti prihodi AOP 12</w:t>
      </w:r>
      <w:r w:rsidR="00895D62" w:rsidRPr="00BB0DFD">
        <w:rPr>
          <w:rFonts w:ascii="Times New Roman" w:eastAsia="Times New Roman" w:hAnsi="Times New Roman" w:cs="Times New Roman"/>
          <w:b/>
          <w:lang w:eastAsia="en-US"/>
        </w:rPr>
        <w:t>4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Vlastiti prihodi Knjižnice u 201</w:t>
      </w:r>
      <w:r w:rsidR="00BC6434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>. godini su prihodi od fotokopiranja knjižn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ične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građe, međuknjižnične posudbe, korištenja knjižnične baze podataka (CROLIST)  knjižnicama pojedinih  fakulteta Sveučilišta Josipa Jurja Strossmayer u Osijeku i dr. </w:t>
      </w:r>
      <w:r w:rsidR="00BC6434">
        <w:rPr>
          <w:rFonts w:ascii="Times New Roman" w:eastAsia="Times New Roman" w:hAnsi="Times New Roman" w:cs="Times New Roman"/>
          <w:lang w:eastAsia="en-US"/>
        </w:rPr>
        <w:t>iznose 99.254 kn i nisu znatno povećani u odnosu na 2018.g.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8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Tekuće donacije  (AOP 12</w:t>
      </w:r>
      <w:r w:rsidR="00895D62" w:rsidRPr="00BB0DFD">
        <w:rPr>
          <w:rFonts w:ascii="Times New Roman" w:eastAsia="Times New Roman" w:hAnsi="Times New Roman" w:cs="Times New Roman"/>
          <w:b/>
          <w:lang w:eastAsia="en-US"/>
        </w:rPr>
        <w:t>8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 xml:space="preserve">)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se odnos</w:t>
      </w:r>
      <w:r w:rsidR="00FE648D" w:rsidRPr="00BB0DFD">
        <w:rPr>
          <w:rFonts w:ascii="Times New Roman" w:eastAsia="Times New Roman" w:hAnsi="Times New Roman" w:cs="Times New Roman"/>
          <w:lang w:eastAsia="en-US"/>
        </w:rPr>
        <w:t xml:space="preserve">i najvećim dijelom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na doznačenu donaciju Američkog veleposl</w:t>
      </w:r>
      <w:r w:rsidR="003D4A7B">
        <w:rPr>
          <w:rFonts w:ascii="Times New Roman" w:eastAsia="Times New Roman" w:hAnsi="Times New Roman" w:cs="Times New Roman"/>
          <w:lang w:eastAsia="en-US"/>
        </w:rPr>
        <w:t xml:space="preserve">anstva u RH namijenjenu za izdatke 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American Corner </w:t>
      </w:r>
      <w:r w:rsidR="003D4A7B">
        <w:rPr>
          <w:rFonts w:ascii="Times New Roman" w:eastAsia="Times New Roman" w:hAnsi="Times New Roman" w:cs="Times New Roman"/>
          <w:lang w:eastAsia="en-US"/>
        </w:rPr>
        <w:t xml:space="preserve"> u Knjižnici u rujnu i listopadu 2019</w:t>
      </w:r>
      <w:r w:rsidR="002973D3" w:rsidRPr="00BB0DFD">
        <w:rPr>
          <w:rFonts w:ascii="Times New Roman" w:eastAsia="Times New Roman" w:hAnsi="Times New Roman" w:cs="Times New Roman"/>
          <w:lang w:eastAsia="en-US"/>
        </w:rPr>
        <w:t xml:space="preserve">. koja je ostala </w:t>
      </w:r>
      <w:r w:rsidR="003D4A7B">
        <w:rPr>
          <w:rFonts w:ascii="Times New Roman" w:eastAsia="Times New Roman" w:hAnsi="Times New Roman" w:cs="Times New Roman"/>
          <w:lang w:eastAsia="en-US"/>
        </w:rPr>
        <w:t xml:space="preserve">dijelom </w:t>
      </w:r>
      <w:r w:rsidR="002973D3" w:rsidRPr="00BB0DFD">
        <w:rPr>
          <w:rFonts w:ascii="Times New Roman" w:eastAsia="Times New Roman" w:hAnsi="Times New Roman" w:cs="Times New Roman"/>
          <w:lang w:eastAsia="en-US"/>
        </w:rPr>
        <w:t xml:space="preserve">neutrošena </w:t>
      </w:r>
      <w:r w:rsidR="00895D62" w:rsidRPr="00BB0DFD">
        <w:rPr>
          <w:rFonts w:ascii="Times New Roman" w:eastAsia="Times New Roman" w:hAnsi="Times New Roman" w:cs="Times New Roman"/>
          <w:lang w:eastAsia="en-US"/>
        </w:rPr>
        <w:t>i prema ugovoru, m</w:t>
      </w:r>
      <w:r w:rsidR="00F437A3" w:rsidRPr="00BB0DFD">
        <w:rPr>
          <w:rFonts w:ascii="Times New Roman" w:eastAsia="Times New Roman" w:hAnsi="Times New Roman" w:cs="Times New Roman"/>
          <w:lang w:eastAsia="en-US"/>
        </w:rPr>
        <w:t xml:space="preserve">ora biti utrošena </w:t>
      </w:r>
      <w:r w:rsidR="003D4A7B">
        <w:rPr>
          <w:rFonts w:ascii="Times New Roman" w:eastAsia="Times New Roman" w:hAnsi="Times New Roman" w:cs="Times New Roman"/>
          <w:lang w:eastAsia="en-US"/>
        </w:rPr>
        <w:t xml:space="preserve">jedan dio </w:t>
      </w:r>
      <w:r w:rsidR="00F437A3" w:rsidRPr="00BB0DFD">
        <w:rPr>
          <w:rFonts w:ascii="Times New Roman" w:eastAsia="Times New Roman" w:hAnsi="Times New Roman" w:cs="Times New Roman"/>
          <w:lang w:eastAsia="en-US"/>
        </w:rPr>
        <w:t>do</w:t>
      </w:r>
      <w:r w:rsidR="003D4A7B">
        <w:rPr>
          <w:rFonts w:ascii="Times New Roman" w:eastAsia="Times New Roman" w:hAnsi="Times New Roman" w:cs="Times New Roman"/>
          <w:lang w:eastAsia="en-US"/>
        </w:rPr>
        <w:t xml:space="preserve"> ožujka, a drugi do srpnja 2020</w:t>
      </w:r>
      <w:r w:rsidR="00895D62" w:rsidRPr="00BB0DFD">
        <w:rPr>
          <w:rFonts w:ascii="Times New Roman" w:eastAsia="Times New Roman" w:hAnsi="Times New Roman" w:cs="Times New Roman"/>
          <w:lang w:eastAsia="en-US"/>
        </w:rPr>
        <w:t>.g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>odine</w:t>
      </w:r>
      <w:r w:rsidR="003D4A7B">
        <w:rPr>
          <w:rFonts w:ascii="Times New Roman" w:eastAsia="Times New Roman" w:hAnsi="Times New Roman" w:cs="Times New Roman"/>
          <w:lang w:eastAsia="en-US"/>
        </w:rPr>
        <w:t>. Ostale donacije su od HT-a za radionic projekta Generacija Now i donacija IRIM-a – elektronicčki setovi.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9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Kapitalne donacije (AOP 12</w:t>
      </w:r>
      <w:r w:rsidR="00895D62" w:rsidRPr="00BB0DFD">
        <w:rPr>
          <w:rFonts w:ascii="Times New Roman" w:eastAsia="Times New Roman" w:hAnsi="Times New Roman" w:cs="Times New Roman"/>
          <w:b/>
          <w:lang w:eastAsia="en-US"/>
        </w:rPr>
        <w:t>9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Kapitalne donacije se odnose na donacije knjižne građ</w:t>
      </w:r>
      <w:r w:rsidR="003D4A7B">
        <w:rPr>
          <w:rFonts w:ascii="Times New Roman" w:eastAsia="Times New Roman" w:hAnsi="Times New Roman" w:cs="Times New Roman"/>
          <w:lang w:eastAsia="en-US"/>
        </w:rPr>
        <w:t>e fizičkih i pravnih osoba , donacija kombija – zajedničko sudjelovanje u projektu s udrugom Đola te donacija Američkog veleposlanstva.</w:t>
      </w:r>
    </w:p>
    <w:p w:rsidR="00DF3C34" w:rsidRDefault="003D4A7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Kapitalne donacije fizičkih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osoba knjižne i neknjižne građe iznose </w:t>
      </w:r>
      <w:r>
        <w:rPr>
          <w:rFonts w:ascii="Times New Roman" w:eastAsia="Times New Roman" w:hAnsi="Times New Roman" w:cs="Times New Roman"/>
          <w:lang w:eastAsia="en-US"/>
        </w:rPr>
        <w:t>19.767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895D62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k</w:t>
      </w:r>
      <w:r>
        <w:rPr>
          <w:rFonts w:ascii="Times New Roman" w:eastAsia="Times New Roman" w:hAnsi="Times New Roman" w:cs="Times New Roman"/>
          <w:lang w:eastAsia="en-US"/>
        </w:rPr>
        <w:t>n  i kapitalne donacije pravnih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osoba knjižn</w:t>
      </w:r>
      <w:r>
        <w:rPr>
          <w:rFonts w:ascii="Times New Roman" w:eastAsia="Times New Roman" w:hAnsi="Times New Roman" w:cs="Times New Roman"/>
          <w:lang w:eastAsia="en-US"/>
        </w:rPr>
        <w:t>e i</w:t>
      </w:r>
      <w:r w:rsidR="00A64BA2">
        <w:rPr>
          <w:rFonts w:ascii="Times New Roman" w:eastAsia="Times New Roman" w:hAnsi="Times New Roman" w:cs="Times New Roman"/>
          <w:lang w:eastAsia="en-US"/>
        </w:rPr>
        <w:t xml:space="preserve"> neknjižne građe u iznosu 6.357</w:t>
      </w:r>
      <w:r w:rsidR="00895D62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kn.</w:t>
      </w:r>
    </w:p>
    <w:p w:rsidR="00A64BA2" w:rsidRPr="00BB0DFD" w:rsidRDefault="00A64BA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Kapitalne donacije neprofitnih organizacija u 2019. iznose  214.822.kn i odnose se na donaciju kombi vozila i računala  udruge Đola , zajedno smo sudjelovali na projektu.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Kapitalne donacije od ostalih  subjekata izvan općeg proračuna čine donacija</w:t>
      </w:r>
      <w:r w:rsidR="00A64BA2">
        <w:rPr>
          <w:rFonts w:ascii="Times New Roman" w:eastAsia="Times New Roman" w:hAnsi="Times New Roman" w:cs="Times New Roman"/>
          <w:lang w:eastAsia="en-US"/>
        </w:rPr>
        <w:t xml:space="preserve"> </w:t>
      </w:r>
      <w:r w:rsidR="00CE39B2">
        <w:rPr>
          <w:rFonts w:ascii="Times New Roman" w:eastAsia="Times New Roman" w:hAnsi="Times New Roman" w:cs="Times New Roman"/>
          <w:lang w:eastAsia="en-US"/>
        </w:rPr>
        <w:t xml:space="preserve"> knjižne građe </w:t>
      </w:r>
      <w:r w:rsidR="00A64BA2">
        <w:rPr>
          <w:rFonts w:ascii="Times New Roman" w:eastAsia="Times New Roman" w:hAnsi="Times New Roman" w:cs="Times New Roman"/>
          <w:lang w:eastAsia="en-US"/>
        </w:rPr>
        <w:t xml:space="preserve">austrijske vlade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CE39B2">
        <w:rPr>
          <w:rFonts w:ascii="Times New Roman" w:eastAsia="Times New Roman" w:hAnsi="Times New Roman" w:cs="Times New Roman"/>
          <w:lang w:eastAsia="en-US"/>
        </w:rPr>
        <w:t xml:space="preserve">te donacija </w:t>
      </w:r>
      <w:r w:rsidRPr="00BB0DFD">
        <w:rPr>
          <w:rFonts w:ascii="Times New Roman" w:eastAsia="Times New Roman" w:hAnsi="Times New Roman" w:cs="Times New Roman"/>
          <w:lang w:eastAsia="en-US"/>
        </w:rPr>
        <w:t>Američkog veleposlanstva u RH</w:t>
      </w:r>
      <w:r w:rsidR="00FE648D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CE39B2">
        <w:rPr>
          <w:rFonts w:ascii="Times New Roman" w:eastAsia="Times New Roman" w:hAnsi="Times New Roman" w:cs="Times New Roman"/>
          <w:lang w:eastAsia="en-US"/>
        </w:rPr>
        <w:t xml:space="preserve"> 32.600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B0DFD">
        <w:rPr>
          <w:rFonts w:ascii="Times New Roman" w:eastAsia="Times New Roman" w:hAnsi="Times New Roman" w:cs="Times New Roman"/>
          <w:lang w:eastAsia="en-US"/>
        </w:rPr>
        <w:t>kn</w:t>
      </w:r>
      <w:r w:rsidR="001F7BE1" w:rsidRPr="00BB0DFD">
        <w:rPr>
          <w:rFonts w:ascii="Times New Roman" w:eastAsia="Times New Roman" w:hAnsi="Times New Roman" w:cs="Times New Roman"/>
          <w:lang w:eastAsia="en-US"/>
        </w:rPr>
        <w:t>.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CE39B2">
        <w:rPr>
          <w:rFonts w:ascii="Times New Roman" w:eastAsia="Times New Roman" w:hAnsi="Times New Roman" w:cs="Times New Roman"/>
          <w:lang w:eastAsia="en-US"/>
        </w:rPr>
        <w:t>koja po ugovoru u cjelosti mora biti potrošena do</w:t>
      </w:r>
      <w:r w:rsidR="00E77075" w:rsidRPr="00BB0DFD">
        <w:rPr>
          <w:rFonts w:ascii="Times New Roman" w:eastAsia="Times New Roman" w:hAnsi="Times New Roman" w:cs="Times New Roman"/>
          <w:lang w:eastAsia="en-US"/>
        </w:rPr>
        <w:t xml:space="preserve"> srpnja</w:t>
      </w:r>
      <w:r w:rsidR="00CE39B2">
        <w:rPr>
          <w:rFonts w:ascii="Times New Roman" w:eastAsia="Times New Roman" w:hAnsi="Times New Roman" w:cs="Times New Roman"/>
          <w:lang w:eastAsia="en-US"/>
        </w:rPr>
        <w:t xml:space="preserve"> 2020</w:t>
      </w:r>
      <w:r w:rsidRPr="00BB0DFD">
        <w:rPr>
          <w:rFonts w:ascii="Times New Roman" w:eastAsia="Times New Roman" w:hAnsi="Times New Roman" w:cs="Times New Roman"/>
          <w:lang w:eastAsia="en-US"/>
        </w:rPr>
        <w:t>. godine.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BB0DF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10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. Prihodi iz proračuna za financiranje redovne djelatnosti korisnika proračuna (AOP 1</w:t>
      </w:r>
      <w:r w:rsidR="00FE648D" w:rsidRPr="00BB0DFD">
        <w:rPr>
          <w:rFonts w:ascii="Times New Roman" w:eastAsia="Times New Roman" w:hAnsi="Times New Roman" w:cs="Times New Roman"/>
          <w:b/>
          <w:bCs/>
          <w:lang w:eastAsia="en-US"/>
        </w:rPr>
        <w:t>30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Knjižnica je prema razvrstavanju u Registru korisnika državnog proračuna. Prihodi nadležnog Ministarstva znanosti i obrazovanja RH za sveučilišnu djelatnost u 201</w:t>
      </w:r>
      <w:r w:rsidR="00CE39B2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>. godini iznose  4.</w:t>
      </w:r>
      <w:r w:rsidR="00CE39B2">
        <w:rPr>
          <w:rFonts w:ascii="Times New Roman" w:eastAsia="Times New Roman" w:hAnsi="Times New Roman" w:cs="Times New Roman"/>
          <w:lang w:eastAsia="en-US"/>
        </w:rPr>
        <w:t xml:space="preserve">605.601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kn što je za  </w:t>
      </w:r>
      <w:r w:rsidR="00CE39B2">
        <w:rPr>
          <w:rFonts w:ascii="Times New Roman" w:eastAsia="Times New Roman" w:hAnsi="Times New Roman" w:cs="Times New Roman"/>
          <w:lang w:eastAsia="en-US"/>
        </w:rPr>
        <w:t>6</w:t>
      </w:r>
      <w:r w:rsidRPr="00BB0DFD">
        <w:rPr>
          <w:rFonts w:ascii="Times New Roman" w:eastAsia="Times New Roman" w:hAnsi="Times New Roman" w:cs="Times New Roman"/>
          <w:lang w:eastAsia="en-US"/>
        </w:rPr>
        <w:t>% više u odnosu na 201</w:t>
      </w:r>
      <w:r w:rsidR="00CE39B2">
        <w:rPr>
          <w:rFonts w:ascii="Times New Roman" w:eastAsia="Times New Roman" w:hAnsi="Times New Roman" w:cs="Times New Roman"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lang w:eastAsia="en-US"/>
        </w:rPr>
        <w:t>. (a prema Odluci o raspodjeli odobrenih godišnjih sredstava iz  financijskog plana Sveučilišta Josipa Jurja S</w:t>
      </w:r>
      <w:r w:rsidR="003C23C9" w:rsidRPr="00BB0DFD">
        <w:rPr>
          <w:rFonts w:ascii="Times New Roman" w:eastAsia="Times New Roman" w:hAnsi="Times New Roman" w:cs="Times New Roman"/>
          <w:lang w:eastAsia="en-US"/>
        </w:rPr>
        <w:t>t</w:t>
      </w:r>
      <w:r w:rsidRPr="00BB0DFD">
        <w:rPr>
          <w:rFonts w:ascii="Times New Roman" w:eastAsia="Times New Roman" w:hAnsi="Times New Roman" w:cs="Times New Roman"/>
          <w:lang w:eastAsia="en-US"/>
        </w:rPr>
        <w:t>rossmayera u Osijeku).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1</w:t>
      </w:r>
      <w:r w:rsidR="00151E9D" w:rsidRPr="00BB0DFD">
        <w:rPr>
          <w:rFonts w:ascii="Times New Roman" w:eastAsia="Times New Roman" w:hAnsi="Times New Roman" w:cs="Times New Roman"/>
          <w:b/>
          <w:lang w:eastAsia="en-US"/>
        </w:rPr>
        <w:t>1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Rashodi poslovanja (AOP 14</w:t>
      </w:r>
      <w:r w:rsidR="00A71C56" w:rsidRPr="00BB0DFD">
        <w:rPr>
          <w:rFonts w:ascii="Times New Roman" w:eastAsia="Times New Roman" w:hAnsi="Times New Roman" w:cs="Times New Roman"/>
          <w:b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Sv</w:t>
      </w:r>
      <w:r w:rsidR="00CE39B2">
        <w:rPr>
          <w:rFonts w:ascii="Times New Roman" w:eastAsia="Times New Roman" w:hAnsi="Times New Roman" w:cs="Times New Roman"/>
          <w:lang w:eastAsia="en-US"/>
        </w:rPr>
        <w:t>eukupni rashodi poslovanja 8.095.492</w:t>
      </w:r>
      <w:r w:rsidR="003C23C9" w:rsidRPr="00BB0DFD">
        <w:rPr>
          <w:rFonts w:ascii="Times New Roman" w:eastAsia="Times New Roman" w:hAnsi="Times New Roman" w:cs="Times New Roman"/>
          <w:lang w:eastAsia="en-US"/>
        </w:rPr>
        <w:t xml:space="preserve"> kn i nezn</w:t>
      </w:r>
      <w:r w:rsidR="00CE39B2">
        <w:rPr>
          <w:rFonts w:ascii="Times New Roman" w:eastAsia="Times New Roman" w:hAnsi="Times New Roman" w:cs="Times New Roman"/>
          <w:lang w:eastAsia="en-US"/>
        </w:rPr>
        <w:t>atno su uvećani u odnosu na 2018.g. (5</w:t>
      </w:r>
      <w:r w:rsidR="003C23C9" w:rsidRPr="00BB0DFD">
        <w:rPr>
          <w:rFonts w:ascii="Times New Roman" w:eastAsia="Times New Roman" w:hAnsi="Times New Roman" w:cs="Times New Roman"/>
          <w:lang w:eastAsia="en-US"/>
        </w:rPr>
        <w:t>%).</w:t>
      </w:r>
    </w:p>
    <w:p w:rsidR="001F7BE1" w:rsidRDefault="001F7BE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CE39B2" w:rsidRDefault="00CE39B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12. Rashodi za plaće - bruto ( AOP 150</w:t>
      </w:r>
      <w:r w:rsidRPr="00CE39B2">
        <w:rPr>
          <w:rFonts w:ascii="Times New Roman" w:eastAsia="Times New Roman" w:hAnsi="Times New Roman" w:cs="Times New Roman"/>
          <w:b/>
          <w:lang w:eastAsia="en-US"/>
        </w:rPr>
        <w:t xml:space="preserve"> )</w:t>
      </w:r>
    </w:p>
    <w:p w:rsidR="00CE39B2" w:rsidRPr="00CE39B2" w:rsidRDefault="00CE39B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za plaće u 2019. su povećani za 7% u odnosu na 2019. zbog rasta osnovice plaće.</w:t>
      </w:r>
    </w:p>
    <w:p w:rsidR="00CE39B2" w:rsidRPr="00CE39B2" w:rsidRDefault="00CE39B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13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Ostali rashodi za zaposlene  (AOP 155)</w:t>
      </w:r>
    </w:p>
    <w:p w:rsidR="001F7BE1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Ostali rashodi za zaposlene su </w:t>
      </w:r>
      <w:r w:rsidR="00E77075" w:rsidRPr="00BB0DFD">
        <w:rPr>
          <w:rFonts w:ascii="Times New Roman" w:eastAsia="Times New Roman" w:hAnsi="Times New Roman" w:cs="Times New Roman"/>
          <w:lang w:eastAsia="en-US"/>
        </w:rPr>
        <w:t>veći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za </w:t>
      </w:r>
      <w:r w:rsidR="00D41FB1">
        <w:rPr>
          <w:rFonts w:ascii="Times New Roman" w:eastAsia="Times New Roman" w:hAnsi="Times New Roman" w:cs="Times New Roman"/>
          <w:lang w:eastAsia="en-US"/>
        </w:rPr>
        <w:t>71%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u  odnosu na 201</w:t>
      </w:r>
      <w:r w:rsidR="00D41FB1">
        <w:rPr>
          <w:rFonts w:ascii="Times New Roman" w:eastAsia="Times New Roman" w:hAnsi="Times New Roman" w:cs="Times New Roman"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lang w:eastAsia="en-US"/>
        </w:rPr>
        <w:t>. godinu</w:t>
      </w:r>
      <w:r w:rsidR="004C5879" w:rsidRPr="00BB0DFD">
        <w:rPr>
          <w:rFonts w:ascii="Times New Roman" w:eastAsia="Times New Roman" w:hAnsi="Times New Roman" w:cs="Times New Roman"/>
          <w:lang w:eastAsia="en-US"/>
        </w:rPr>
        <w:t xml:space="preserve"> zbog isplate godišnje nagrade povodom </w:t>
      </w:r>
      <w:r w:rsidR="00D62C72" w:rsidRPr="00BB0DFD">
        <w:rPr>
          <w:rFonts w:ascii="Times New Roman" w:eastAsia="Times New Roman" w:hAnsi="Times New Roman" w:cs="Times New Roman"/>
          <w:lang w:eastAsia="en-US"/>
        </w:rPr>
        <w:t>obilježavanja Mjeseca hrvatske knjige i od</w:t>
      </w:r>
      <w:r w:rsidR="00D41FB1">
        <w:rPr>
          <w:rFonts w:ascii="Times New Roman" w:eastAsia="Times New Roman" w:hAnsi="Times New Roman" w:cs="Times New Roman"/>
          <w:lang w:eastAsia="en-US"/>
        </w:rPr>
        <w:t>ržavanja Osječkog ljeta kulture te isplate naeoprzive nakanade za prehranu zaposlenika Knjižnice.</w:t>
      </w:r>
    </w:p>
    <w:p w:rsidR="001F7BE1" w:rsidRPr="00BB0DFD" w:rsidRDefault="001F7BE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1</w:t>
      </w:r>
      <w:r w:rsidR="00AE30CD">
        <w:rPr>
          <w:rFonts w:ascii="Times New Roman" w:eastAsia="Times New Roman" w:hAnsi="Times New Roman" w:cs="Times New Roman"/>
          <w:b/>
          <w:lang w:eastAsia="en-US"/>
        </w:rPr>
        <w:t>4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Materijalni rashodi (AOP 160)</w:t>
      </w:r>
    </w:p>
    <w:p w:rsidR="00DF3C34" w:rsidRPr="00BB0DFD" w:rsidRDefault="00A667D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Materijalni rashodi su manji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za </w:t>
      </w:r>
      <w:r w:rsidR="00D41FB1">
        <w:rPr>
          <w:rFonts w:ascii="Times New Roman" w:eastAsia="Times New Roman" w:hAnsi="Times New Roman" w:cs="Times New Roman"/>
          <w:lang w:eastAsia="en-US"/>
        </w:rPr>
        <w:t>11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% u odnosu na 201</w:t>
      </w:r>
      <w:r w:rsidR="00D41FB1">
        <w:rPr>
          <w:rFonts w:ascii="Times New Roman" w:eastAsia="Times New Roman" w:hAnsi="Times New Roman" w:cs="Times New Roman"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lang w:eastAsia="en-US"/>
        </w:rPr>
        <w:t>. godinu</w:t>
      </w:r>
      <w:r w:rsidR="00A83BA0">
        <w:rPr>
          <w:rFonts w:ascii="Times New Roman" w:eastAsia="Times New Roman" w:hAnsi="Times New Roman" w:cs="Times New Roman"/>
          <w:lang w:eastAsia="en-US"/>
        </w:rPr>
        <w:t>,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jer su smanjeni </w:t>
      </w:r>
      <w:r w:rsidR="00A83BA0">
        <w:rPr>
          <w:rFonts w:ascii="Times New Roman" w:eastAsia="Times New Roman" w:hAnsi="Times New Roman" w:cs="Times New Roman"/>
          <w:lang w:eastAsia="en-US"/>
        </w:rPr>
        <w:t>rashodi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za usluge za tekuće i i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nvesticijsko održavanje zgrade </w:t>
      </w:r>
      <w:r w:rsidR="00995237" w:rsidRPr="00BB0DFD">
        <w:rPr>
          <w:rFonts w:ascii="Times New Roman" w:eastAsia="Times New Roman" w:hAnsi="Times New Roman" w:cs="Times New Roman"/>
          <w:lang w:eastAsia="en-US"/>
        </w:rPr>
        <w:t xml:space="preserve">( </w:t>
      </w:r>
      <w:r w:rsidR="00D41FB1">
        <w:rPr>
          <w:rFonts w:ascii="Times New Roman" w:eastAsia="Times New Roman" w:hAnsi="Times New Roman" w:cs="Times New Roman"/>
          <w:lang w:eastAsia="en-US"/>
        </w:rPr>
        <w:t>2018. godine sanirana je ograda Knjižnice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).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1</w:t>
      </w:r>
      <w:r w:rsidR="00AE30CD">
        <w:rPr>
          <w:rFonts w:ascii="Times New Roman" w:eastAsia="Times New Roman" w:hAnsi="Times New Roman" w:cs="Times New Roman"/>
          <w:b/>
          <w:lang w:eastAsia="en-US"/>
        </w:rPr>
        <w:t>5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Službena putovanja (AOP 162)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ab/>
      </w:r>
    </w:p>
    <w:p w:rsidR="001F7BE1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Rashodi  su </w:t>
      </w:r>
      <w:r w:rsidR="00E21D01" w:rsidRPr="00BB0DFD">
        <w:rPr>
          <w:rFonts w:ascii="Times New Roman" w:eastAsia="Times New Roman" w:hAnsi="Times New Roman" w:cs="Times New Roman"/>
          <w:lang w:eastAsia="en-US"/>
        </w:rPr>
        <w:t>veći</w:t>
      </w:r>
      <w:r w:rsidR="00D41FB1">
        <w:rPr>
          <w:rFonts w:ascii="Times New Roman" w:eastAsia="Times New Roman" w:hAnsi="Times New Roman" w:cs="Times New Roman"/>
          <w:lang w:eastAsia="en-US"/>
        </w:rPr>
        <w:t xml:space="preserve">  za 75</w:t>
      </w:r>
      <w:r w:rsidRPr="00BB0DFD">
        <w:rPr>
          <w:rFonts w:ascii="Times New Roman" w:eastAsia="Times New Roman" w:hAnsi="Times New Roman" w:cs="Times New Roman"/>
          <w:lang w:eastAsia="en-US"/>
        </w:rPr>
        <w:t>% u odnosu na 201</w:t>
      </w:r>
      <w:r w:rsidR="00D41FB1">
        <w:rPr>
          <w:rFonts w:ascii="Times New Roman" w:eastAsia="Times New Roman" w:hAnsi="Times New Roman" w:cs="Times New Roman"/>
          <w:lang w:eastAsia="en-US"/>
        </w:rPr>
        <w:t>8</w:t>
      </w:r>
      <w:r w:rsidR="003C23C9" w:rsidRPr="00BB0DFD">
        <w:rPr>
          <w:rFonts w:ascii="Times New Roman" w:eastAsia="Times New Roman" w:hAnsi="Times New Roman" w:cs="Times New Roman"/>
          <w:lang w:eastAsia="en-US"/>
        </w:rPr>
        <w:t>. zbog povećanog broja</w:t>
      </w:r>
      <w:r w:rsidR="00F23BCA">
        <w:rPr>
          <w:rFonts w:ascii="Times New Roman" w:eastAsia="Times New Roman" w:hAnsi="Times New Roman" w:cs="Times New Roman"/>
          <w:lang w:eastAsia="en-US"/>
        </w:rPr>
        <w:t xml:space="preserve"> djelatnika sudjelovanja djelatnika </w:t>
      </w:r>
      <w:r w:rsidR="003C23C9" w:rsidRPr="00BB0DFD">
        <w:rPr>
          <w:rFonts w:ascii="Times New Roman" w:eastAsia="Times New Roman" w:hAnsi="Times New Roman" w:cs="Times New Roman"/>
          <w:lang w:eastAsia="en-US"/>
        </w:rPr>
        <w:t xml:space="preserve">na </w:t>
      </w:r>
      <w:r w:rsidR="00F23BCA">
        <w:rPr>
          <w:rFonts w:ascii="Times New Roman" w:eastAsia="Times New Roman" w:hAnsi="Times New Roman" w:cs="Times New Roman"/>
          <w:lang w:eastAsia="en-US"/>
        </w:rPr>
        <w:t xml:space="preserve">stručnim skupovima </w:t>
      </w:r>
      <w:r w:rsidR="00D41FB1">
        <w:rPr>
          <w:rFonts w:ascii="Times New Roman" w:eastAsia="Times New Roman" w:hAnsi="Times New Roman" w:cs="Times New Roman"/>
          <w:lang w:eastAsia="en-US"/>
        </w:rPr>
        <w:t>za izradu pratećih pravilnika Zakona o k</w:t>
      </w:r>
      <w:r w:rsidR="00F23BCA">
        <w:rPr>
          <w:rFonts w:ascii="Times New Roman" w:eastAsia="Times New Roman" w:hAnsi="Times New Roman" w:cs="Times New Roman"/>
          <w:lang w:eastAsia="en-US"/>
        </w:rPr>
        <w:t>njižnicama i knjižničnim djelatnostima.</w:t>
      </w:r>
    </w:p>
    <w:p w:rsidR="001F7BE1" w:rsidRPr="00BB0DFD" w:rsidRDefault="001F7BE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1</w:t>
      </w:r>
      <w:r w:rsidR="00AE30CD">
        <w:rPr>
          <w:rFonts w:ascii="Times New Roman" w:eastAsia="Times New Roman" w:hAnsi="Times New Roman" w:cs="Times New Roman"/>
          <w:b/>
          <w:lang w:eastAsia="en-US"/>
        </w:rPr>
        <w:t>6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E21D01" w:rsidRPr="00BB0DFD">
        <w:rPr>
          <w:rFonts w:ascii="Times New Roman" w:eastAsia="Times New Roman" w:hAnsi="Times New Roman" w:cs="Times New Roman"/>
          <w:b/>
          <w:lang w:eastAsia="en-US"/>
        </w:rPr>
        <w:t>Rashodi za usluge za stručno usavršavanje djelatnika ( AOP 170 )</w:t>
      </w:r>
    </w:p>
    <w:p w:rsidR="00937D94" w:rsidRPr="00BB0DFD" w:rsidRDefault="00F23BC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su smanjeni 23%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u odnosu na 201</w:t>
      </w:r>
      <w:r>
        <w:rPr>
          <w:rFonts w:ascii="Times New Roman" w:eastAsia="Times New Roman" w:hAnsi="Times New Roman" w:cs="Times New Roman"/>
          <w:lang w:eastAsia="en-US"/>
        </w:rPr>
        <w:t>8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.</w:t>
      </w:r>
      <w:r w:rsidR="00E21D01" w:rsidRPr="00BB0DFD">
        <w:rPr>
          <w:rFonts w:ascii="Times New Roman" w:eastAsia="Times New Roman" w:hAnsi="Times New Roman" w:cs="Times New Roman"/>
          <w:lang w:eastAsia="en-US"/>
        </w:rPr>
        <w:t xml:space="preserve"> g. jer </w:t>
      </w:r>
      <w:r>
        <w:rPr>
          <w:rFonts w:ascii="Times New Roman" w:eastAsia="Times New Roman" w:hAnsi="Times New Roman" w:cs="Times New Roman"/>
          <w:lang w:eastAsia="en-US"/>
        </w:rPr>
        <w:t>je manje djelatnika išlo polagati stručni ispit u odnosu na 2018.</w:t>
      </w:r>
    </w:p>
    <w:p w:rsidR="00A05EFB" w:rsidRPr="00BB0DFD" w:rsidRDefault="00A05EF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937D9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17</w:t>
      </w:r>
      <w:r w:rsidR="00937D94" w:rsidRPr="00BB0DFD">
        <w:rPr>
          <w:rFonts w:ascii="Times New Roman" w:eastAsia="Times New Roman" w:hAnsi="Times New Roman" w:cs="Times New Roman"/>
          <w:b/>
          <w:lang w:eastAsia="en-US"/>
        </w:rPr>
        <w:t>. Rashodi za sitni inventar i autogume (AOP 171)</w:t>
      </w:r>
    </w:p>
    <w:p w:rsidR="00937D94" w:rsidRPr="00BB0DFD" w:rsidRDefault="00F23BC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U 2019</w:t>
      </w:r>
      <w:r w:rsidR="00937D94" w:rsidRPr="00BB0DFD">
        <w:rPr>
          <w:rFonts w:ascii="Times New Roman" w:eastAsia="Times New Roman" w:hAnsi="Times New Roman" w:cs="Times New Roman"/>
          <w:lang w:eastAsia="en-US"/>
        </w:rPr>
        <w:t>. godini je nabavljeno neknjižne građe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A05EFB" w:rsidRPr="00BB0DFD">
        <w:rPr>
          <w:rFonts w:ascii="Times New Roman" w:eastAsia="Times New Roman" w:hAnsi="Times New Roman" w:cs="Times New Roman"/>
          <w:lang w:eastAsia="en-US"/>
        </w:rPr>
        <w:t>- igra</w:t>
      </w:r>
      <w:r>
        <w:rPr>
          <w:rFonts w:ascii="Times New Roman" w:eastAsia="Times New Roman" w:hAnsi="Times New Roman" w:cs="Times New Roman"/>
          <w:lang w:eastAsia="en-US"/>
        </w:rPr>
        <w:t>čaka više nego u 2018. Te i</w:t>
      </w:r>
      <w:r w:rsidR="00672E09">
        <w:rPr>
          <w:rFonts w:ascii="Times New Roman" w:eastAsia="Times New Roman" w:hAnsi="Times New Roman" w:cs="Times New Roman"/>
          <w:lang w:eastAsia="en-US"/>
        </w:rPr>
        <w:t>z</w:t>
      </w:r>
      <w:r>
        <w:rPr>
          <w:rFonts w:ascii="Times New Roman" w:eastAsia="Times New Roman" w:hAnsi="Times New Roman" w:cs="Times New Roman"/>
          <w:lang w:eastAsia="en-US"/>
        </w:rPr>
        <w:t xml:space="preserve"> sredstava Američke donacije, a prema ugovoru,</w:t>
      </w:r>
      <w:r w:rsidR="00672E09">
        <w:rPr>
          <w:rFonts w:ascii="Times New Roman" w:eastAsia="Times New Roman" w:hAnsi="Times New Roman" w:cs="Times New Roman"/>
          <w:lang w:eastAsia="en-US"/>
        </w:rPr>
        <w:t xml:space="preserve"> nabavljene su 3D olovke za potrebe radionica American cornera.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937D94" w:rsidRPr="00BB0DFD" w:rsidRDefault="00937D9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672E09" w:rsidRDefault="00672E0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en-US"/>
        </w:rPr>
      </w:pPr>
    </w:p>
    <w:p w:rsidR="00672E09" w:rsidRPr="00672E09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18</w:t>
      </w:r>
      <w:r w:rsidR="00672E09" w:rsidRPr="00672E09">
        <w:rPr>
          <w:rFonts w:ascii="Times New Roman" w:eastAsia="Times New Roman" w:hAnsi="Times New Roman" w:cs="Times New Roman"/>
          <w:b/>
          <w:lang w:eastAsia="en-US"/>
        </w:rPr>
        <w:t>. Rashodi za usluge tekućeg i investicijskog održavanja ( AOP 176 )</w:t>
      </w:r>
    </w:p>
    <w:p w:rsidR="00672E09" w:rsidRPr="00672E09" w:rsidRDefault="00672E0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72E09">
        <w:rPr>
          <w:rFonts w:ascii="Times New Roman" w:eastAsia="Times New Roman" w:hAnsi="Times New Roman" w:cs="Times New Roman"/>
          <w:lang w:eastAsia="en-US"/>
        </w:rPr>
        <w:t>Rashodi su smanjeni</w:t>
      </w:r>
      <w:r w:rsidR="0044665E">
        <w:rPr>
          <w:rFonts w:ascii="Times New Roman" w:eastAsia="Times New Roman" w:hAnsi="Times New Roman" w:cs="Times New Roman"/>
          <w:lang w:eastAsia="en-US"/>
        </w:rPr>
        <w:t xml:space="preserve"> za42</w:t>
      </w:r>
      <w:r w:rsidRPr="00672E09">
        <w:rPr>
          <w:rFonts w:ascii="Times New Roman" w:eastAsia="Times New Roman" w:hAnsi="Times New Roman" w:cs="Times New Roman"/>
          <w:lang w:eastAsia="en-US"/>
        </w:rPr>
        <w:t>% u odnosu na 2018. jer se 2018. godine sanirala ograda Knjižnice pa su rashodi bili veći.</w:t>
      </w:r>
    </w:p>
    <w:p w:rsidR="00672E09" w:rsidRDefault="00672E0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456F9" w:rsidRPr="00AE30C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AE30CD">
        <w:rPr>
          <w:rFonts w:ascii="Times New Roman" w:eastAsia="Times New Roman" w:hAnsi="Times New Roman" w:cs="Times New Roman"/>
          <w:b/>
          <w:lang w:eastAsia="en-US"/>
        </w:rPr>
        <w:t>19</w:t>
      </w:r>
      <w:r w:rsidR="00D456F9" w:rsidRPr="00AE30CD">
        <w:rPr>
          <w:rFonts w:ascii="Times New Roman" w:eastAsia="Times New Roman" w:hAnsi="Times New Roman" w:cs="Times New Roman"/>
          <w:b/>
          <w:lang w:eastAsia="en-US"/>
        </w:rPr>
        <w:t xml:space="preserve">. Rashodi se usluge promidžbe i informiranja ( AOP 177) </w:t>
      </w:r>
    </w:p>
    <w:p w:rsidR="00D456F9" w:rsidRPr="00D01486" w:rsidRDefault="00D456F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01486">
        <w:rPr>
          <w:rFonts w:ascii="Times New Roman" w:eastAsia="Times New Roman" w:hAnsi="Times New Roman" w:cs="Times New Roman"/>
          <w:lang w:eastAsia="en-US"/>
        </w:rPr>
        <w:t>Rashodi su znatno smanjeni jer</w:t>
      </w:r>
      <w:r w:rsidR="00AE30CD">
        <w:rPr>
          <w:rFonts w:ascii="Times New Roman" w:eastAsia="Times New Roman" w:hAnsi="Times New Roman" w:cs="Times New Roman"/>
          <w:lang w:eastAsia="en-US"/>
        </w:rPr>
        <w:t xml:space="preserve"> je 2018. tiskano više maerijala kao priprema za 2019. za obljetnicu Knjižnice.</w:t>
      </w:r>
    </w:p>
    <w:p w:rsidR="00D456F9" w:rsidRPr="00D456F9" w:rsidRDefault="00D456F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en-US"/>
        </w:rPr>
      </w:pPr>
    </w:p>
    <w:p w:rsidR="00937D9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20</w:t>
      </w:r>
      <w:r w:rsidR="00937D94" w:rsidRPr="00BB0DFD">
        <w:rPr>
          <w:rFonts w:ascii="Times New Roman" w:eastAsia="Times New Roman" w:hAnsi="Times New Roman" w:cs="Times New Roman"/>
          <w:b/>
          <w:lang w:eastAsia="en-US"/>
        </w:rPr>
        <w:t>. Zdravstvene usluge (AOP 180)</w:t>
      </w:r>
    </w:p>
    <w:p w:rsidR="00937D94" w:rsidRPr="00BB0DFD" w:rsidRDefault="00937D9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Rash</w:t>
      </w:r>
      <w:r w:rsidR="004754DF" w:rsidRPr="00BB0DFD">
        <w:rPr>
          <w:rFonts w:ascii="Times New Roman" w:eastAsia="Times New Roman" w:hAnsi="Times New Roman" w:cs="Times New Roman"/>
          <w:lang w:eastAsia="en-US"/>
        </w:rPr>
        <w:t>od</w:t>
      </w:r>
      <w:r w:rsidR="0044665E">
        <w:rPr>
          <w:rFonts w:ascii="Times New Roman" w:eastAsia="Times New Roman" w:hAnsi="Times New Roman" w:cs="Times New Roman"/>
          <w:lang w:eastAsia="en-US"/>
        </w:rPr>
        <w:t>i za zdravstvene usluge su veći u odnosu na 2018</w:t>
      </w:r>
      <w:r w:rsidRPr="00BB0DFD">
        <w:rPr>
          <w:rFonts w:ascii="Times New Roman" w:eastAsia="Times New Roman" w:hAnsi="Times New Roman" w:cs="Times New Roman"/>
          <w:lang w:eastAsia="en-US"/>
        </w:rPr>
        <w:t>. g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>odinu</w:t>
      </w:r>
      <w:r w:rsidR="0044665E">
        <w:rPr>
          <w:rFonts w:ascii="Times New Roman" w:eastAsia="Times New Roman" w:hAnsi="Times New Roman" w:cs="Times New Roman"/>
          <w:lang w:eastAsia="en-US"/>
        </w:rPr>
        <w:t xml:space="preserve"> za 18% jer je veći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broj djelatnika išao na sistematske preglede. </w:t>
      </w:r>
    </w:p>
    <w:p w:rsidR="00EE7515" w:rsidRPr="00BB0DFD" w:rsidRDefault="00EE751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21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Intelektualne usluge i osobne usluge (AOP 181)</w:t>
      </w:r>
    </w:p>
    <w:p w:rsidR="00D456F9" w:rsidRDefault="00D456F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456F9">
        <w:rPr>
          <w:rFonts w:ascii="Times New Roman" w:eastAsia="Times New Roman" w:hAnsi="Times New Roman" w:cs="Times New Roman"/>
          <w:lang w:eastAsia="en-US"/>
        </w:rPr>
        <w:t>Rashodi su samnjeni za 50% u odnosu na 2018. jer smo znatno manje trebali uluge strudenata za rad preko studentskog servisa.</w:t>
      </w:r>
    </w:p>
    <w:p w:rsidR="000B17C8" w:rsidRPr="00BB0DFD" w:rsidRDefault="000B17C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0B17C8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22</w:t>
      </w:r>
      <w:r w:rsidR="000B17C8" w:rsidRPr="00BB0DFD">
        <w:rPr>
          <w:rFonts w:ascii="Times New Roman" w:eastAsia="Times New Roman" w:hAnsi="Times New Roman" w:cs="Times New Roman"/>
          <w:b/>
          <w:lang w:eastAsia="en-US"/>
        </w:rPr>
        <w:t xml:space="preserve">. Ostale usluge (AOP </w:t>
      </w:r>
      <w:r w:rsidR="00937D94" w:rsidRPr="00BB0DFD">
        <w:rPr>
          <w:rFonts w:ascii="Times New Roman" w:eastAsia="Times New Roman" w:hAnsi="Times New Roman" w:cs="Times New Roman"/>
          <w:b/>
          <w:lang w:eastAsia="en-US"/>
        </w:rPr>
        <w:t>183</w:t>
      </w:r>
      <w:r w:rsidR="000B17C8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0B17C8" w:rsidRPr="00BB0DFD" w:rsidRDefault="000B17C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Rash</w:t>
      </w:r>
      <w:r w:rsidR="00D456F9">
        <w:rPr>
          <w:rFonts w:ascii="Times New Roman" w:eastAsia="Times New Roman" w:hAnsi="Times New Roman" w:cs="Times New Roman"/>
          <w:lang w:eastAsia="en-US"/>
        </w:rPr>
        <w:t>odi sumanjeni u odnosu na 2018</w:t>
      </w:r>
      <w:r w:rsidRPr="00BB0DFD">
        <w:rPr>
          <w:rFonts w:ascii="Times New Roman" w:eastAsia="Times New Roman" w:hAnsi="Times New Roman" w:cs="Times New Roman"/>
          <w:lang w:eastAsia="en-US"/>
        </w:rPr>
        <w:t>.g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odinu </w:t>
      </w:r>
      <w:r w:rsidR="00D456F9">
        <w:rPr>
          <w:rFonts w:ascii="Times New Roman" w:eastAsia="Times New Roman" w:hAnsi="Times New Roman" w:cs="Times New Roman"/>
          <w:lang w:eastAsia="en-US"/>
        </w:rPr>
        <w:t xml:space="preserve"> za 15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% </w:t>
      </w:r>
      <w:r w:rsidR="00D456F9">
        <w:rPr>
          <w:rFonts w:ascii="Times New Roman" w:eastAsia="Times New Roman" w:hAnsi="Times New Roman" w:cs="Times New Roman"/>
          <w:lang w:eastAsia="en-US"/>
        </w:rPr>
        <w:t>jer je 2018. godine  bilo troškova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za izradu troškovnika i nadzora nad izvođen</w:t>
      </w:r>
      <w:r w:rsidR="00A83BA0">
        <w:rPr>
          <w:rFonts w:ascii="Times New Roman" w:eastAsia="Times New Roman" w:hAnsi="Times New Roman" w:cs="Times New Roman"/>
          <w:lang w:eastAsia="en-US"/>
        </w:rPr>
        <w:t xml:space="preserve">jem radova na sanacija ograde na središnje lokacije Knjižnice i izmjeni stolarije u </w:t>
      </w:r>
      <w:r w:rsidR="00163D1D">
        <w:rPr>
          <w:rFonts w:ascii="Times New Roman" w:eastAsia="Times New Roman" w:hAnsi="Times New Roman" w:cs="Times New Roman"/>
          <w:lang w:eastAsia="en-US"/>
        </w:rPr>
        <w:t xml:space="preserve"> ogranku Retfala.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23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. Pristojbe i naknade (AOP 19</w:t>
      </w:r>
      <w:r w:rsidR="00BF5D6B" w:rsidRPr="00BB0DFD">
        <w:rPr>
          <w:rFonts w:ascii="Times New Roman" w:eastAsia="Times New Roman" w:hAnsi="Times New Roman" w:cs="Times New Roman"/>
          <w:b/>
          <w:lang w:eastAsia="en-US"/>
        </w:rPr>
        <w:t>0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84492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Rashodi su veći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za </w:t>
      </w:r>
      <w:r w:rsidR="00D456F9">
        <w:rPr>
          <w:rFonts w:ascii="Times New Roman" w:eastAsia="Times New Roman" w:hAnsi="Times New Roman" w:cs="Times New Roman"/>
          <w:lang w:eastAsia="en-US"/>
        </w:rPr>
        <w:t>38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% u odnosu na 201</w:t>
      </w:r>
      <w:r w:rsidR="00D456F9">
        <w:rPr>
          <w:rFonts w:ascii="Times New Roman" w:eastAsia="Times New Roman" w:hAnsi="Times New Roman" w:cs="Times New Roman"/>
          <w:lang w:eastAsia="en-US"/>
        </w:rPr>
        <w:t>8</w:t>
      </w:r>
      <w:r w:rsidR="00915D7F">
        <w:rPr>
          <w:rFonts w:ascii="Times New Roman" w:eastAsia="Times New Roman" w:hAnsi="Times New Roman" w:cs="Times New Roman"/>
          <w:lang w:eastAsia="en-US"/>
        </w:rPr>
        <w:t>. godinu  jer je u 2019. g. plaćeno izdavanje potvrda o prijavi za rad za sudionike manifestacije Čuvari priča 2019., a koji nisu s područja republike Hrvatske.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24.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 xml:space="preserve"> Ostali nespomenuti rashodi poslovanja  (AOP 19</w:t>
      </w:r>
      <w:r w:rsidR="00BF5D6B" w:rsidRPr="00BB0DFD">
        <w:rPr>
          <w:rFonts w:ascii="Times New Roman" w:eastAsia="Times New Roman" w:hAnsi="Times New Roman" w:cs="Times New Roman"/>
          <w:b/>
          <w:lang w:eastAsia="en-US"/>
        </w:rPr>
        <w:t>2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)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ab/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Ti  su rashodi </w:t>
      </w:r>
      <w:r w:rsidR="00915D7F">
        <w:rPr>
          <w:rFonts w:ascii="Times New Roman" w:eastAsia="Times New Roman" w:hAnsi="Times New Roman" w:cs="Times New Roman"/>
          <w:lang w:eastAsia="en-US"/>
        </w:rPr>
        <w:t>manji</w:t>
      </w:r>
      <w:r w:rsidR="00B34886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za </w:t>
      </w:r>
      <w:r w:rsidR="00915D7F">
        <w:rPr>
          <w:rFonts w:ascii="Times New Roman" w:eastAsia="Times New Roman" w:hAnsi="Times New Roman" w:cs="Times New Roman"/>
          <w:lang w:eastAsia="en-US"/>
        </w:rPr>
        <w:t>2</w:t>
      </w:r>
      <w:r w:rsidR="00844925" w:rsidRPr="00BB0DFD">
        <w:rPr>
          <w:rFonts w:ascii="Times New Roman" w:eastAsia="Times New Roman" w:hAnsi="Times New Roman" w:cs="Times New Roman"/>
          <w:lang w:eastAsia="en-US"/>
        </w:rPr>
        <w:t>3</w:t>
      </w:r>
      <w:r w:rsidR="00A74276">
        <w:rPr>
          <w:rFonts w:ascii="Times New Roman" w:eastAsia="Times New Roman" w:hAnsi="Times New Roman" w:cs="Times New Roman"/>
          <w:lang w:eastAsia="en-US"/>
        </w:rPr>
        <w:t xml:space="preserve">%  jer je u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201</w:t>
      </w:r>
      <w:r w:rsidR="00844925" w:rsidRPr="00BB0DFD">
        <w:rPr>
          <w:rFonts w:ascii="Times New Roman" w:eastAsia="Times New Roman" w:hAnsi="Times New Roman" w:cs="Times New Roman"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 godini bilo </w:t>
      </w:r>
      <w:r w:rsidR="00BF5D6B" w:rsidRPr="00BB0DFD">
        <w:rPr>
          <w:rFonts w:ascii="Times New Roman" w:eastAsia="Times New Roman" w:hAnsi="Times New Roman" w:cs="Times New Roman"/>
          <w:lang w:eastAsia="en-US"/>
        </w:rPr>
        <w:t xml:space="preserve">više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oglasa za natječaje</w:t>
      </w:r>
      <w:r w:rsidR="00B34886" w:rsidRPr="00BB0DFD">
        <w:rPr>
          <w:rFonts w:ascii="Times New Roman" w:eastAsia="Times New Roman" w:hAnsi="Times New Roman" w:cs="Times New Roman"/>
          <w:lang w:eastAsia="en-US"/>
        </w:rPr>
        <w:t>.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</w:t>
      </w:r>
    </w:p>
    <w:p w:rsidR="00B34886" w:rsidRPr="00BB0DFD" w:rsidRDefault="00B34886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2</w:t>
      </w:r>
      <w:r w:rsidR="00AE30CD">
        <w:rPr>
          <w:rFonts w:ascii="Times New Roman" w:eastAsia="Times New Roman" w:hAnsi="Times New Roman" w:cs="Times New Roman"/>
          <w:b/>
          <w:lang w:eastAsia="en-US"/>
        </w:rPr>
        <w:t>5</w:t>
      </w:r>
      <w:r w:rsidR="00915D7F">
        <w:rPr>
          <w:rFonts w:ascii="Times New Roman" w:eastAsia="Times New Roman" w:hAnsi="Times New Roman" w:cs="Times New Roman"/>
          <w:b/>
          <w:lang w:eastAsia="en-US"/>
        </w:rPr>
        <w:t>.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 xml:space="preserve"> Postrojenja i oprema (AOP 3</w:t>
      </w:r>
      <w:r w:rsidR="00BF5D6B" w:rsidRPr="00BB0DFD">
        <w:rPr>
          <w:rFonts w:ascii="Times New Roman" w:eastAsia="Times New Roman" w:hAnsi="Times New Roman" w:cs="Times New Roman"/>
          <w:b/>
          <w:lang w:eastAsia="en-US"/>
        </w:rPr>
        <w:t>60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Rashodi za uredsku opremu i namještaj  su </w:t>
      </w:r>
      <w:r w:rsidR="00BF5D6B" w:rsidRPr="00BB0DFD">
        <w:rPr>
          <w:rFonts w:ascii="Times New Roman" w:eastAsia="Times New Roman" w:hAnsi="Times New Roman" w:cs="Times New Roman"/>
          <w:lang w:eastAsia="en-US"/>
        </w:rPr>
        <w:t xml:space="preserve">veći </w:t>
      </w:r>
      <w:r w:rsidR="00915D7F">
        <w:rPr>
          <w:rFonts w:ascii="Times New Roman" w:eastAsia="Times New Roman" w:hAnsi="Times New Roman" w:cs="Times New Roman"/>
          <w:lang w:eastAsia="en-US"/>
        </w:rPr>
        <w:t xml:space="preserve"> za  14% jer je bilo </w:t>
      </w:r>
      <w:r w:rsidRPr="00BB0DFD">
        <w:rPr>
          <w:rFonts w:ascii="Times New Roman" w:eastAsia="Times New Roman" w:hAnsi="Times New Roman" w:cs="Times New Roman"/>
          <w:lang w:eastAsia="en-US"/>
        </w:rPr>
        <w:t>dovoljno prihoda od upisa i vlastitih prihoda za tu namjenu</w:t>
      </w:r>
      <w:r w:rsidR="00BF5D6B" w:rsidRPr="00BB0DFD">
        <w:rPr>
          <w:rFonts w:ascii="Times New Roman" w:eastAsia="Times New Roman" w:hAnsi="Times New Roman" w:cs="Times New Roman"/>
          <w:lang w:eastAsia="en-US"/>
        </w:rPr>
        <w:t>.</w:t>
      </w:r>
    </w:p>
    <w:p w:rsidR="00915D7F" w:rsidRDefault="00915D7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915D7F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26</w:t>
      </w:r>
      <w:r w:rsidR="00915D7F" w:rsidRPr="00915D7F">
        <w:rPr>
          <w:rFonts w:ascii="Times New Roman" w:eastAsia="Times New Roman" w:hAnsi="Times New Roman" w:cs="Times New Roman"/>
          <w:b/>
          <w:lang w:eastAsia="en-US"/>
        </w:rPr>
        <w:t>. Prijevozna sredstva</w:t>
      </w:r>
      <w:r w:rsidR="00915D7F">
        <w:rPr>
          <w:rFonts w:ascii="Times New Roman" w:eastAsia="Times New Roman" w:hAnsi="Times New Roman" w:cs="Times New Roman"/>
          <w:b/>
          <w:lang w:eastAsia="en-US"/>
        </w:rPr>
        <w:t xml:space="preserve"> ( AOP 369 )</w:t>
      </w:r>
    </w:p>
    <w:p w:rsidR="00915D7F" w:rsidRPr="00915D7F" w:rsidRDefault="00915D7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15D7F">
        <w:rPr>
          <w:rFonts w:ascii="Times New Roman" w:eastAsia="Times New Roman" w:hAnsi="Times New Roman" w:cs="Times New Roman"/>
          <w:lang w:eastAsia="en-US"/>
        </w:rPr>
        <w:t>U 2019. Knjižnici je donirano kombi vozilo od druge Đola jer su zajednos sudjelovali na projektu V.R.I.S.A.K.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2</w:t>
      </w:r>
      <w:r w:rsidR="00AE30CD">
        <w:rPr>
          <w:rFonts w:ascii="Times New Roman" w:eastAsia="Times New Roman" w:hAnsi="Times New Roman" w:cs="Times New Roman"/>
          <w:b/>
          <w:lang w:eastAsia="en-US"/>
        </w:rPr>
        <w:t>7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Višak   prihoda i  primitaka – (AOP 63</w:t>
      </w:r>
      <w:r w:rsidR="00BF5D6B" w:rsidRPr="00BB0DFD">
        <w:rPr>
          <w:rFonts w:ascii="Times New Roman" w:eastAsia="Times New Roman" w:hAnsi="Times New Roman" w:cs="Times New Roman"/>
          <w:b/>
          <w:lang w:eastAsia="en-US"/>
        </w:rPr>
        <w:t>1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Višak  prihoda i primitaka  tekuće godine  iznosi </w:t>
      </w:r>
      <w:r w:rsidR="00915D7F">
        <w:rPr>
          <w:rFonts w:ascii="Times New Roman" w:eastAsia="Times New Roman" w:hAnsi="Times New Roman" w:cs="Times New Roman"/>
          <w:lang w:eastAsia="en-US"/>
        </w:rPr>
        <w:t xml:space="preserve"> 47.006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kn. 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2</w:t>
      </w:r>
      <w:r w:rsidR="00AE30CD">
        <w:rPr>
          <w:rFonts w:ascii="Times New Roman" w:eastAsia="Times New Roman" w:hAnsi="Times New Roman" w:cs="Times New Roman"/>
          <w:b/>
          <w:bCs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. Višak prihoda – preneseni (AOP 63</w:t>
      </w:r>
      <w:r w:rsidR="00BF5D6B" w:rsidRPr="00BB0DFD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:rsidR="00BF5D6B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Preneseni višak prihoda i primitaka</w:t>
      </w:r>
      <w:r w:rsidR="00844925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915D7F">
        <w:rPr>
          <w:rFonts w:ascii="Times New Roman" w:eastAsia="Times New Roman" w:hAnsi="Times New Roman" w:cs="Times New Roman"/>
          <w:lang w:eastAsia="en-US"/>
        </w:rPr>
        <w:t>nad izdacima i rashodima za 2018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 godinu iznosi </w:t>
      </w:r>
      <w:r w:rsidR="00915D7F">
        <w:rPr>
          <w:rFonts w:ascii="Times New Roman" w:eastAsia="Times New Roman" w:hAnsi="Times New Roman" w:cs="Times New Roman"/>
          <w:lang w:eastAsia="en-US"/>
        </w:rPr>
        <w:t>233.964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kn  i  odnosi se na neutrošene donacije Američkog  veleposlanstva RH </w:t>
      </w:r>
      <w:r w:rsidR="00915D7F">
        <w:rPr>
          <w:rFonts w:ascii="Times New Roman" w:eastAsia="Times New Roman" w:hAnsi="Times New Roman" w:cs="Times New Roman"/>
          <w:lang w:eastAsia="en-US"/>
        </w:rPr>
        <w:t>,</w:t>
      </w:r>
      <w:r w:rsidR="000B17C8" w:rsidRPr="00BB0DFD">
        <w:rPr>
          <w:rFonts w:ascii="Times New Roman" w:eastAsia="Times New Roman" w:hAnsi="Times New Roman" w:cs="Times New Roman"/>
          <w:lang w:eastAsia="en-US"/>
        </w:rPr>
        <w:t xml:space="preserve"> neutrošene prihode od upisa</w:t>
      </w:r>
      <w:r w:rsidR="00915D7F">
        <w:rPr>
          <w:rFonts w:ascii="Times New Roman" w:eastAsia="Times New Roman" w:hAnsi="Times New Roman" w:cs="Times New Roman"/>
          <w:lang w:eastAsia="en-US"/>
        </w:rPr>
        <w:t xml:space="preserve"> za nabavu knjižne građe i sredstva o HZZ-a za stručno osposobljavanje.</w:t>
      </w:r>
    </w:p>
    <w:p w:rsidR="000B17C8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2</w:t>
      </w:r>
      <w:r w:rsidR="00AE30CD">
        <w:rPr>
          <w:rFonts w:ascii="Times New Roman" w:eastAsia="Times New Roman" w:hAnsi="Times New Roman" w:cs="Times New Roman"/>
          <w:b/>
          <w:bCs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. Višak prihoda raspoloživ u sljedećem razdoblju  (AOP 63</w:t>
      </w:r>
      <w:r w:rsidR="00BF5D6B" w:rsidRPr="00BB0DFD">
        <w:rPr>
          <w:rFonts w:ascii="Times New Roman" w:eastAsia="Times New Roman" w:hAnsi="Times New Roman" w:cs="Times New Roman"/>
          <w:b/>
          <w:bCs/>
          <w:lang w:eastAsia="en-US"/>
        </w:rPr>
        <w:t>5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Konačni financijski rezultat je višak prihoda od </w:t>
      </w:r>
      <w:r w:rsidR="00915D7F">
        <w:rPr>
          <w:rFonts w:ascii="Times New Roman" w:eastAsia="Times New Roman" w:hAnsi="Times New Roman" w:cs="Times New Roman"/>
          <w:lang w:eastAsia="en-US"/>
        </w:rPr>
        <w:t>280.970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kn, a čine ga neutrošena sredstva  tekuće donacije Američkog veleposlanstava (</w:t>
      </w:r>
      <w:r w:rsidR="00D01486">
        <w:rPr>
          <w:rFonts w:ascii="Times New Roman" w:eastAsia="Times New Roman" w:hAnsi="Times New Roman" w:cs="Times New Roman"/>
          <w:lang w:eastAsia="en-US"/>
        </w:rPr>
        <w:t xml:space="preserve">85.576 </w:t>
      </w:r>
      <w:r w:rsidRPr="00BB0DFD">
        <w:rPr>
          <w:rFonts w:ascii="Times New Roman" w:eastAsia="Times New Roman" w:hAnsi="Times New Roman" w:cs="Times New Roman"/>
          <w:lang w:eastAsia="en-US"/>
        </w:rPr>
        <w:t>kn), kapitalne donacije Američkog veleposlanstva (</w:t>
      </w:r>
      <w:r w:rsidR="00D01486">
        <w:rPr>
          <w:rFonts w:ascii="Times New Roman" w:eastAsia="Times New Roman" w:hAnsi="Times New Roman" w:cs="Times New Roman"/>
          <w:lang w:eastAsia="en-US"/>
        </w:rPr>
        <w:t>16.159</w:t>
      </w:r>
      <w:r w:rsidR="00BF5D6B" w:rsidRPr="00BB0DFD">
        <w:rPr>
          <w:rFonts w:ascii="Times New Roman" w:eastAsia="Times New Roman" w:hAnsi="Times New Roman" w:cs="Times New Roman"/>
          <w:lang w:eastAsia="en-US"/>
        </w:rPr>
        <w:t xml:space="preserve"> kn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), neutrošenih  </w:t>
      </w:r>
      <w:r w:rsidR="00D01486">
        <w:rPr>
          <w:rFonts w:ascii="Times New Roman" w:eastAsia="Times New Roman" w:hAnsi="Times New Roman" w:cs="Times New Roman"/>
          <w:lang w:eastAsia="en-US"/>
        </w:rPr>
        <w:t>1.690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kn od  HZZ-a  za refundaciju doprinosa za osobe na stručnom osposo</w:t>
      </w:r>
      <w:r w:rsidR="00844925" w:rsidRPr="00BB0DFD">
        <w:rPr>
          <w:rFonts w:ascii="Times New Roman" w:eastAsia="Times New Roman" w:hAnsi="Times New Roman" w:cs="Times New Roman"/>
          <w:lang w:eastAsia="en-US"/>
        </w:rPr>
        <w:t>bljavanju koje se odnose na 2018</w:t>
      </w:r>
      <w:r w:rsidRPr="00BB0DFD">
        <w:rPr>
          <w:rFonts w:ascii="Times New Roman" w:eastAsia="Times New Roman" w:hAnsi="Times New Roman" w:cs="Times New Roman"/>
          <w:lang w:eastAsia="en-US"/>
        </w:rPr>
        <w:t>. godinu</w:t>
      </w:r>
      <w:r w:rsidR="00D01486">
        <w:rPr>
          <w:rFonts w:ascii="Times New Roman" w:eastAsia="Times New Roman" w:hAnsi="Times New Roman" w:cs="Times New Roman"/>
          <w:lang w:eastAsia="en-US"/>
        </w:rPr>
        <w:t xml:space="preserve">, tekuću donaciju HT –a ( 1.500 kn ) za provedbu projekta Generacija Now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i  iz prihoda od upisa za nabavku knjižne i neknjižne građe u 201</w:t>
      </w:r>
      <w:r w:rsidR="00D01486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>. godini (</w:t>
      </w:r>
      <w:r w:rsidR="00D01486">
        <w:rPr>
          <w:rFonts w:ascii="Times New Roman" w:eastAsia="Times New Roman" w:hAnsi="Times New Roman" w:cs="Times New Roman"/>
          <w:lang w:eastAsia="en-US"/>
        </w:rPr>
        <w:t>176.045</w:t>
      </w:r>
      <w:r w:rsidR="00844925" w:rsidRPr="00BB0DFD">
        <w:rPr>
          <w:rFonts w:ascii="Times New Roman" w:eastAsia="Times New Roman" w:hAnsi="Times New Roman" w:cs="Times New Roman"/>
          <w:lang w:eastAsia="en-US"/>
        </w:rPr>
        <w:t xml:space="preserve"> kn</w:t>
      </w:r>
      <w:r w:rsidRPr="00BB0DFD">
        <w:rPr>
          <w:rFonts w:ascii="Times New Roman" w:eastAsia="Times New Roman" w:hAnsi="Times New Roman" w:cs="Times New Roman"/>
          <w:lang w:eastAsia="en-US"/>
        </w:rPr>
        <w:t>). Naime,  kao i prethodnih godina i u 201</w:t>
      </w:r>
      <w:r w:rsidR="00D01486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nisu do kraja prosinca 201</w:t>
      </w:r>
      <w:r w:rsidR="00D01486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>. g</w:t>
      </w:r>
      <w:r w:rsidR="00A975F4" w:rsidRPr="00BB0DFD">
        <w:rPr>
          <w:rFonts w:ascii="Times New Roman" w:eastAsia="Times New Roman" w:hAnsi="Times New Roman" w:cs="Times New Roman"/>
          <w:lang w:eastAsia="en-US"/>
        </w:rPr>
        <w:t xml:space="preserve">odinu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utrošena u cijelosti planirana sredstva (od upisa)  te će biti  </w:t>
      </w:r>
      <w:r w:rsidR="00D01486">
        <w:rPr>
          <w:rFonts w:ascii="Times New Roman" w:eastAsia="Times New Roman" w:hAnsi="Times New Roman" w:cs="Times New Roman"/>
          <w:lang w:eastAsia="en-US"/>
        </w:rPr>
        <w:t>utrošena u prvom tromjesečju 2020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 godine  budući nova novčana sredstva za nabavu </w:t>
      </w:r>
      <w:r w:rsidR="00BF5D6B" w:rsidRPr="00BB0DFD">
        <w:rPr>
          <w:rFonts w:ascii="Times New Roman" w:eastAsia="Times New Roman" w:hAnsi="Times New Roman" w:cs="Times New Roman"/>
          <w:lang w:eastAsia="en-US"/>
        </w:rPr>
        <w:t xml:space="preserve">knjižne i neknjižne </w:t>
      </w:r>
      <w:r w:rsidRPr="00BB0DFD">
        <w:rPr>
          <w:rFonts w:ascii="Times New Roman" w:eastAsia="Times New Roman" w:hAnsi="Times New Roman" w:cs="Times New Roman"/>
          <w:lang w:eastAsia="en-US"/>
        </w:rPr>
        <w:t>građe iz Ministarstva kulture stiž</w:t>
      </w:r>
      <w:r w:rsidR="00D01486">
        <w:rPr>
          <w:rFonts w:ascii="Times New Roman" w:eastAsia="Times New Roman" w:hAnsi="Times New Roman" w:cs="Times New Roman"/>
          <w:lang w:eastAsia="en-US"/>
        </w:rPr>
        <w:t>u tek krajem svibnja 2020</w:t>
      </w:r>
      <w:r w:rsidRPr="00BB0DFD">
        <w:rPr>
          <w:rFonts w:ascii="Times New Roman" w:eastAsia="Times New Roman" w:hAnsi="Times New Roman" w:cs="Times New Roman"/>
          <w:lang w:eastAsia="en-US"/>
        </w:rPr>
        <w:t>. godine.</w:t>
      </w:r>
      <w:r w:rsidR="00D01486">
        <w:rPr>
          <w:rFonts w:ascii="Times New Roman" w:eastAsia="Times New Roman" w:hAnsi="Times New Roman" w:cs="Times New Roman"/>
          <w:lang w:eastAsia="en-US"/>
        </w:rPr>
        <w:t xml:space="preserve"> A sredstva od Američke donacija koja smo dobili koncem godine zbog postupka javne nabave nismo do </w:t>
      </w:r>
      <w:r w:rsidR="00D01486">
        <w:rPr>
          <w:rFonts w:ascii="Times New Roman" w:eastAsia="Times New Roman" w:hAnsi="Times New Roman" w:cs="Times New Roman"/>
          <w:lang w:eastAsia="en-US"/>
        </w:rPr>
        <w:lastRenderedPageBreak/>
        <w:t>kraja 2019. bili u mogućnosti utrošiti pa ih prenosimu u 2020. te ih do kraja srpnja 2020. moramo utrošiti.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F3C34" w:rsidRPr="00BB0DFD" w:rsidRDefault="00DF3C34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BILANCA STANJA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en-US"/>
        </w:rPr>
      </w:pPr>
    </w:p>
    <w:p w:rsidR="00DF3C3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30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.  Imovina (AOP 001) 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Cs/>
          <w:lang w:eastAsia="en-US"/>
        </w:rPr>
        <w:t>Bilanca stanja je uravnotežena jer je vrijednost  imovine ista vrijednosti obveza i vlastitih izvora.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highlight w:val="yellow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Cs/>
          <w:lang w:eastAsia="en-US"/>
        </w:rPr>
        <w:t>Vrijednost zemljišta i stambenih  zgrada (zgrada Europske avenije 24 i neotkupljenog stana) je knjigovodstvena a ne tržišna (revalorizacija se ne obavlja od 1993. godine jer ne postoji zakonska obveza do stope inflacije 5%). Izvršeno je i isknjiženje rashodovane dugotrajne imovine iz 201</w:t>
      </w:r>
      <w:r w:rsidR="00D01486">
        <w:rPr>
          <w:rFonts w:ascii="Times New Roman" w:eastAsia="Times New Roman" w:hAnsi="Times New Roman" w:cs="Times New Roman"/>
          <w:bCs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. godine. </w:t>
      </w:r>
    </w:p>
    <w:p w:rsidR="00EE7515" w:rsidRPr="00BB0DFD" w:rsidRDefault="00EE751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31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.  Novac u banci i blagajni  (AOP 064)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Cs/>
          <w:lang w:eastAsia="en-US"/>
        </w:rPr>
        <w:t>Financijsku imovinu čine  novčana sredstva na žiro računu kod PBZ banke  koja  na dan 31.12.201</w:t>
      </w:r>
      <w:r w:rsidR="0058129F">
        <w:rPr>
          <w:rFonts w:ascii="Times New Roman" w:eastAsia="Times New Roman" w:hAnsi="Times New Roman" w:cs="Times New Roman"/>
          <w:bCs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. iznose </w:t>
      </w:r>
      <w:r w:rsidR="0058129F">
        <w:rPr>
          <w:rFonts w:ascii="Times New Roman" w:eastAsia="Times New Roman" w:hAnsi="Times New Roman" w:cs="Times New Roman"/>
          <w:bCs/>
          <w:lang w:eastAsia="en-US"/>
        </w:rPr>
        <w:t>333.147  kn i 13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>%  i veća su  u odnosu na 201</w:t>
      </w:r>
      <w:r w:rsidR="0058129F">
        <w:rPr>
          <w:rFonts w:ascii="Times New Roman" w:eastAsia="Times New Roman" w:hAnsi="Times New Roman" w:cs="Times New Roman"/>
          <w:bCs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>. godinu.  Novčani iznos u glavnoj</w:t>
      </w:r>
      <w:r w:rsidR="00151A09" w:rsidRPr="00BB0DFD">
        <w:rPr>
          <w:rFonts w:ascii="Times New Roman" w:eastAsia="Times New Roman" w:hAnsi="Times New Roman" w:cs="Times New Roman"/>
          <w:bCs/>
          <w:lang w:eastAsia="en-US"/>
        </w:rPr>
        <w:t xml:space="preserve"> i </w:t>
      </w:r>
      <w:r w:rsidR="0058129F">
        <w:rPr>
          <w:rFonts w:ascii="Times New Roman" w:eastAsia="Times New Roman" w:hAnsi="Times New Roman" w:cs="Times New Roman"/>
          <w:bCs/>
          <w:lang w:eastAsia="en-US"/>
        </w:rPr>
        <w:t xml:space="preserve">pomoćnim blagajnama iznosi 3.264 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kn i </w:t>
      </w:r>
      <w:r w:rsidR="0058129F">
        <w:rPr>
          <w:rFonts w:ascii="Times New Roman" w:eastAsia="Times New Roman" w:hAnsi="Times New Roman" w:cs="Times New Roman"/>
          <w:bCs/>
          <w:lang w:eastAsia="en-US"/>
        </w:rPr>
        <w:t>manji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 je za </w:t>
      </w:r>
      <w:r w:rsidR="0058129F">
        <w:rPr>
          <w:rFonts w:ascii="Times New Roman" w:eastAsia="Times New Roman" w:hAnsi="Times New Roman" w:cs="Times New Roman"/>
          <w:bCs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>% nego u 201</w:t>
      </w:r>
      <w:r w:rsidR="0058129F">
        <w:rPr>
          <w:rFonts w:ascii="Times New Roman" w:eastAsia="Times New Roman" w:hAnsi="Times New Roman" w:cs="Times New Roman"/>
          <w:bCs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. godini. </w:t>
      </w:r>
    </w:p>
    <w:p w:rsidR="004C5879" w:rsidRPr="00BB0DFD" w:rsidRDefault="004C5879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A71C56" w:rsidRPr="00BB0DFD" w:rsidRDefault="00AE30CD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32</w:t>
      </w:r>
      <w:r w:rsidR="00A71C56" w:rsidRPr="00BB0DFD">
        <w:rPr>
          <w:rFonts w:ascii="Times New Roman" w:eastAsia="Times New Roman" w:hAnsi="Times New Roman" w:cs="Times New Roman"/>
          <w:b/>
          <w:lang w:eastAsia="en-US"/>
        </w:rPr>
        <w:t>. Potraživanja od zaposlenih (AOP 078)</w:t>
      </w:r>
    </w:p>
    <w:p w:rsidR="00A71C56" w:rsidRPr="00BB0DFD" w:rsidRDefault="00A71C56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To su potraživanja od dvije djelatnice (</w:t>
      </w:r>
      <w:r w:rsidR="0058129F">
        <w:rPr>
          <w:rFonts w:ascii="Times New Roman" w:eastAsia="Times New Roman" w:hAnsi="Times New Roman" w:cs="Times New Roman"/>
          <w:lang w:eastAsia="en-US"/>
        </w:rPr>
        <w:t>Klaić A.,</w:t>
      </w:r>
      <w:r w:rsidRPr="00BB0DFD">
        <w:rPr>
          <w:rFonts w:ascii="Times New Roman" w:eastAsia="Times New Roman" w:hAnsi="Times New Roman" w:cs="Times New Roman"/>
          <w:lang w:eastAsia="en-US"/>
        </w:rPr>
        <w:t>Senaši Đ.</w:t>
      </w:r>
      <w:r w:rsidR="00A74276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Stupar A.</w:t>
      </w:r>
      <w:r w:rsidR="0058129F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BB0DFD">
        <w:rPr>
          <w:rFonts w:ascii="Times New Roman" w:eastAsia="Times New Roman" w:hAnsi="Times New Roman" w:cs="Times New Roman"/>
          <w:lang w:eastAsia="en-US"/>
        </w:rPr>
        <w:t>) za</w:t>
      </w:r>
      <w:r w:rsidR="0058129F">
        <w:rPr>
          <w:rFonts w:ascii="Times New Roman" w:eastAsia="Times New Roman" w:hAnsi="Times New Roman" w:cs="Times New Roman"/>
          <w:lang w:eastAsia="en-US"/>
        </w:rPr>
        <w:t xml:space="preserve"> kupljene godišnje karte za 2020</w:t>
      </w:r>
      <w:r w:rsidR="00163D1D">
        <w:rPr>
          <w:rFonts w:ascii="Times New Roman" w:eastAsia="Times New Roman" w:hAnsi="Times New Roman" w:cs="Times New Roman"/>
          <w:lang w:eastAsia="en-US"/>
        </w:rPr>
        <w:t>.godinu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za</w:t>
      </w:r>
      <w:r w:rsidR="0058129F">
        <w:rPr>
          <w:rFonts w:ascii="Times New Roman" w:eastAsia="Times New Roman" w:hAnsi="Times New Roman" w:cs="Times New Roman"/>
          <w:lang w:eastAsia="en-US"/>
        </w:rPr>
        <w:t xml:space="preserve"> prijevoz na posao  (prema 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Kolektivnom ugovoru za javne službe)</w:t>
      </w:r>
      <w:r w:rsidR="00151A09" w:rsidRPr="00BB0DFD">
        <w:rPr>
          <w:rFonts w:ascii="Times New Roman" w:eastAsia="Times New Roman" w:hAnsi="Times New Roman" w:cs="Times New Roman"/>
          <w:lang w:eastAsia="en-US"/>
        </w:rPr>
        <w:t>.</w:t>
      </w:r>
    </w:p>
    <w:p w:rsidR="004C5879" w:rsidRPr="00BB0DFD" w:rsidRDefault="004C587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BB0DFD" w:rsidRDefault="00151E9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AE30CD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. Ostala potraživanja  (AOP 080)</w:t>
      </w:r>
    </w:p>
    <w:p w:rsidR="002D0DC5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Potraživanja se odnose na nerefundirana bolovanja</w:t>
      </w:r>
      <w:r w:rsidR="001B42E7">
        <w:rPr>
          <w:rFonts w:ascii="Times New Roman" w:eastAsia="Times New Roman" w:hAnsi="Times New Roman" w:cs="Times New Roman"/>
          <w:lang w:eastAsia="en-US"/>
        </w:rPr>
        <w:t xml:space="preserve">  za </w:t>
      </w:r>
      <w:r w:rsidR="0058129F">
        <w:rPr>
          <w:rFonts w:ascii="Times New Roman" w:eastAsia="Times New Roman" w:hAnsi="Times New Roman" w:cs="Times New Roman"/>
          <w:lang w:eastAsia="en-US"/>
        </w:rPr>
        <w:t>10,</w:t>
      </w:r>
      <w:r w:rsidR="001B42E7">
        <w:rPr>
          <w:rFonts w:ascii="Times New Roman" w:eastAsia="Times New Roman" w:hAnsi="Times New Roman" w:cs="Times New Roman"/>
          <w:lang w:eastAsia="en-US"/>
        </w:rPr>
        <w:t>11,12/2018</w:t>
      </w:r>
      <w:r w:rsidR="0058129F">
        <w:rPr>
          <w:rFonts w:ascii="Times New Roman" w:eastAsia="Times New Roman" w:hAnsi="Times New Roman" w:cs="Times New Roman"/>
          <w:lang w:eastAsia="en-US"/>
        </w:rPr>
        <w:t xml:space="preserve"> na teret HZZO u iznosu 2.975 kn</w:t>
      </w:r>
      <w:r w:rsidR="00151E9D" w:rsidRPr="00BB0DFD">
        <w:rPr>
          <w:rFonts w:ascii="Times New Roman" w:eastAsia="Times New Roman" w:hAnsi="Times New Roman" w:cs="Times New Roman"/>
          <w:lang w:eastAsia="en-US"/>
        </w:rPr>
        <w:t xml:space="preserve"> kn</w:t>
      </w:r>
      <w:r w:rsidR="001B42E7">
        <w:rPr>
          <w:rFonts w:ascii="Times New Roman" w:eastAsia="Times New Roman" w:hAnsi="Times New Roman" w:cs="Times New Roman"/>
          <w:lang w:eastAsia="en-US"/>
        </w:rPr>
        <w:t>,</w:t>
      </w:r>
      <w:r w:rsidR="00151E9D" w:rsidRPr="00BB0DFD">
        <w:rPr>
          <w:rFonts w:ascii="Times New Roman" w:eastAsia="Times New Roman" w:hAnsi="Times New Roman" w:cs="Times New Roman"/>
          <w:lang w:eastAsia="en-US"/>
        </w:rPr>
        <w:t xml:space="preserve"> a isplaćen</w:t>
      </w:r>
      <w:r w:rsidR="00571BC2" w:rsidRPr="00BB0DFD">
        <w:rPr>
          <w:rFonts w:ascii="Times New Roman" w:eastAsia="Times New Roman" w:hAnsi="Times New Roman" w:cs="Times New Roman"/>
          <w:lang w:eastAsia="en-US"/>
        </w:rPr>
        <w:t>a iz sredstava Državne riznice</w:t>
      </w:r>
      <w:r w:rsidR="0058129F">
        <w:rPr>
          <w:rFonts w:ascii="Times New Roman" w:eastAsia="Times New Roman" w:hAnsi="Times New Roman" w:cs="Times New Roman"/>
          <w:lang w:eastAsia="en-US"/>
        </w:rPr>
        <w:t>.</w:t>
      </w:r>
      <w:r w:rsidR="00571BC2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58129F" w:rsidRPr="00BB0DFD" w:rsidRDefault="0058129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:rsidR="001A665A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34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>. Obveznice za prodaju otkupljenih stanova (AOP 113)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Kod prodaje društvenih stanova nad kojima je postojalo stanarsko pravo,  prodaja se vršila i  otkupom stare štednje koja je sukladno Zakonu o pretvaranju deviznih depozita građana u javni dug (NN106/93.)  pripala Knjižnici  i za to je dobila 30% vrijednosti depozita u  obveznicama  RH. 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Na računima 14412/91122   vode se sredstva (kamate i anuiteti) koja prema potvrdi  PBZ Zagreb  iznose 1.321,39 EUR.  Izvršeno je usklađenje sa srednjim tečajem EUR HNB  na dan 31.12.201</w:t>
      </w:r>
      <w:r w:rsidR="0058129F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. 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35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 xml:space="preserve">. Rashodi budućeg razdoblja (AOP 158) </w:t>
      </w:r>
    </w:p>
    <w:p w:rsidR="001A665A" w:rsidRPr="00BB0DFD" w:rsidRDefault="0058129F" w:rsidP="001A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Rashodi </w:t>
      </w:r>
      <w:r w:rsidR="001A665A" w:rsidRPr="00BB0DFD">
        <w:rPr>
          <w:rFonts w:ascii="Times New Roman" w:eastAsia="Times New Roman" w:hAnsi="Times New Roman" w:cs="Times New Roman"/>
          <w:lang w:eastAsia="en-US"/>
        </w:rPr>
        <w:t xml:space="preserve"> budućeg razdoblja grupe 191  čine obrač</w:t>
      </w:r>
      <w:r>
        <w:rPr>
          <w:rFonts w:ascii="Times New Roman" w:eastAsia="Times New Roman" w:hAnsi="Times New Roman" w:cs="Times New Roman"/>
          <w:lang w:eastAsia="en-US"/>
        </w:rPr>
        <w:t>unata materijalna prava za 12/19 koja će biti</w:t>
      </w:r>
      <w:r w:rsidR="001A665A" w:rsidRPr="00BB0DFD">
        <w:rPr>
          <w:rFonts w:ascii="Times New Roman" w:eastAsia="Times New Roman" w:hAnsi="Times New Roman" w:cs="Times New Roman"/>
          <w:lang w:eastAsia="en-US"/>
        </w:rPr>
        <w:t xml:space="preserve"> isplaćena u siječ</w:t>
      </w:r>
      <w:r>
        <w:rPr>
          <w:rFonts w:ascii="Times New Roman" w:eastAsia="Times New Roman" w:hAnsi="Times New Roman" w:cs="Times New Roman"/>
          <w:lang w:eastAsia="en-US"/>
        </w:rPr>
        <w:t>nju 2020. godine i iznose 32.534</w:t>
      </w:r>
      <w:r w:rsidR="001A665A" w:rsidRPr="00BB0DFD">
        <w:rPr>
          <w:rFonts w:ascii="Times New Roman" w:eastAsia="Times New Roman" w:hAnsi="Times New Roman" w:cs="Times New Roman"/>
          <w:lang w:eastAsia="en-US"/>
        </w:rPr>
        <w:t xml:space="preserve"> kn.</w:t>
      </w:r>
    </w:p>
    <w:p w:rsidR="001A665A" w:rsidRPr="00BB0DFD" w:rsidRDefault="001A665A" w:rsidP="001A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Kontinuirani rashodi budućih razdoblja  grupe 193 čine obračunat</w:t>
      </w:r>
      <w:r w:rsidR="0058129F">
        <w:rPr>
          <w:rFonts w:ascii="Times New Roman" w:eastAsia="Times New Roman" w:hAnsi="Times New Roman" w:cs="Times New Roman"/>
          <w:lang w:eastAsia="en-US"/>
        </w:rPr>
        <w:t>a plaća za 12/2019</w:t>
      </w:r>
      <w:r w:rsidRPr="00BB0DFD">
        <w:rPr>
          <w:rFonts w:ascii="Times New Roman" w:eastAsia="Times New Roman" w:hAnsi="Times New Roman" w:cs="Times New Roman"/>
          <w:lang w:eastAsia="en-US"/>
        </w:rPr>
        <w:t>.</w:t>
      </w:r>
      <w:r w:rsidR="00127F8C">
        <w:rPr>
          <w:rFonts w:ascii="Times New Roman" w:eastAsia="Times New Roman" w:hAnsi="Times New Roman" w:cs="Times New Roman"/>
          <w:lang w:eastAsia="en-US"/>
        </w:rPr>
        <w:t xml:space="preserve"> 530.310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58129F">
        <w:rPr>
          <w:rFonts w:ascii="Times New Roman" w:eastAsia="Times New Roman" w:hAnsi="Times New Roman" w:cs="Times New Roman"/>
          <w:lang w:eastAsia="en-US"/>
        </w:rPr>
        <w:t xml:space="preserve"> kn obračunati prijevoz za 12/19</w:t>
      </w:r>
      <w:r w:rsidR="00127F8C">
        <w:rPr>
          <w:rFonts w:ascii="Times New Roman" w:eastAsia="Times New Roman" w:hAnsi="Times New Roman" w:cs="Times New Roman"/>
          <w:lang w:eastAsia="en-US"/>
        </w:rPr>
        <w:t xml:space="preserve"> 9.712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96301B" w:rsidRPr="00BB0DFD">
        <w:rPr>
          <w:rFonts w:ascii="Times New Roman" w:eastAsia="Times New Roman" w:hAnsi="Times New Roman" w:cs="Times New Roman"/>
          <w:lang w:eastAsia="en-US"/>
        </w:rPr>
        <w:t>kn i obračunata naknada za neiskorištenu kvotu n</w:t>
      </w:r>
      <w:r w:rsidR="00360580" w:rsidRPr="00BB0DFD">
        <w:rPr>
          <w:rFonts w:ascii="Times New Roman" w:eastAsia="Times New Roman" w:hAnsi="Times New Roman" w:cs="Times New Roman"/>
          <w:lang w:eastAsia="en-US"/>
        </w:rPr>
        <w:t>ezapoš</w:t>
      </w:r>
      <w:r w:rsidR="00127F8C">
        <w:rPr>
          <w:rFonts w:ascii="Times New Roman" w:eastAsia="Times New Roman" w:hAnsi="Times New Roman" w:cs="Times New Roman"/>
          <w:lang w:eastAsia="en-US"/>
        </w:rPr>
        <w:t>ljavanja invalida za 12/19 2.250 kn što je ukupno 542.272</w:t>
      </w:r>
      <w:r w:rsidR="00A71C56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  <w:r w:rsidR="0096301B" w:rsidRPr="00BB0DFD">
        <w:rPr>
          <w:rFonts w:ascii="Times New Roman" w:eastAsia="Times New Roman" w:hAnsi="Times New Roman" w:cs="Times New Roman"/>
          <w:lang w:eastAsia="en-US"/>
        </w:rPr>
        <w:t xml:space="preserve">kn. </w:t>
      </w:r>
    </w:p>
    <w:p w:rsidR="001A665A" w:rsidRPr="00BB0DFD" w:rsidRDefault="001A665A" w:rsidP="001A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 xml:space="preserve">OBVEZE  I VLASTITI IZVORI (AOP </w:t>
      </w:r>
      <w:r w:rsidR="00A71C56" w:rsidRPr="00BB0DFD">
        <w:rPr>
          <w:rFonts w:ascii="Times New Roman" w:eastAsia="Times New Roman" w:hAnsi="Times New Roman" w:cs="Times New Roman"/>
          <w:b/>
          <w:lang w:eastAsia="en-US"/>
        </w:rPr>
        <w:t>162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DF3C34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ab/>
      </w:r>
      <w:r w:rsidRPr="00BB0DFD">
        <w:rPr>
          <w:rFonts w:ascii="Times New Roman" w:eastAsia="Times New Roman" w:hAnsi="Times New Roman" w:cs="Times New Roman"/>
          <w:lang w:eastAsia="en-US"/>
        </w:rPr>
        <w:tab/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AE30CD">
        <w:rPr>
          <w:rFonts w:ascii="Times New Roman" w:eastAsia="Times New Roman" w:hAnsi="Times New Roman" w:cs="Times New Roman"/>
          <w:b/>
          <w:bCs/>
          <w:lang w:eastAsia="en-US"/>
        </w:rPr>
        <w:t>6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. Obveze za zaposlene  (AOP 165) 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>su  obveze za obračunatu a neisplaćenu plaću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 xml:space="preserve"> 12/19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(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>530.310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kn)</w:t>
      </w:r>
      <w:r w:rsidR="0096301B" w:rsidRPr="00BB0DFD">
        <w:rPr>
          <w:rFonts w:ascii="Times New Roman" w:eastAsia="Times New Roman" w:hAnsi="Times New Roman" w:cs="Times New Roman"/>
          <w:bCs/>
          <w:lang w:eastAsia="en-US"/>
        </w:rPr>
        <w:t>, obračunata a neispl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 xml:space="preserve">aćena materijalna prava za 12/19. (32.534 </w:t>
      </w:r>
      <w:r w:rsidR="0096301B" w:rsidRPr="00BB0DFD">
        <w:rPr>
          <w:rFonts w:ascii="Times New Roman" w:eastAsia="Times New Roman" w:hAnsi="Times New Roman" w:cs="Times New Roman"/>
          <w:bCs/>
          <w:lang w:eastAsia="en-US"/>
        </w:rPr>
        <w:t xml:space="preserve">kn)  i 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bolovanje na teret HZZO za 12/1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>.  (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>193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kn) koja je iskazana u bilanci i  iznosi</w:t>
      </w:r>
      <w:r w:rsidR="0096301B" w:rsidRPr="00BB0DFD">
        <w:rPr>
          <w:rFonts w:ascii="Times New Roman" w:eastAsia="Times New Roman" w:hAnsi="Times New Roman" w:cs="Times New Roman"/>
          <w:bCs/>
          <w:lang w:eastAsia="en-US"/>
        </w:rPr>
        <w:t xml:space="preserve"> sveukupno 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>563.037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>kn.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AE30CD">
        <w:rPr>
          <w:rFonts w:ascii="Times New Roman" w:eastAsia="Times New Roman" w:hAnsi="Times New Roman" w:cs="Times New Roman"/>
          <w:b/>
          <w:bCs/>
          <w:lang w:eastAsia="en-US"/>
        </w:rPr>
        <w:t>7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. Obveze za materijalne rashode, financijske rashode i rashode za nabavku nefinancij</w:t>
      </w:r>
      <w:r w:rsidR="00E4424C"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ske imovine   (AOP 166,167, 170 i 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) 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Cs/>
          <w:lang w:eastAsia="en-US"/>
        </w:rPr>
        <w:t>Rashodi koji se odnose na prosinac  201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>. i terete izvještajno razdoblje 201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>9</w:t>
      </w:r>
      <w:r w:rsidR="00360580" w:rsidRPr="00BB0DFD">
        <w:rPr>
          <w:rFonts w:ascii="Times New Roman" w:eastAsia="Times New Roman" w:hAnsi="Times New Roman" w:cs="Times New Roman"/>
          <w:bCs/>
          <w:lang w:eastAsia="en-US"/>
        </w:rPr>
        <w:t>. b</w:t>
      </w:r>
      <w:r w:rsidR="000A4294">
        <w:rPr>
          <w:rFonts w:ascii="Times New Roman" w:eastAsia="Times New Roman" w:hAnsi="Times New Roman" w:cs="Times New Roman"/>
          <w:bCs/>
          <w:lang w:eastAsia="en-US"/>
        </w:rPr>
        <w:t>it će plaćeni u siječnju 2020.</w:t>
      </w:r>
      <w:r w:rsidRPr="00BB0DFD">
        <w:rPr>
          <w:rFonts w:ascii="Times New Roman" w:eastAsia="Times New Roman" w:hAnsi="Times New Roman" w:cs="Times New Roman"/>
          <w:bCs/>
          <w:lang w:eastAsia="en-US"/>
        </w:rPr>
        <w:t xml:space="preserve"> godine.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3</w:t>
      </w:r>
      <w:r w:rsidR="00AE30CD">
        <w:rPr>
          <w:rFonts w:ascii="Times New Roman" w:eastAsia="Times New Roman" w:hAnsi="Times New Roman" w:cs="Times New Roman"/>
          <w:b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Ostali  vlastiti izvori  (AOP 22</w:t>
      </w:r>
      <w:r w:rsidR="00DC0D15" w:rsidRPr="00BB0DFD">
        <w:rPr>
          <w:rFonts w:ascii="Times New Roman" w:eastAsia="Times New Roman" w:hAnsi="Times New Roman" w:cs="Times New Roman"/>
          <w:b/>
          <w:lang w:eastAsia="en-US"/>
        </w:rPr>
        <w:t>7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Ostali vlastiti izvori  su izvori vlasništva za donacije i  izvori vlasništva za obveznice. </w:t>
      </w:r>
    </w:p>
    <w:p w:rsidR="009A6C08" w:rsidRPr="00BB0DFD" w:rsidRDefault="009A6C0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lastRenderedPageBreak/>
        <w:t>3</w:t>
      </w:r>
      <w:r w:rsidR="00AE30CD">
        <w:rPr>
          <w:rFonts w:ascii="Times New Roman" w:eastAsia="Times New Roman" w:hAnsi="Times New Roman" w:cs="Times New Roman"/>
          <w:b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Višak/manjak  (AOP 234 i AOP 23</w:t>
      </w:r>
      <w:r w:rsidR="00DC0D15" w:rsidRPr="00BB0DFD">
        <w:rPr>
          <w:rFonts w:ascii="Times New Roman" w:eastAsia="Times New Roman" w:hAnsi="Times New Roman" w:cs="Times New Roman"/>
          <w:b/>
          <w:lang w:eastAsia="en-US"/>
        </w:rPr>
        <w:t>8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Sukladno čl. 82. Pravilnika o proračunskom računovodstvu i računskom planu provedena je korekcija rezultata za evidentiranje sredstava na računima kapitalnih prijenosa sredstava. Višak prihoda od poslovanja  je </w:t>
      </w:r>
      <w:r w:rsidR="009A6C08">
        <w:rPr>
          <w:rFonts w:ascii="Times New Roman" w:eastAsia="Times New Roman" w:hAnsi="Times New Roman" w:cs="Times New Roman"/>
          <w:lang w:eastAsia="en-US"/>
        </w:rPr>
        <w:t>669.862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kn   i manjak  prihoda od nefinancijske imovine  je  </w:t>
      </w:r>
      <w:r w:rsidR="009A6C08">
        <w:rPr>
          <w:rFonts w:ascii="Times New Roman" w:eastAsia="Times New Roman" w:hAnsi="Times New Roman" w:cs="Times New Roman"/>
          <w:lang w:eastAsia="en-US"/>
        </w:rPr>
        <w:t>388.892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(razlika je višak prihoda od </w:t>
      </w:r>
      <w:r w:rsidR="009A6C08">
        <w:rPr>
          <w:rFonts w:ascii="Times New Roman" w:eastAsia="Times New Roman" w:hAnsi="Times New Roman" w:cs="Times New Roman"/>
          <w:lang w:eastAsia="en-US"/>
        </w:rPr>
        <w:t>280.970 kn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 koji će se po Odluci o  rasporedu rezultata knjižiti u 201</w:t>
      </w:r>
      <w:r w:rsidR="00360580" w:rsidRPr="00BB0DFD">
        <w:rPr>
          <w:rFonts w:ascii="Times New Roman" w:eastAsia="Times New Roman" w:hAnsi="Times New Roman" w:cs="Times New Roman"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lang w:eastAsia="en-US"/>
        </w:rPr>
        <w:t>.)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>PROMJENE U VRIJEDNOSTI I OBUJMU IMOVINE I OBVEZA ZA RAZDOBLJE1. 1 DO 31.12.201</w:t>
      </w:r>
      <w:r w:rsidR="009A6C08">
        <w:rPr>
          <w:rFonts w:ascii="Times New Roman" w:eastAsia="Times New Roman" w:hAnsi="Times New Roman" w:cs="Times New Roman"/>
          <w:b/>
          <w:bCs/>
          <w:lang w:eastAsia="en-US"/>
        </w:rPr>
        <w:t>9</w:t>
      </w:r>
      <w:r w:rsidR="00151A09" w:rsidRPr="00BB0DFD">
        <w:rPr>
          <w:rFonts w:ascii="Times New Roman" w:eastAsia="Times New Roman" w:hAnsi="Times New Roman" w:cs="Times New Roman"/>
          <w:b/>
          <w:bCs/>
          <w:lang w:eastAsia="en-US"/>
        </w:rPr>
        <w:t>.</w:t>
      </w:r>
      <w:r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 (P-VRIO)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40</w:t>
      </w:r>
      <w:r w:rsidR="00DF3C34" w:rsidRPr="00BB0DFD">
        <w:rPr>
          <w:rFonts w:ascii="Times New Roman" w:eastAsia="Times New Roman" w:hAnsi="Times New Roman" w:cs="Times New Roman"/>
          <w:b/>
          <w:bCs/>
          <w:lang w:eastAsia="en-US"/>
        </w:rPr>
        <w:t xml:space="preserve">. Iznos povećanja pod  AOP 018 u stupcu 4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odnosi se na povećanje vrijednost</w:t>
      </w:r>
      <w:r w:rsidR="00A74276">
        <w:rPr>
          <w:rFonts w:ascii="Times New Roman" w:eastAsia="Times New Roman" w:hAnsi="Times New Roman" w:cs="Times New Roman"/>
          <w:lang w:eastAsia="en-US"/>
        </w:rPr>
        <w:t>i dugotrajne imovine za  knjižničnu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građu koju  je Ministarstvo kulture dostavilo otkupom od izdavača i </w:t>
      </w:r>
      <w:r w:rsidR="0096301B" w:rsidRPr="00BB0DFD">
        <w:rPr>
          <w:rFonts w:ascii="Times New Roman" w:eastAsia="Times New Roman" w:hAnsi="Times New Roman" w:cs="Times New Roman"/>
          <w:lang w:eastAsia="en-US"/>
        </w:rPr>
        <w:t xml:space="preserve"> vrijednost dobivenog </w:t>
      </w:r>
      <w:r w:rsidR="00A74276">
        <w:rPr>
          <w:rFonts w:ascii="Times New Roman" w:eastAsia="Times New Roman" w:hAnsi="Times New Roman" w:cs="Times New Roman"/>
          <w:lang w:eastAsia="en-US"/>
        </w:rPr>
        <w:t xml:space="preserve"> Obaveznog primjerka knjižnične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građe </w:t>
      </w:r>
      <w:r w:rsidR="009A6C08">
        <w:rPr>
          <w:rFonts w:ascii="Times New Roman" w:eastAsia="Times New Roman" w:hAnsi="Times New Roman" w:cs="Times New Roman"/>
          <w:lang w:eastAsia="en-US"/>
        </w:rPr>
        <w:t>za 2019</w:t>
      </w:r>
      <w:r w:rsidR="0096301B" w:rsidRPr="00BB0DFD">
        <w:rPr>
          <w:rFonts w:ascii="Times New Roman" w:eastAsia="Times New Roman" w:hAnsi="Times New Roman" w:cs="Times New Roman"/>
          <w:lang w:eastAsia="en-US"/>
        </w:rPr>
        <w:t xml:space="preserve">.g od Nacionalne i sveučilišne knjižnice Zagreb.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9A6C08" w:rsidRPr="00BB0DFD" w:rsidRDefault="009A6C0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A6C08">
        <w:rPr>
          <w:rFonts w:ascii="Times New Roman" w:eastAsia="Times New Roman" w:hAnsi="Times New Roman" w:cs="Times New Roman"/>
          <w:b/>
          <w:lang w:eastAsia="en-US"/>
        </w:rPr>
        <w:t>Iznos smanjenja pod AOP 018 u stupcu 5</w:t>
      </w:r>
      <w:r>
        <w:rPr>
          <w:rFonts w:ascii="Times New Roman" w:eastAsia="Times New Roman" w:hAnsi="Times New Roman" w:cs="Times New Roman"/>
          <w:lang w:eastAsia="en-US"/>
        </w:rPr>
        <w:t xml:space="preserve"> odnosi se na smanjenje vrijednosti dugotrajne imovine za knjižničnu građu zbog IVOS-a i isknjiženja knjiga  i knjižnične građe.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 xml:space="preserve">IZVJEŠTAJ O RASHODIMA PREMA FUNKCIJSKOJ DJELATNOSTI 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B0DFD">
        <w:rPr>
          <w:rFonts w:ascii="Times New Roman" w:eastAsia="Times New Roman" w:hAnsi="Times New Roman" w:cs="Times New Roman"/>
          <w:b/>
          <w:lang w:eastAsia="en-US"/>
        </w:rPr>
        <w:t>za razdoblje 1.1. do 31.12. 201</w:t>
      </w:r>
      <w:r w:rsidR="009A6C08">
        <w:rPr>
          <w:rFonts w:ascii="Times New Roman" w:eastAsia="Times New Roman" w:hAnsi="Times New Roman" w:cs="Times New Roman"/>
          <w:b/>
          <w:lang w:eastAsia="en-US"/>
        </w:rPr>
        <w:t>9</w:t>
      </w:r>
      <w:r w:rsidRPr="00BB0DFD">
        <w:rPr>
          <w:rFonts w:ascii="Times New Roman" w:eastAsia="Times New Roman" w:hAnsi="Times New Roman" w:cs="Times New Roman"/>
          <w:b/>
          <w:lang w:eastAsia="en-US"/>
        </w:rPr>
        <w:t>.  (RAS- funkcijski)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AE30C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41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. </w:t>
      </w:r>
      <w:r w:rsidR="00DF3C34" w:rsidRPr="00BB0DFD">
        <w:rPr>
          <w:rFonts w:ascii="Times New Roman" w:eastAsia="Times New Roman" w:hAnsi="Times New Roman" w:cs="Times New Roman"/>
          <w:b/>
          <w:lang w:eastAsia="en-US"/>
        </w:rPr>
        <w:t>Rekreacija, kultura i religija  (AOP 103)</w:t>
      </w: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>Gradska i sveučilišna knjižnica Osijek ustanova je u sastavu Sveučilišta J.J. Strossmayera u Osijeka i obavlja knjižničnu djelatnost te je popunjen AOP 105 s podacima o ukupnim rashodima koji s</w:t>
      </w:r>
      <w:r w:rsidR="00151A09" w:rsidRPr="00BB0DFD">
        <w:rPr>
          <w:rFonts w:ascii="Times New Roman" w:eastAsia="Times New Roman" w:hAnsi="Times New Roman" w:cs="Times New Roman"/>
          <w:lang w:eastAsia="en-US"/>
        </w:rPr>
        <w:t>u jednaki podacima AOP 404</w:t>
      </w:r>
      <w:r w:rsidRPr="00BB0DFD">
        <w:rPr>
          <w:rFonts w:ascii="Times New Roman" w:eastAsia="Times New Roman" w:hAnsi="Times New Roman" w:cs="Times New Roman"/>
          <w:lang w:eastAsia="en-US"/>
        </w:rPr>
        <w:t xml:space="preserve"> na obrascu PR-RAS .</w:t>
      </w:r>
    </w:p>
    <w:p w:rsidR="00DF3C34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9967A2" w:rsidRDefault="009967A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6B782F" w:rsidRDefault="006B782F">
      <w:pPr>
        <w:rPr>
          <w:rFonts w:ascii="Times New Roman" w:eastAsia="Times New Roman" w:hAnsi="Times New Roman" w:cs="Times New Roman"/>
          <w:b/>
          <w:lang w:eastAsia="en-US"/>
        </w:rPr>
      </w:pPr>
    </w:p>
    <w:p w:rsidR="00776135" w:rsidRDefault="00776135">
      <w:pPr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br w:type="page"/>
      </w:r>
    </w:p>
    <w:p w:rsidR="00776135" w:rsidRDefault="0077613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  <w:sectPr w:rsidR="00776135" w:rsidSect="00291D1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AF4" w:rsidRDefault="00742AF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lastRenderedPageBreak/>
        <w:t>OBAVEZNE BILJEŠKE UZ BILANCU</w:t>
      </w:r>
    </w:p>
    <w:p w:rsidR="009F2BFD" w:rsidRDefault="009F2BF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76135" w:rsidRDefault="009F2BFD" w:rsidP="007761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Popis ugovornih odnosa </w:t>
      </w:r>
    </w:p>
    <w:p w:rsidR="00BD6125" w:rsidRDefault="00BD6125" w:rsidP="00BD612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n-US"/>
        </w:rPr>
      </w:pPr>
    </w:p>
    <w:p w:rsidR="00BD6125" w:rsidRPr="00BD6125" w:rsidRDefault="00BD6125" w:rsidP="00BD612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n-US"/>
        </w:rPr>
      </w:pPr>
      <w:r w:rsidRPr="00BD6125">
        <w:rPr>
          <w:rFonts w:ascii="Calibri" w:eastAsia="Times New Roman" w:hAnsi="Calibri" w:cs="Calibri"/>
          <w:color w:val="000000"/>
          <w:lang w:val="en-US" w:eastAsia="en-US"/>
        </w:rPr>
        <w:t>OBVEZNE BILJEŠKE UZ BILANCU</w:t>
      </w:r>
    </w:p>
    <w:p w:rsidR="00BD6125" w:rsidRPr="00BD6125" w:rsidRDefault="00BD6125" w:rsidP="00BD612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n-US"/>
        </w:rPr>
      </w:pP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Popis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ugovornih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odnosa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i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 sl.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koji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uz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ispunjenje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uvjeta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,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mogu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postati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obveza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ili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imovina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 (dana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kreditna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pisma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,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hipoteke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i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proofErr w:type="spellStart"/>
      <w:r w:rsidRPr="00BD6125">
        <w:rPr>
          <w:rFonts w:ascii="Calibri" w:eastAsia="Times New Roman" w:hAnsi="Calibri" w:cs="Calibri"/>
          <w:color w:val="000000"/>
          <w:lang w:val="en-US" w:eastAsia="en-US"/>
        </w:rPr>
        <w:t>slično</w:t>
      </w:r>
      <w:proofErr w:type="spellEnd"/>
      <w:r w:rsidRPr="00BD6125">
        <w:rPr>
          <w:rFonts w:ascii="Calibri" w:eastAsia="Times New Roman" w:hAnsi="Calibri" w:cs="Calibri"/>
          <w:color w:val="000000"/>
          <w:lang w:val="en-US" w:eastAsia="en-US"/>
        </w:rPr>
        <w:t>)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701"/>
        <w:gridCol w:w="3828"/>
        <w:gridCol w:w="1417"/>
        <w:gridCol w:w="1418"/>
        <w:gridCol w:w="1417"/>
      </w:tblGrid>
      <w:tr w:rsidR="00BD6125" w:rsidRPr="00BD6125" w:rsidTr="00BD6125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Red.br.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Datum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izdavanja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/ </w:t>
            </w: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primanja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jamstva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Instrument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osiguranja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Iznos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danog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/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primljenog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jamstva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Primatelj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/</w:t>
            </w: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davatelj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jamstva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Namjena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Dokument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Rok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važenja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Napomena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/ </w:t>
            </w: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knjiženje</w:t>
            </w:r>
            <w:proofErr w:type="spellEnd"/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T com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modem GDC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T com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modem D-LINKS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T com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modem SX 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Iskon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oprema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Carnet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server (br.inv.97940000)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Carnet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cisco catalyst (br.inv.96220000)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Carnet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router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mikrotik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(br.inv.1001686312)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Carnet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cisco catalyst (br.inv.95920000)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Carnet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switch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modul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cisco (b.inv.1001680883)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Carnet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cisco catalyst (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b.inv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. 96140000)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Carnet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switch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modul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cisco (b.inv.86460000)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Carnet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router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mikrotik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(br.inv.1001686657)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99111/99611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05.07.2017.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bjanko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zadužnica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15.495,00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Turkalj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meister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garancija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za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izvršene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radove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zapadna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ograda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Ugovor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406-01/17-01/04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15.05.2018./15.05.2020.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99141/99641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20.06.2018.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bjanko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zadužnica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21.897,60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Turkalj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meister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garancija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za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izvršene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radove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(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južna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ograda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i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dvije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kapije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Ugovr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406-01/18-01/05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30.10.2018./30.10.2020.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99141/99641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28.01.2019.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zadužnica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1.080,00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Hrvatski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Telekom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jamstvo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za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uredno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ispunjenje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ugovora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UJN-BSS-784/2018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01.01.2019./31.12.2020.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99141/99641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19.07.2019.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Zadužnica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Stolarija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Good d.o.o.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Jamstvo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za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uredno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ispunjenje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ugovora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Ugovor</w:t>
            </w:r>
            <w:proofErr w:type="spellEnd"/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406-01/19-01/02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28.10.2019./</w:t>
            </w: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br/>
              <w:t>28.10.2021.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99141/99641</w:t>
            </w:r>
          </w:p>
        </w:tc>
      </w:tr>
      <w:tr w:rsidR="00BD6125" w:rsidRPr="00BD6125" w:rsidTr="00BD612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BD612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Ukupno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53.484,60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125" w:rsidRPr="00BD6125" w:rsidRDefault="00BD6125" w:rsidP="00BD6125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BD6125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</w:tbl>
    <w:p w:rsidR="00BD6125" w:rsidRDefault="00BD6125" w:rsidP="0077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  <w:sectPr w:rsidR="00BD6125" w:rsidSect="0077613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76135" w:rsidRPr="00776135" w:rsidRDefault="00776135" w:rsidP="0077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42AF4" w:rsidRPr="00776135" w:rsidRDefault="00742AF4" w:rsidP="007761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76135">
        <w:rPr>
          <w:rFonts w:ascii="Times New Roman" w:eastAsia="Times New Roman" w:hAnsi="Times New Roman" w:cs="Times New Roman"/>
          <w:b/>
          <w:lang w:eastAsia="en-US"/>
        </w:rPr>
        <w:t>Gradska i sveuči</w:t>
      </w:r>
      <w:r w:rsidR="00AE493E" w:rsidRPr="00776135">
        <w:rPr>
          <w:rFonts w:ascii="Times New Roman" w:eastAsia="Times New Roman" w:hAnsi="Times New Roman" w:cs="Times New Roman"/>
          <w:b/>
          <w:lang w:eastAsia="en-US"/>
        </w:rPr>
        <w:t>lišna knjižnica u Osijeku u 2019</w:t>
      </w:r>
      <w:r w:rsidRPr="00776135">
        <w:rPr>
          <w:rFonts w:ascii="Times New Roman" w:eastAsia="Times New Roman" w:hAnsi="Times New Roman" w:cs="Times New Roman"/>
          <w:b/>
          <w:lang w:eastAsia="en-US"/>
        </w:rPr>
        <w:t>. nije imao sudskih sporova u tijeku.</w:t>
      </w:r>
    </w:p>
    <w:p w:rsidR="007C7883" w:rsidRDefault="007C7883" w:rsidP="007C7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C7883" w:rsidRDefault="007C7883" w:rsidP="007C7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7C7883" w:rsidRDefault="007C7883" w:rsidP="007C7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DF3C34" w:rsidRPr="00BB0DFD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F3C34" w:rsidRPr="00BB0DFD" w:rsidRDefault="006B782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Osijek, 28. siječnja 2020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 xml:space="preserve">. godine                                                  </w:t>
      </w:r>
    </w:p>
    <w:p w:rsidR="00DF3C34" w:rsidRPr="00BB0DFD" w:rsidRDefault="0096301B" w:rsidP="00DF3C3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   </w:t>
      </w:r>
      <w:r w:rsidR="00DF3C34" w:rsidRPr="00BB0DFD">
        <w:rPr>
          <w:rFonts w:ascii="Times New Roman" w:eastAsia="Times New Roman" w:hAnsi="Times New Roman" w:cs="Times New Roman"/>
          <w:lang w:eastAsia="en-US"/>
        </w:rPr>
        <w:t>Ravnateljica</w:t>
      </w:r>
    </w:p>
    <w:p w:rsidR="00A71C56" w:rsidRPr="00BB0DFD" w:rsidRDefault="00A71C56" w:rsidP="00A71C5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DUBRAVKA PAĐEN FARKAŠ, viša knjižničarka </w:t>
      </w:r>
    </w:p>
    <w:p w:rsidR="00DF3C34" w:rsidRPr="00BB0DFD" w:rsidRDefault="00DF3C34" w:rsidP="00DF3C3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en-US"/>
        </w:rPr>
      </w:pPr>
      <w:r w:rsidRPr="00BB0DFD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DF3C34" w:rsidRPr="00BB0DFD" w:rsidRDefault="007C7883" w:rsidP="007C7883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             </w:t>
      </w:r>
    </w:p>
    <w:p w:rsidR="008A142C" w:rsidRPr="007C7883" w:rsidRDefault="008A142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A142C" w:rsidRPr="007C7883" w:rsidSect="00BD6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CF" w:rsidRDefault="00534ECF">
      <w:pPr>
        <w:spacing w:after="0" w:line="240" w:lineRule="auto"/>
      </w:pPr>
      <w:r>
        <w:separator/>
      </w:r>
    </w:p>
  </w:endnote>
  <w:endnote w:type="continuationSeparator" w:id="0">
    <w:p w:rsidR="00534ECF" w:rsidRDefault="0053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7154"/>
      <w:docPartObj>
        <w:docPartGallery w:val="Page Numbers (Bottom of Page)"/>
        <w:docPartUnique/>
      </w:docPartObj>
    </w:sdtPr>
    <w:sdtEndPr/>
    <w:sdtContent>
      <w:p w:rsidR="00690EAB" w:rsidRDefault="00DF3C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6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0EAB" w:rsidRDefault="00534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CF" w:rsidRDefault="00534ECF">
      <w:pPr>
        <w:spacing w:after="0" w:line="240" w:lineRule="auto"/>
      </w:pPr>
      <w:r>
        <w:separator/>
      </w:r>
    </w:p>
  </w:footnote>
  <w:footnote w:type="continuationSeparator" w:id="0">
    <w:p w:rsidR="00534ECF" w:rsidRDefault="0053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0B4C"/>
    <w:multiLevelType w:val="hybridMultilevel"/>
    <w:tmpl w:val="1652B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422"/>
    <w:multiLevelType w:val="hybridMultilevel"/>
    <w:tmpl w:val="EFC05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A0A2B"/>
    <w:multiLevelType w:val="hybridMultilevel"/>
    <w:tmpl w:val="040A707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13B"/>
    <w:multiLevelType w:val="hybridMultilevel"/>
    <w:tmpl w:val="C1C2C20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34"/>
    <w:rsid w:val="000306AD"/>
    <w:rsid w:val="000374F7"/>
    <w:rsid w:val="00074C19"/>
    <w:rsid w:val="00080184"/>
    <w:rsid w:val="00086C4A"/>
    <w:rsid w:val="00092CFF"/>
    <w:rsid w:val="000A4294"/>
    <w:rsid w:val="000A4983"/>
    <w:rsid w:val="000B17C8"/>
    <w:rsid w:val="000D002E"/>
    <w:rsid w:val="00127F8C"/>
    <w:rsid w:val="00151A09"/>
    <w:rsid w:val="00151E9D"/>
    <w:rsid w:val="00163D1D"/>
    <w:rsid w:val="001A665A"/>
    <w:rsid w:val="001B4103"/>
    <w:rsid w:val="001B42E7"/>
    <w:rsid w:val="001C6650"/>
    <w:rsid w:val="001F0381"/>
    <w:rsid w:val="001F7BE1"/>
    <w:rsid w:val="00211E8D"/>
    <w:rsid w:val="0023161E"/>
    <w:rsid w:val="00231940"/>
    <w:rsid w:val="00235A90"/>
    <w:rsid w:val="00266F4C"/>
    <w:rsid w:val="002973D3"/>
    <w:rsid w:val="002B1293"/>
    <w:rsid w:val="002C695C"/>
    <w:rsid w:val="002D0DC5"/>
    <w:rsid w:val="002E67FF"/>
    <w:rsid w:val="00360580"/>
    <w:rsid w:val="00381837"/>
    <w:rsid w:val="003948F6"/>
    <w:rsid w:val="003A5CA2"/>
    <w:rsid w:val="003C23C9"/>
    <w:rsid w:val="003D4A7B"/>
    <w:rsid w:val="003F0030"/>
    <w:rsid w:val="003F1E70"/>
    <w:rsid w:val="003F720A"/>
    <w:rsid w:val="0044665E"/>
    <w:rsid w:val="004754DF"/>
    <w:rsid w:val="00495446"/>
    <w:rsid w:val="004C5879"/>
    <w:rsid w:val="004D7925"/>
    <w:rsid w:val="00534ECF"/>
    <w:rsid w:val="005632D7"/>
    <w:rsid w:val="00571BC2"/>
    <w:rsid w:val="0058129F"/>
    <w:rsid w:val="00644060"/>
    <w:rsid w:val="00672E09"/>
    <w:rsid w:val="006A54AA"/>
    <w:rsid w:val="006B782F"/>
    <w:rsid w:val="006D4DCD"/>
    <w:rsid w:val="006F169D"/>
    <w:rsid w:val="00742AF4"/>
    <w:rsid w:val="007539A1"/>
    <w:rsid w:val="00771292"/>
    <w:rsid w:val="007737DA"/>
    <w:rsid w:val="00776135"/>
    <w:rsid w:val="007B5B02"/>
    <w:rsid w:val="007B73C5"/>
    <w:rsid w:val="007C7883"/>
    <w:rsid w:val="00844925"/>
    <w:rsid w:val="00873C00"/>
    <w:rsid w:val="00894AA0"/>
    <w:rsid w:val="00895D62"/>
    <w:rsid w:val="008A128B"/>
    <w:rsid w:val="008A142C"/>
    <w:rsid w:val="008B6648"/>
    <w:rsid w:val="009001C1"/>
    <w:rsid w:val="00915D7F"/>
    <w:rsid w:val="00937D94"/>
    <w:rsid w:val="0094435E"/>
    <w:rsid w:val="00953331"/>
    <w:rsid w:val="0096301B"/>
    <w:rsid w:val="00974A37"/>
    <w:rsid w:val="00995237"/>
    <w:rsid w:val="009967A2"/>
    <w:rsid w:val="009A6C08"/>
    <w:rsid w:val="009B0780"/>
    <w:rsid w:val="009B1785"/>
    <w:rsid w:val="009F2BFD"/>
    <w:rsid w:val="00A05EFB"/>
    <w:rsid w:val="00A33C98"/>
    <w:rsid w:val="00A64BA2"/>
    <w:rsid w:val="00A667DC"/>
    <w:rsid w:val="00A71C56"/>
    <w:rsid w:val="00A74276"/>
    <w:rsid w:val="00A83BA0"/>
    <w:rsid w:val="00A94F78"/>
    <w:rsid w:val="00A975F4"/>
    <w:rsid w:val="00AE30CD"/>
    <w:rsid w:val="00AE493E"/>
    <w:rsid w:val="00B34886"/>
    <w:rsid w:val="00BB0DFD"/>
    <w:rsid w:val="00BC6434"/>
    <w:rsid w:val="00BD0148"/>
    <w:rsid w:val="00BD6125"/>
    <w:rsid w:val="00BF5D6B"/>
    <w:rsid w:val="00C15E52"/>
    <w:rsid w:val="00C73668"/>
    <w:rsid w:val="00C80EEC"/>
    <w:rsid w:val="00CB5A71"/>
    <w:rsid w:val="00CD318A"/>
    <w:rsid w:val="00CE39B2"/>
    <w:rsid w:val="00D01486"/>
    <w:rsid w:val="00D1111B"/>
    <w:rsid w:val="00D41FB1"/>
    <w:rsid w:val="00D456F9"/>
    <w:rsid w:val="00D62C72"/>
    <w:rsid w:val="00DC0D15"/>
    <w:rsid w:val="00DD767E"/>
    <w:rsid w:val="00DE0DBD"/>
    <w:rsid w:val="00DF3C34"/>
    <w:rsid w:val="00E21D01"/>
    <w:rsid w:val="00E25771"/>
    <w:rsid w:val="00E4424C"/>
    <w:rsid w:val="00E77075"/>
    <w:rsid w:val="00E917FF"/>
    <w:rsid w:val="00ED67CF"/>
    <w:rsid w:val="00EE7515"/>
    <w:rsid w:val="00F23BCA"/>
    <w:rsid w:val="00F26B2F"/>
    <w:rsid w:val="00F420B7"/>
    <w:rsid w:val="00F437A3"/>
    <w:rsid w:val="00F50B8A"/>
    <w:rsid w:val="00F65D58"/>
    <w:rsid w:val="00F668E9"/>
    <w:rsid w:val="00F77136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561B"/>
  <w15:docId w15:val="{536D5A2E-390D-45B5-907A-A35C94B1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C34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C34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Footer">
    <w:name w:val="footer"/>
    <w:basedOn w:val="Normal"/>
    <w:link w:val="FooterChar"/>
    <w:rsid w:val="00DF3C34"/>
    <w:pPr>
      <w:tabs>
        <w:tab w:val="center" w:pos="4320"/>
        <w:tab w:val="right" w:pos="8640"/>
      </w:tabs>
      <w:spacing w:after="0" w:line="240" w:lineRule="auto"/>
    </w:pPr>
    <w:rPr>
      <w:rFonts w:ascii="HRTimes" w:eastAsia="Times New Roman" w:hAnsi="HRTimes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F3C34"/>
    <w:rPr>
      <w:rFonts w:ascii="HRTimes" w:eastAsia="Times New Roman" w:hAnsi="HR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34"/>
    <w:rPr>
      <w:rFonts w:ascii="Tahoma" w:eastAsiaTheme="minorEastAsi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6D4DCD"/>
    <w:pPr>
      <w:ind w:left="720"/>
      <w:contextualSpacing/>
    </w:pPr>
  </w:style>
  <w:style w:type="table" w:styleId="TableGrid">
    <w:name w:val="Table Grid"/>
    <w:basedOn w:val="TableNormal"/>
    <w:uiPriority w:val="59"/>
    <w:rsid w:val="009F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2918</Words>
  <Characters>16635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Windows korisnik</cp:lastModifiedBy>
  <cp:revision>4</cp:revision>
  <cp:lastPrinted>2020-01-29T08:09:00Z</cp:lastPrinted>
  <dcterms:created xsi:type="dcterms:W3CDTF">2020-01-29T09:01:00Z</dcterms:created>
  <dcterms:modified xsi:type="dcterms:W3CDTF">2020-02-06T08:56:00Z</dcterms:modified>
</cp:coreProperties>
</file>