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CD" w:rsidRDefault="00836ECD" w:rsidP="00E53CB5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</w:p>
    <w:p w:rsidR="00836ECD" w:rsidRDefault="00257A35" w:rsidP="00820DB6">
      <w:pPr>
        <w:spacing w:after="0" w:line="276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>
        <w:rPr>
          <w:rFonts w:eastAsia="Times New Roman" w:cstheme="minorHAnsi"/>
          <w:b/>
          <w:bCs/>
          <w:kern w:val="36"/>
          <w:sz w:val="24"/>
          <w:szCs w:val="24"/>
        </w:rPr>
        <w:t>Natječaj za kratku humorističnu priču "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klUPKO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smijeha</w:t>
      </w:r>
      <w:r w:rsidR="001E7EDD">
        <w:rPr>
          <w:rFonts w:eastAsia="Times New Roman" w:cstheme="minorHAnsi"/>
          <w:b/>
          <w:bCs/>
          <w:kern w:val="36"/>
          <w:sz w:val="24"/>
          <w:szCs w:val="24"/>
        </w:rPr>
        <w:t xml:space="preserve"> 202</w:t>
      </w:r>
      <w:r w:rsidR="00A66AF1">
        <w:rPr>
          <w:rFonts w:eastAsia="Times New Roman" w:cstheme="minorHAnsi"/>
          <w:b/>
          <w:bCs/>
          <w:kern w:val="36"/>
          <w:sz w:val="24"/>
          <w:szCs w:val="24"/>
        </w:rPr>
        <w:t>3</w:t>
      </w:r>
      <w:r>
        <w:rPr>
          <w:rFonts w:eastAsia="Times New Roman" w:cstheme="minorHAnsi"/>
          <w:b/>
          <w:bCs/>
          <w:kern w:val="36"/>
          <w:sz w:val="24"/>
          <w:szCs w:val="24"/>
        </w:rPr>
        <w:t>"</w:t>
      </w:r>
    </w:p>
    <w:p w:rsidR="009155FA" w:rsidRPr="003932D9" w:rsidRDefault="009155FA" w:rsidP="00820DB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54B65" w:rsidRPr="00954B65" w:rsidRDefault="009155FA" w:rsidP="00954B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932D9">
        <w:rPr>
          <w:rFonts w:cstheme="minorHAnsi"/>
          <w:b/>
          <w:sz w:val="24"/>
          <w:szCs w:val="24"/>
        </w:rPr>
        <w:t>Sadržaj:</w:t>
      </w:r>
    </w:p>
    <w:p w:rsidR="00954B65" w:rsidRDefault="00954B65" w:rsidP="00954B65">
      <w:pPr>
        <w:spacing w:before="100" w:beforeAutospacing="1" w:after="100" w:afterAutospacing="1" w:line="276" w:lineRule="auto"/>
        <w:ind w:firstLine="708"/>
        <w:jc w:val="both"/>
        <w:rPr>
          <w:rFonts w:eastAsiaTheme="minorHAnsi"/>
          <w:sz w:val="24"/>
        </w:rPr>
      </w:pPr>
      <w:r>
        <w:rPr>
          <w:sz w:val="24"/>
        </w:rPr>
        <w:t xml:space="preserve">U organizaciji UPKO – Udruge za poticanje kulture i obrazovanja, Slavonski Brod i suorganizaciji Gradske knjižnice Slavonski Brod, Gradske knjižnice Nova Gradiška i Gradske i sveučilišne knjižnice Osijek, objavljuje se </w:t>
      </w:r>
      <w:r>
        <w:rPr>
          <w:b/>
          <w:sz w:val="24"/>
        </w:rPr>
        <w:t xml:space="preserve">Natječaj za kratku humorističnu priču </w:t>
      </w:r>
      <w:r>
        <w:rPr>
          <w:rFonts w:cstheme="minorHAnsi"/>
          <w:b/>
          <w:sz w:val="24"/>
        </w:rPr>
        <w:t>"</w:t>
      </w:r>
      <w:proofErr w:type="spellStart"/>
      <w:r>
        <w:rPr>
          <w:b/>
          <w:sz w:val="24"/>
        </w:rPr>
        <w:t>klUPKO</w:t>
      </w:r>
      <w:proofErr w:type="spellEnd"/>
      <w:r>
        <w:rPr>
          <w:b/>
          <w:sz w:val="24"/>
        </w:rPr>
        <w:t xml:space="preserve"> smijeha 202</w:t>
      </w:r>
      <w:r w:rsidR="00A66AF1">
        <w:rPr>
          <w:b/>
          <w:sz w:val="24"/>
        </w:rPr>
        <w:t>3</w:t>
      </w:r>
      <w:r>
        <w:rPr>
          <w:rFonts w:cstheme="minorHAnsi"/>
          <w:b/>
          <w:sz w:val="24"/>
        </w:rPr>
        <w:t>"</w:t>
      </w:r>
      <w:r>
        <w:rPr>
          <w:b/>
          <w:sz w:val="24"/>
        </w:rPr>
        <w:t xml:space="preserve">. </w:t>
      </w:r>
      <w:r>
        <w:rPr>
          <w:sz w:val="24"/>
        </w:rPr>
        <w:t>S veseljem očekujemo vaš odaziv i brojne humoristične priče duhovitih pisaca.</w:t>
      </w:r>
    </w:p>
    <w:p w:rsidR="00954B65" w:rsidRDefault="00954B65" w:rsidP="00954B65">
      <w:pPr>
        <w:spacing w:before="100" w:beforeAutospacing="1" w:after="100" w:afterAutospacing="1" w:line="276" w:lineRule="auto"/>
        <w:jc w:val="both"/>
        <w:rPr>
          <w:b/>
          <w:sz w:val="24"/>
        </w:rPr>
      </w:pPr>
      <w:r>
        <w:rPr>
          <w:b/>
          <w:sz w:val="24"/>
        </w:rPr>
        <w:t>Propozicije natječaja:</w:t>
      </w:r>
    </w:p>
    <w:p w:rsidR="00954B65" w:rsidRDefault="00954B65" w:rsidP="00954B65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 xml:space="preserve">Na natječaju mogu sudjelovati autorice i autori iz </w:t>
      </w:r>
      <w:r w:rsidR="00B05EAD">
        <w:rPr>
          <w:sz w:val="24"/>
        </w:rPr>
        <w:t>cijele Hrvatske</w:t>
      </w:r>
      <w:r>
        <w:rPr>
          <w:sz w:val="24"/>
        </w:rPr>
        <w:t xml:space="preserve">. </w:t>
      </w:r>
    </w:p>
    <w:p w:rsidR="00954B65" w:rsidRDefault="00954B65" w:rsidP="00954B65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>Priča mora biti vedrog i/ili humorističnoga sadržaja.</w:t>
      </w:r>
    </w:p>
    <w:p w:rsidR="00954B65" w:rsidRDefault="00954B65" w:rsidP="00954B65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>Priča duljinom ne smije prelaziti 12.000 znakova s prazninama.</w:t>
      </w:r>
    </w:p>
    <w:p w:rsidR="00954B65" w:rsidRDefault="00954B65" w:rsidP="00954B65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>Tema je kratke priče slobodna.</w:t>
      </w:r>
    </w:p>
    <w:p w:rsidR="00954B65" w:rsidRDefault="00954B65" w:rsidP="00954B65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>Priča ne smije biti prethodno objavljena.</w:t>
      </w:r>
    </w:p>
    <w:p w:rsidR="00954B65" w:rsidRDefault="00954B65" w:rsidP="00954B65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>Autor/autorica može sudjelovati samo s jednom pričom.</w:t>
      </w:r>
    </w:p>
    <w:p w:rsidR="00954B65" w:rsidRDefault="00954B65" w:rsidP="00954B65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b/>
          <w:sz w:val="24"/>
        </w:rPr>
      </w:pPr>
      <w:r>
        <w:rPr>
          <w:sz w:val="24"/>
        </w:rPr>
        <w:t xml:space="preserve">Rok je za slanje priča na natječaj </w:t>
      </w:r>
      <w:r>
        <w:rPr>
          <w:b/>
          <w:sz w:val="24"/>
        </w:rPr>
        <w:t>do 31. prosinca 202</w:t>
      </w:r>
      <w:r w:rsidR="00A66AF1">
        <w:rPr>
          <w:b/>
          <w:sz w:val="24"/>
        </w:rPr>
        <w:t>2</w:t>
      </w:r>
      <w:r>
        <w:rPr>
          <w:b/>
          <w:sz w:val="24"/>
        </w:rPr>
        <w:t xml:space="preserve">. </w:t>
      </w:r>
    </w:p>
    <w:p w:rsidR="00954B65" w:rsidRDefault="00954B65" w:rsidP="00954B65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 xml:space="preserve">Priče se šalju e-poštom na adresu: </w:t>
      </w:r>
      <w:hyperlink r:id="rId7" w:history="1">
        <w:r>
          <w:rPr>
            <w:rStyle w:val="Hiperveza"/>
            <w:sz w:val="24"/>
          </w:rPr>
          <w:t>upko.sb@gmail.com</w:t>
        </w:r>
      </w:hyperlink>
    </w:p>
    <w:p w:rsidR="00954B65" w:rsidRDefault="00954B65" w:rsidP="00954B65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 xml:space="preserve">Natječaj je anoniman, stoga se prijave šalju u dva odvojena Word dokumenta: </w:t>
      </w:r>
    </w:p>
    <w:p w:rsidR="00954B65" w:rsidRDefault="00954B65" w:rsidP="00954B65">
      <w:pPr>
        <w:pStyle w:val="Odlomakpopisa"/>
        <w:spacing w:before="100" w:beforeAutospacing="1" w:after="100" w:afterAutospacing="1"/>
        <w:jc w:val="both"/>
        <w:rPr>
          <w:sz w:val="24"/>
        </w:rPr>
      </w:pPr>
    </w:p>
    <w:p w:rsidR="00954B65" w:rsidRDefault="00954B65" w:rsidP="00954B65">
      <w:pPr>
        <w:pStyle w:val="Odlomakpopisa"/>
        <w:numPr>
          <w:ilvl w:val="0"/>
          <w:numId w:val="13"/>
        </w:numPr>
        <w:spacing w:before="100" w:beforeAutospacing="1" w:after="100" w:afterAutospacing="1"/>
        <w:jc w:val="both"/>
        <w:rPr>
          <w:b/>
          <w:sz w:val="24"/>
        </w:rPr>
      </w:pPr>
      <w:r>
        <w:rPr>
          <w:b/>
          <w:sz w:val="24"/>
        </w:rPr>
        <w:t xml:space="preserve">dokument: obrazac s logom udruge (na mrežnim stranicama udruge UPKO, </w:t>
      </w:r>
      <w:hyperlink r:id="rId8" w:history="1">
        <w:r>
          <w:rPr>
            <w:rStyle w:val="Hiperveza"/>
            <w:b/>
            <w:sz w:val="24"/>
          </w:rPr>
          <w:t>http://www.upko.hr</w:t>
        </w:r>
      </w:hyperlink>
      <w:r>
        <w:rPr>
          <w:b/>
          <w:sz w:val="24"/>
        </w:rPr>
        <w:t>) i potrebnim podacima o autoru (ime i prezime, adresa, broj telefona i zaporka),</w:t>
      </w:r>
    </w:p>
    <w:p w:rsidR="00954B65" w:rsidRDefault="00954B65" w:rsidP="00954B65">
      <w:pPr>
        <w:pStyle w:val="Odlomakpopisa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</w:rPr>
        <w:t>dokument: tekst priče i zaporka navedena u prvom dokumentu (bez imena autora)</w:t>
      </w:r>
      <w:r>
        <w:rPr>
          <w:sz w:val="24"/>
        </w:rPr>
        <w:t>.</w:t>
      </w:r>
    </w:p>
    <w:p w:rsidR="00954B65" w:rsidRDefault="00954B65" w:rsidP="00954B65">
      <w:pPr>
        <w:pStyle w:val="Odlomakpopisa"/>
        <w:spacing w:before="100" w:beforeAutospacing="1" w:after="100" w:afterAutospacing="1"/>
        <w:ind w:left="1065"/>
        <w:jc w:val="both"/>
        <w:rPr>
          <w:sz w:val="24"/>
        </w:rPr>
      </w:pPr>
    </w:p>
    <w:p w:rsidR="00954B65" w:rsidRDefault="00954B65" w:rsidP="00954B65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>Radovi koji su poslani poslije navedenoga roka, kao i oni koji ne udovoljavaju ostalim propozicijama natječaja, neće ući u razmatranje za nagradu.</w:t>
      </w:r>
    </w:p>
    <w:p w:rsidR="00954B65" w:rsidRDefault="00954B65" w:rsidP="00954B65">
      <w:pPr>
        <w:pStyle w:val="Odlomakpopisa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 xml:space="preserve">Nagrađene priče odabire Prosudbeno povjerenstvo u sastavu: </w:t>
      </w:r>
    </w:p>
    <w:p w:rsidR="00954B65" w:rsidRDefault="00954B65" w:rsidP="00954B65">
      <w:pPr>
        <w:pStyle w:val="Odlomakpopisa"/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</w:rPr>
        <w:t>prof. dr. sc. Goran Rem</w:t>
      </w:r>
      <w:r>
        <w:rPr>
          <w:sz w:val="24"/>
        </w:rPr>
        <w:t>, Filozofski fakultet u Osijeku</w:t>
      </w:r>
    </w:p>
    <w:p w:rsidR="00954B65" w:rsidRDefault="00954B65" w:rsidP="00954B65">
      <w:pPr>
        <w:pStyle w:val="Odlomakpopisa"/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</w:rPr>
        <w:t>prof. dr. sc. Tvrtko Vuković</w:t>
      </w:r>
      <w:r>
        <w:rPr>
          <w:sz w:val="24"/>
        </w:rPr>
        <w:t>, Filozofski fakultet u Zagrebu</w:t>
      </w:r>
    </w:p>
    <w:p w:rsidR="00954B65" w:rsidRDefault="00954B65" w:rsidP="00954B65">
      <w:pPr>
        <w:pStyle w:val="Odlomakpopisa"/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</w:rPr>
        <w:t>doc. dr. sc</w:t>
      </w:r>
      <w:bookmarkStart w:id="0" w:name="_GoBack"/>
      <w:bookmarkEnd w:id="0"/>
      <w:r>
        <w:rPr>
          <w:b/>
          <w:sz w:val="24"/>
        </w:rPr>
        <w:t>. Irena Krumes</w:t>
      </w:r>
      <w:r>
        <w:rPr>
          <w:sz w:val="24"/>
        </w:rPr>
        <w:t>, Sveučilište u Slavonskom Brodu</w:t>
      </w:r>
    </w:p>
    <w:p w:rsidR="00954B65" w:rsidRDefault="00954B65" w:rsidP="00954B65">
      <w:pPr>
        <w:pStyle w:val="Odlomakpopisa"/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</w:rPr>
        <w:t>Tomislav Sabljić</w:t>
      </w:r>
      <w:r>
        <w:rPr>
          <w:sz w:val="24"/>
        </w:rPr>
        <w:t>, pisac kratkih priča i idejni začetnik Natječaja</w:t>
      </w:r>
    </w:p>
    <w:p w:rsidR="00954B65" w:rsidRDefault="00954B65" w:rsidP="00954B65">
      <w:pPr>
        <w:pStyle w:val="Odlomakpopisa"/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</w:rPr>
        <w:t>Silvio Stilinović</w:t>
      </w:r>
      <w:r>
        <w:rPr>
          <w:sz w:val="24"/>
        </w:rPr>
        <w:t>, dopisnik HTV-a, voditelj Satiričkoga kazališta mladih u Slavonskome Brodu</w:t>
      </w:r>
    </w:p>
    <w:p w:rsidR="00954B65" w:rsidRDefault="00954B65" w:rsidP="00954B65">
      <w:pPr>
        <w:pStyle w:val="Odlomakpopisa"/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</w:rPr>
        <w:t>Dunja Vanić</w:t>
      </w:r>
      <w:r>
        <w:rPr>
          <w:sz w:val="24"/>
        </w:rPr>
        <w:t>, novinarka Posavske Hrvatske</w:t>
      </w:r>
    </w:p>
    <w:p w:rsidR="00954B65" w:rsidRDefault="00954B65" w:rsidP="00954B65">
      <w:pPr>
        <w:pStyle w:val="Odlomakpopisa"/>
        <w:spacing w:before="100" w:beforeAutospacing="1" w:after="100" w:afterAutospacing="1"/>
        <w:ind w:left="1068"/>
        <w:jc w:val="both"/>
        <w:rPr>
          <w:sz w:val="24"/>
        </w:rPr>
      </w:pPr>
    </w:p>
    <w:p w:rsidR="00954B65" w:rsidRDefault="00954B65" w:rsidP="00954B65">
      <w:pPr>
        <w:pStyle w:val="Odlomakpopisa"/>
        <w:numPr>
          <w:ilvl w:val="0"/>
          <w:numId w:val="12"/>
        </w:numPr>
        <w:spacing w:after="0"/>
        <w:jc w:val="both"/>
        <w:rPr>
          <w:sz w:val="24"/>
        </w:rPr>
      </w:pPr>
      <w:r>
        <w:rPr>
          <w:sz w:val="24"/>
        </w:rPr>
        <w:t xml:space="preserve">Za najuspješnije autore priča zajamčene su nagrade: </w:t>
      </w:r>
    </w:p>
    <w:p w:rsidR="00954B65" w:rsidRDefault="00954B65" w:rsidP="00954B65">
      <w:pPr>
        <w:spacing w:after="0" w:line="276" w:lineRule="auto"/>
        <w:ind w:left="708" w:firstLine="708"/>
        <w:jc w:val="both"/>
        <w:rPr>
          <w:sz w:val="24"/>
        </w:rPr>
      </w:pPr>
      <w:r>
        <w:rPr>
          <w:sz w:val="24"/>
        </w:rPr>
        <w:t>1. mjesto 1500 kuna</w:t>
      </w:r>
    </w:p>
    <w:p w:rsidR="00954B65" w:rsidRDefault="00954B65" w:rsidP="00954B65">
      <w:pPr>
        <w:spacing w:after="0" w:line="276" w:lineRule="auto"/>
        <w:ind w:left="708" w:firstLine="708"/>
        <w:jc w:val="both"/>
        <w:rPr>
          <w:sz w:val="24"/>
        </w:rPr>
      </w:pPr>
      <w:r>
        <w:rPr>
          <w:sz w:val="24"/>
        </w:rPr>
        <w:lastRenderedPageBreak/>
        <w:t>2. mjesto 1000 kuna</w:t>
      </w:r>
    </w:p>
    <w:p w:rsidR="00954B65" w:rsidRDefault="00954B65" w:rsidP="00954B65">
      <w:pPr>
        <w:spacing w:after="0" w:line="276" w:lineRule="auto"/>
        <w:ind w:left="708" w:firstLine="708"/>
        <w:jc w:val="both"/>
        <w:rPr>
          <w:sz w:val="24"/>
        </w:rPr>
      </w:pPr>
      <w:r>
        <w:rPr>
          <w:sz w:val="24"/>
        </w:rPr>
        <w:t>3. mjesto 500 kuna</w:t>
      </w:r>
    </w:p>
    <w:p w:rsidR="00954B65" w:rsidRDefault="00954B65" w:rsidP="00954B65">
      <w:pPr>
        <w:spacing w:after="0" w:line="276" w:lineRule="auto"/>
        <w:ind w:left="708" w:firstLine="708"/>
        <w:jc w:val="both"/>
        <w:rPr>
          <w:sz w:val="24"/>
        </w:rPr>
      </w:pPr>
    </w:p>
    <w:p w:rsidR="00954B65" w:rsidRDefault="00954B65" w:rsidP="00954B65">
      <w:pPr>
        <w:spacing w:after="0"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Ukoliko epidemiološke mjere dopuste, svečanost dodjele nagrada pod nazivom </w:t>
      </w:r>
      <w:r>
        <w:rPr>
          <w:rFonts w:cstheme="minorHAnsi"/>
          <w:sz w:val="24"/>
        </w:rPr>
        <w:t>"</w:t>
      </w:r>
      <w:r w:rsidR="00A66AF1">
        <w:rPr>
          <w:sz w:val="24"/>
        </w:rPr>
        <w:t>Pucamo od smijeha</w:t>
      </w:r>
      <w:r>
        <w:rPr>
          <w:rFonts w:cstheme="minorHAnsi"/>
          <w:sz w:val="24"/>
        </w:rPr>
        <w:t>"</w:t>
      </w:r>
      <w:r>
        <w:rPr>
          <w:sz w:val="24"/>
        </w:rPr>
        <w:t xml:space="preserve"> održat će se u Gradskoj knjižnici Slavonski Brod u </w:t>
      </w:r>
      <w:r>
        <w:rPr>
          <w:b/>
          <w:sz w:val="24"/>
        </w:rPr>
        <w:t xml:space="preserve">petak, </w:t>
      </w:r>
      <w:r w:rsidR="00A66AF1">
        <w:rPr>
          <w:b/>
          <w:sz w:val="24"/>
        </w:rPr>
        <w:t>3</w:t>
      </w:r>
      <w:r>
        <w:rPr>
          <w:b/>
          <w:sz w:val="24"/>
        </w:rPr>
        <w:t>. veljače 202</w:t>
      </w:r>
      <w:r w:rsidR="00A66AF1">
        <w:rPr>
          <w:b/>
          <w:sz w:val="24"/>
        </w:rPr>
        <w:t>3</w:t>
      </w:r>
      <w:r>
        <w:rPr>
          <w:b/>
          <w:sz w:val="24"/>
        </w:rPr>
        <w:t>. godine</w:t>
      </w:r>
      <w:r>
        <w:rPr>
          <w:sz w:val="24"/>
        </w:rPr>
        <w:t xml:space="preserve">. </w:t>
      </w:r>
    </w:p>
    <w:p w:rsidR="00954B65" w:rsidRDefault="00954B65" w:rsidP="00954B65">
      <w:pPr>
        <w:spacing w:after="0" w:line="276" w:lineRule="auto"/>
        <w:ind w:firstLine="708"/>
        <w:jc w:val="both"/>
        <w:rPr>
          <w:sz w:val="24"/>
        </w:rPr>
      </w:pPr>
      <w:r>
        <w:rPr>
          <w:sz w:val="24"/>
        </w:rPr>
        <w:t>Tri najuspješnije humoristične priče bit će objavljene na mrežnim stranicama Gradske knjižnice Slavonski Brod, Gradske i sveučilišne knjižnice Osijek, kao i u tjedniku "Posavska Hrvatska".</w:t>
      </w:r>
    </w:p>
    <w:p w:rsidR="00954B65" w:rsidRDefault="00954B65" w:rsidP="00954B65">
      <w:pPr>
        <w:spacing w:after="0" w:line="276" w:lineRule="auto"/>
        <w:rPr>
          <w:sz w:val="24"/>
        </w:rPr>
      </w:pPr>
    </w:p>
    <w:p w:rsidR="00954B65" w:rsidRDefault="00954B65" w:rsidP="00954B65">
      <w:pPr>
        <w:spacing w:after="0" w:line="276" w:lineRule="auto"/>
        <w:rPr>
          <w:b/>
          <w:sz w:val="24"/>
        </w:rPr>
      </w:pPr>
      <w:r>
        <w:rPr>
          <w:b/>
          <w:sz w:val="24"/>
        </w:rPr>
        <w:t>Medijski pokrovitelji Natječaja su:</w:t>
      </w:r>
    </w:p>
    <w:p w:rsidR="00954B65" w:rsidRDefault="00954B65" w:rsidP="00954B65">
      <w:pPr>
        <w:pStyle w:val="Odlomakpopisa"/>
        <w:numPr>
          <w:ilvl w:val="0"/>
          <w:numId w:val="15"/>
        </w:numPr>
        <w:spacing w:after="0"/>
        <w:rPr>
          <w:sz w:val="24"/>
        </w:rPr>
      </w:pPr>
      <w:r>
        <w:rPr>
          <w:sz w:val="24"/>
        </w:rPr>
        <w:t xml:space="preserve">Posavska Hrvatska </w:t>
      </w:r>
    </w:p>
    <w:p w:rsidR="00954B65" w:rsidRDefault="00954B65" w:rsidP="00954B65">
      <w:pPr>
        <w:pStyle w:val="Odlomakpopisa"/>
        <w:numPr>
          <w:ilvl w:val="0"/>
          <w:numId w:val="15"/>
        </w:numPr>
        <w:spacing w:after="0"/>
        <w:rPr>
          <w:sz w:val="24"/>
        </w:rPr>
      </w:pPr>
      <w:r>
        <w:rPr>
          <w:sz w:val="24"/>
        </w:rPr>
        <w:t>Radio 92FM</w:t>
      </w:r>
    </w:p>
    <w:p w:rsidR="00954B65" w:rsidRDefault="00954B65" w:rsidP="00954B65">
      <w:pPr>
        <w:pStyle w:val="Odlomakpopisa"/>
        <w:numPr>
          <w:ilvl w:val="0"/>
          <w:numId w:val="15"/>
        </w:numPr>
        <w:spacing w:after="0"/>
        <w:rPr>
          <w:sz w:val="24"/>
        </w:rPr>
      </w:pPr>
      <w:r>
        <w:rPr>
          <w:sz w:val="24"/>
        </w:rPr>
        <w:t>Slavonskobrodska televizija</w:t>
      </w:r>
    </w:p>
    <w:p w:rsidR="00954B65" w:rsidRDefault="00954B65" w:rsidP="00954B65">
      <w:pPr>
        <w:spacing w:after="0" w:line="276" w:lineRule="auto"/>
        <w:rPr>
          <w:b/>
          <w:sz w:val="24"/>
        </w:rPr>
      </w:pPr>
      <w:r>
        <w:rPr>
          <w:b/>
          <w:sz w:val="24"/>
        </w:rPr>
        <w:t xml:space="preserve">Glavni organizator Natječaja: </w:t>
      </w:r>
    </w:p>
    <w:p w:rsidR="00954B65" w:rsidRDefault="00954B65" w:rsidP="00954B65">
      <w:pPr>
        <w:pStyle w:val="Odlomakpopisa"/>
        <w:numPr>
          <w:ilvl w:val="0"/>
          <w:numId w:val="16"/>
        </w:numPr>
        <w:spacing w:after="0"/>
        <w:jc w:val="both"/>
        <w:rPr>
          <w:sz w:val="24"/>
        </w:rPr>
      </w:pPr>
      <w:r>
        <w:rPr>
          <w:sz w:val="24"/>
        </w:rPr>
        <w:t>UPKO – Udruga za poticanje kulture i obrazovanja, Slavonski Brod – predsjednica doc. dr. sc. Irena Krumes</w:t>
      </w:r>
    </w:p>
    <w:p w:rsidR="00954B65" w:rsidRDefault="00954B65" w:rsidP="00954B65">
      <w:pPr>
        <w:spacing w:after="0"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Suorganizatori: </w:t>
      </w:r>
    </w:p>
    <w:p w:rsidR="00954B65" w:rsidRDefault="00954B65" w:rsidP="00954B65">
      <w:pPr>
        <w:pStyle w:val="Odlomakpopisa"/>
        <w:numPr>
          <w:ilvl w:val="0"/>
          <w:numId w:val="16"/>
        </w:numPr>
        <w:spacing w:after="0"/>
        <w:jc w:val="both"/>
        <w:rPr>
          <w:sz w:val="24"/>
        </w:rPr>
      </w:pPr>
      <w:r>
        <w:rPr>
          <w:sz w:val="24"/>
        </w:rPr>
        <w:t>Gradska knjižnica Slavonski Brod, Gradska knjižnica Nova Gradiška, Gradska i sveučilišna knjižnica Osijek</w:t>
      </w:r>
    </w:p>
    <w:p w:rsidR="00954B65" w:rsidRDefault="00954B65" w:rsidP="00954B65">
      <w:pPr>
        <w:spacing w:after="0" w:line="276" w:lineRule="auto"/>
        <w:rPr>
          <w:sz w:val="24"/>
        </w:rPr>
      </w:pPr>
    </w:p>
    <w:p w:rsidR="00E234DF" w:rsidRPr="00954B65" w:rsidRDefault="00E234DF" w:rsidP="00954B65">
      <w:pPr>
        <w:spacing w:after="0"/>
        <w:jc w:val="both"/>
        <w:rPr>
          <w:sz w:val="24"/>
        </w:rPr>
      </w:pPr>
    </w:p>
    <w:p w:rsidR="00836ECD" w:rsidRDefault="00836ECD" w:rsidP="00820DB6">
      <w:pPr>
        <w:spacing w:after="0" w:line="276" w:lineRule="auto"/>
        <w:rPr>
          <w:sz w:val="24"/>
        </w:rPr>
      </w:pPr>
      <w:r>
        <w:rPr>
          <w:sz w:val="24"/>
        </w:rPr>
        <w:t>Dodatne informacije mogu se dobiti na broj telefona:</w:t>
      </w:r>
    </w:p>
    <w:p w:rsidR="00836ECD" w:rsidRPr="00E234DF" w:rsidRDefault="00AE72A6" w:rsidP="00820DB6">
      <w:pPr>
        <w:numPr>
          <w:ilvl w:val="0"/>
          <w:numId w:val="3"/>
        </w:numPr>
        <w:spacing w:after="0" w:line="276" w:lineRule="auto"/>
        <w:rPr>
          <w:rStyle w:val="Hiperveza"/>
          <w:rFonts w:eastAsia="Times New Roman"/>
          <w:color w:val="auto"/>
          <w:sz w:val="24"/>
          <w:u w:val="none"/>
        </w:rPr>
      </w:pPr>
      <w:hyperlink r:id="rId9" w:history="1">
        <w:r w:rsidR="00836ECD">
          <w:rPr>
            <w:rStyle w:val="Hiperveza"/>
            <w:rFonts w:eastAsia="Times New Roman"/>
            <w:sz w:val="24"/>
          </w:rPr>
          <w:t>Posudbeni odjel za odrasle GISKO</w:t>
        </w:r>
      </w:hyperlink>
    </w:p>
    <w:p w:rsidR="00E234DF" w:rsidRPr="00E234DF" w:rsidRDefault="00AE72A6" w:rsidP="00820DB6">
      <w:pPr>
        <w:numPr>
          <w:ilvl w:val="0"/>
          <w:numId w:val="3"/>
        </w:numPr>
        <w:spacing w:after="0" w:line="276" w:lineRule="auto"/>
        <w:rPr>
          <w:rStyle w:val="Hiperveza"/>
          <w:rFonts w:eastAsia="Times New Roman"/>
          <w:color w:val="auto"/>
          <w:sz w:val="24"/>
          <w:u w:val="none"/>
        </w:rPr>
      </w:pPr>
      <w:hyperlink r:id="rId10" w:history="1">
        <w:r w:rsidR="00E234DF" w:rsidRPr="00E234DF">
          <w:rPr>
            <w:rStyle w:val="Hiperveza"/>
            <w:rFonts w:eastAsia="Times New Roman"/>
            <w:sz w:val="24"/>
          </w:rPr>
          <w:t>Gradska knjižnica Slavonski Brod</w:t>
        </w:r>
      </w:hyperlink>
    </w:p>
    <w:p w:rsidR="00E234DF" w:rsidRDefault="00AE72A6" w:rsidP="00E234DF">
      <w:pPr>
        <w:numPr>
          <w:ilvl w:val="0"/>
          <w:numId w:val="3"/>
        </w:numPr>
        <w:spacing w:after="0" w:line="276" w:lineRule="auto"/>
        <w:rPr>
          <w:rFonts w:eastAsia="Times New Roman"/>
          <w:sz w:val="24"/>
        </w:rPr>
      </w:pPr>
      <w:hyperlink r:id="rId11" w:history="1">
        <w:r w:rsidR="00E234DF" w:rsidRPr="00E234DF">
          <w:rPr>
            <w:rStyle w:val="Hiperveza"/>
            <w:rFonts w:eastAsia="Times New Roman"/>
            <w:sz w:val="24"/>
          </w:rPr>
          <w:t>UPKO – Udruga za promicanje kulture i obrazovanja</w:t>
        </w:r>
      </w:hyperlink>
    </w:p>
    <w:p w:rsidR="009155FA" w:rsidRPr="00A83BB6" w:rsidRDefault="009155FA" w:rsidP="009155FA">
      <w:pPr>
        <w:pStyle w:val="Odlomakpopisa"/>
        <w:spacing w:after="0"/>
        <w:jc w:val="both"/>
        <w:rPr>
          <w:rStyle w:val="Internetskapoveznica"/>
          <w:rFonts w:ascii="Times New Roman" w:hAnsi="Times New Roman" w:cs="Times New Roman"/>
          <w:sz w:val="24"/>
          <w:szCs w:val="24"/>
        </w:rPr>
      </w:pPr>
    </w:p>
    <w:p w:rsidR="00DD1EAA" w:rsidRPr="00A83BB6" w:rsidRDefault="00DD1EAA" w:rsidP="00DD1E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1EAA" w:rsidRPr="00A83BB6" w:rsidRDefault="00DD1EAA">
      <w:pPr>
        <w:rPr>
          <w:rFonts w:ascii="Times New Roman" w:hAnsi="Times New Roman" w:cs="Times New Roman"/>
          <w:sz w:val="24"/>
          <w:szCs w:val="24"/>
        </w:rPr>
      </w:pPr>
    </w:p>
    <w:sectPr w:rsidR="00DD1EAA" w:rsidRPr="00A83BB6" w:rsidSect="00D93838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2A6" w:rsidRDefault="00AE72A6" w:rsidP="00294D60">
      <w:pPr>
        <w:spacing w:after="0" w:line="240" w:lineRule="auto"/>
      </w:pPr>
      <w:r>
        <w:separator/>
      </w:r>
    </w:p>
  </w:endnote>
  <w:endnote w:type="continuationSeparator" w:id="0">
    <w:p w:rsidR="00AE72A6" w:rsidRDefault="00AE72A6" w:rsidP="0029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838" w:rsidRPr="00D93838" w:rsidRDefault="00823411" w:rsidP="00D93838">
    <w:pPr>
      <w:pStyle w:val="Podnoje"/>
      <w:ind w:left="-567"/>
      <w:jc w:val="center"/>
      <w:rPr>
        <w:rFonts w:ascii="Garamond" w:hAnsi="Garamond"/>
        <w:color w:val="000080"/>
      </w:rPr>
    </w:pPr>
    <w:r>
      <w:rPr>
        <w:rFonts w:ascii="Garamond" w:hAnsi="Garamond"/>
        <w:noProof/>
        <w:color w:val="00008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3759835</wp:posOffset>
              </wp:positionH>
              <wp:positionV relativeFrom="paragraph">
                <wp:posOffset>57785</wp:posOffset>
              </wp:positionV>
              <wp:extent cx="45085" cy="45085"/>
              <wp:effectExtent l="0" t="0" r="0" b="0"/>
              <wp:wrapNone/>
              <wp:docPr id="3" name="Dijagram toka: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9BF97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Dijagram toka: Poveznik 3" o:spid="_x0000_s1026" type="#_x0000_t120" style="position:absolute;margin-left:296.05pt;margin-top:4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" fillcolor="navy" stroked="f" strokeweight="1pt">
              <v:stroke joinstyle="miter"/>
              <v:path arrowok="t"/>
            </v:shape>
          </w:pict>
        </mc:Fallback>
      </mc:AlternateContent>
    </w:r>
    <w:r>
      <w:rPr>
        <w:rFonts w:ascii="Garamond" w:hAnsi="Garamond"/>
        <w:noProof/>
        <w:color w:val="00008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4953000</wp:posOffset>
              </wp:positionH>
              <wp:positionV relativeFrom="paragraph">
                <wp:posOffset>55245</wp:posOffset>
              </wp:positionV>
              <wp:extent cx="45085" cy="45085"/>
              <wp:effectExtent l="0" t="0" r="0" b="0"/>
              <wp:wrapNone/>
              <wp:docPr id="4" name="Dijagram toka: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8E9EE" id="Dijagram toka: Poveznik 4" o:spid="_x0000_s1026" type="#_x0000_t120" style="position:absolute;margin-left:390pt;margin-top:4.3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" fillcolor="navy" stroked="f" strokeweight="1pt">
              <v:stroke joinstyle="miter"/>
              <v:path arrowok="t"/>
            </v:shape>
          </w:pict>
        </mc:Fallback>
      </mc:AlternateContent>
    </w:r>
    <w:r>
      <w:rPr>
        <w:rFonts w:ascii="Garamond" w:hAnsi="Garamond"/>
        <w:noProof/>
        <w:color w:val="00008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3876675</wp:posOffset>
              </wp:positionH>
              <wp:positionV relativeFrom="paragraph">
                <wp:posOffset>202565</wp:posOffset>
              </wp:positionV>
              <wp:extent cx="45720" cy="45720"/>
              <wp:effectExtent l="0" t="0" r="0" b="0"/>
              <wp:wrapNone/>
              <wp:docPr id="7" name="Dijagram toka: Povez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" cy="45720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6680FA" id="Dijagram toka: Poveznik 7" o:spid="_x0000_s1026" type="#_x0000_t120" style="position:absolute;margin-left:305.25pt;margin-top:15.9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" fillcolor="navy" stroked="f" strokeweight="1pt">
              <v:stroke joinstyle="miter"/>
              <v:path arrowok="t"/>
            </v:shape>
          </w:pict>
        </mc:Fallback>
      </mc:AlternateContent>
    </w:r>
    <w:r>
      <w:rPr>
        <w:rFonts w:ascii="Garamond" w:hAnsi="Garamond"/>
        <w:noProof/>
        <w:color w:val="00008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1898650</wp:posOffset>
              </wp:positionH>
              <wp:positionV relativeFrom="paragraph">
                <wp:posOffset>201930</wp:posOffset>
              </wp:positionV>
              <wp:extent cx="45720" cy="45720"/>
              <wp:effectExtent l="0" t="0" r="0" b="0"/>
              <wp:wrapNone/>
              <wp:docPr id="5" name="Dijagram toka: Povezni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" cy="45720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EB752" id="Dijagram toka: Poveznik 5" o:spid="_x0000_s1026" type="#_x0000_t120" style="position:absolute;margin-left:149.5pt;margin-top:15.9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" fillcolor="navy" stroked="f" strokeweight="1pt">
              <v:stroke joinstyle="miter"/>
              <v:path arrowok="t"/>
            </v:shape>
          </w:pict>
        </mc:Fallback>
      </mc:AlternateContent>
    </w:r>
    <w:r>
      <w:rPr>
        <w:rFonts w:ascii="Garamond" w:hAnsi="Garamond"/>
        <w:noProof/>
        <w:color w:val="00008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1748155</wp:posOffset>
              </wp:positionH>
              <wp:positionV relativeFrom="paragraph">
                <wp:posOffset>57150</wp:posOffset>
              </wp:positionV>
              <wp:extent cx="45720" cy="45720"/>
              <wp:effectExtent l="0" t="0" r="0" b="0"/>
              <wp:wrapNone/>
              <wp:docPr id="2" name="Dijagram toka: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" cy="45720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55EBC" id="Dijagram toka: Poveznik 2" o:spid="_x0000_s1026" type="#_x0000_t120" style="position:absolute;margin-left:137.65pt;margin-top:4.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" fillcolor="navy" stroked="f" strokeweight="1pt">
              <v:stroke joinstyle="miter"/>
              <v:path arrowok="t"/>
            </v:shape>
          </w:pict>
        </mc:Fallback>
      </mc:AlternateContent>
    </w:r>
    <w:r w:rsidR="00D93838" w:rsidRPr="00D93838">
      <w:rPr>
        <w:rFonts w:ascii="Garamond" w:hAnsi="Garamond"/>
        <w:color w:val="000080"/>
      </w:rPr>
      <w:t>Gradska i sveučilišna knjižnica Osijek   Europska avenija 24, 31000 Osijek   +385 (0)31 211 218   gisko@gskos.hr OIB: 46627536930   IBAN: HR6723400091110548337   MB: 03014347</w:t>
    </w:r>
  </w:p>
  <w:p w:rsidR="00294D60" w:rsidRPr="00837131" w:rsidRDefault="00294D60" w:rsidP="00D93838">
    <w:pPr>
      <w:pStyle w:val="Podnoje"/>
      <w:ind w:left="-567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2A6" w:rsidRDefault="00AE72A6" w:rsidP="00294D60">
      <w:pPr>
        <w:spacing w:after="0" w:line="240" w:lineRule="auto"/>
      </w:pPr>
      <w:r>
        <w:separator/>
      </w:r>
    </w:p>
  </w:footnote>
  <w:footnote w:type="continuationSeparator" w:id="0">
    <w:p w:rsidR="00AE72A6" w:rsidRDefault="00AE72A6" w:rsidP="0029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D60" w:rsidRPr="00C0385C" w:rsidRDefault="00837131" w:rsidP="00C0385C">
    <w:pPr>
      <w:pStyle w:val="Zaglavlje"/>
      <w:spacing w:before="240"/>
      <w:rPr>
        <w:rFonts w:ascii="Garamond" w:hAnsi="Garamond"/>
        <w:color w:val="000080"/>
        <w:sz w:val="16"/>
        <w:szCs w:val="16"/>
      </w:rPr>
    </w:pPr>
    <w:r w:rsidRPr="00C0385C">
      <w:rPr>
        <w:noProof/>
        <w:color w:val="0000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-219710</wp:posOffset>
          </wp:positionH>
          <wp:positionV relativeFrom="margin">
            <wp:posOffset>-963295</wp:posOffset>
          </wp:positionV>
          <wp:extent cx="1435100" cy="82740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4D60" w:rsidRPr="00C0385C">
      <w:rPr>
        <w:rFonts w:ascii="Garamond" w:hAnsi="Garamond"/>
        <w:b/>
        <w:color w:val="000080"/>
        <w:sz w:val="16"/>
        <w:szCs w:val="16"/>
      </w:rPr>
      <w:t>SVEUČILIŠTE J. J. STROSSMAYERA U OSIJEKUGRADSKA I SVEUČILIŠNA KNJIŽNICA OSIJEK</w:t>
    </w:r>
  </w:p>
  <w:p w:rsidR="00053062" w:rsidRDefault="00053062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:rsidR="00837131" w:rsidRPr="00053062" w:rsidRDefault="00053062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  <w:r w:rsidRPr="00053062">
      <w:rPr>
        <w:rFonts w:ascii="Garamond" w:hAnsi="Garamond"/>
        <w:b/>
        <w:color w:val="000080"/>
        <w:sz w:val="24"/>
        <w:szCs w:val="24"/>
      </w:rPr>
      <w:t xml:space="preserve">Obavijest za </w:t>
    </w:r>
    <w:r w:rsidR="00782CEB">
      <w:rPr>
        <w:rFonts w:ascii="Garamond" w:hAnsi="Garamond"/>
        <w:b/>
        <w:color w:val="000080"/>
        <w:sz w:val="24"/>
        <w:szCs w:val="24"/>
      </w:rPr>
      <w:t>mrežne stranice</w:t>
    </w:r>
  </w:p>
  <w:p w:rsidR="00053062" w:rsidRPr="00053062" w:rsidRDefault="00053062" w:rsidP="00053062">
    <w:pPr>
      <w:pStyle w:val="Zaglavlje"/>
      <w:jc w:val="right"/>
      <w:rPr>
        <w:rFonts w:ascii="Garamond" w:hAnsi="Garamond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7BE0"/>
    <w:multiLevelType w:val="hybridMultilevel"/>
    <w:tmpl w:val="94864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F5A"/>
    <w:multiLevelType w:val="hybridMultilevel"/>
    <w:tmpl w:val="BA083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2177"/>
    <w:multiLevelType w:val="hybridMultilevel"/>
    <w:tmpl w:val="2856BE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A3A16"/>
    <w:multiLevelType w:val="hybridMultilevel"/>
    <w:tmpl w:val="1FEACBD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5B5568"/>
    <w:multiLevelType w:val="hybridMultilevel"/>
    <w:tmpl w:val="9EBE4EC4"/>
    <w:lvl w:ilvl="0" w:tplc="06EE3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55E19"/>
    <w:multiLevelType w:val="hybridMultilevel"/>
    <w:tmpl w:val="4D24D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667AD"/>
    <w:multiLevelType w:val="multilevel"/>
    <w:tmpl w:val="29CA8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CA27D6"/>
    <w:multiLevelType w:val="hybridMultilevel"/>
    <w:tmpl w:val="16D0959A"/>
    <w:lvl w:ilvl="0" w:tplc="A00217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00F5B47"/>
    <w:multiLevelType w:val="hybridMultilevel"/>
    <w:tmpl w:val="DDD03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9153F"/>
    <w:multiLevelType w:val="hybridMultilevel"/>
    <w:tmpl w:val="09DE0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8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60"/>
    <w:rsid w:val="00053062"/>
    <w:rsid w:val="0007322B"/>
    <w:rsid w:val="000850C1"/>
    <w:rsid w:val="000856BA"/>
    <w:rsid w:val="000C025E"/>
    <w:rsid w:val="00146D75"/>
    <w:rsid w:val="001742F6"/>
    <w:rsid w:val="001D76AA"/>
    <w:rsid w:val="001E7EDD"/>
    <w:rsid w:val="001F0220"/>
    <w:rsid w:val="002206B3"/>
    <w:rsid w:val="002343ED"/>
    <w:rsid w:val="00257A35"/>
    <w:rsid w:val="00294D60"/>
    <w:rsid w:val="00347FE5"/>
    <w:rsid w:val="003932D9"/>
    <w:rsid w:val="00430F0B"/>
    <w:rsid w:val="00463E6D"/>
    <w:rsid w:val="004D05DC"/>
    <w:rsid w:val="00556280"/>
    <w:rsid w:val="00577527"/>
    <w:rsid w:val="005A515E"/>
    <w:rsid w:val="0060697A"/>
    <w:rsid w:val="006768E7"/>
    <w:rsid w:val="00713C48"/>
    <w:rsid w:val="00723CAF"/>
    <w:rsid w:val="00735308"/>
    <w:rsid w:val="00757DAC"/>
    <w:rsid w:val="007672E4"/>
    <w:rsid w:val="00782CEB"/>
    <w:rsid w:val="007B72DF"/>
    <w:rsid w:val="00813C2F"/>
    <w:rsid w:val="00820DB6"/>
    <w:rsid w:val="00823411"/>
    <w:rsid w:val="008320E1"/>
    <w:rsid w:val="00836ECD"/>
    <w:rsid w:val="00837131"/>
    <w:rsid w:val="008429B1"/>
    <w:rsid w:val="00866B14"/>
    <w:rsid w:val="008D0C7C"/>
    <w:rsid w:val="00902174"/>
    <w:rsid w:val="009155FA"/>
    <w:rsid w:val="009322FE"/>
    <w:rsid w:val="00954B65"/>
    <w:rsid w:val="009D7C85"/>
    <w:rsid w:val="00A66AF1"/>
    <w:rsid w:val="00A765AF"/>
    <w:rsid w:val="00A83BB6"/>
    <w:rsid w:val="00AD27DB"/>
    <w:rsid w:val="00AE72A6"/>
    <w:rsid w:val="00AF3C02"/>
    <w:rsid w:val="00B05EAD"/>
    <w:rsid w:val="00B069B5"/>
    <w:rsid w:val="00BC2113"/>
    <w:rsid w:val="00BC2DE1"/>
    <w:rsid w:val="00BF6531"/>
    <w:rsid w:val="00C0385C"/>
    <w:rsid w:val="00C8630C"/>
    <w:rsid w:val="00CD3162"/>
    <w:rsid w:val="00CD5DE4"/>
    <w:rsid w:val="00CF339E"/>
    <w:rsid w:val="00D93838"/>
    <w:rsid w:val="00DD1EAA"/>
    <w:rsid w:val="00E234DF"/>
    <w:rsid w:val="00E31C9A"/>
    <w:rsid w:val="00E425BD"/>
    <w:rsid w:val="00E46010"/>
    <w:rsid w:val="00E53CB5"/>
    <w:rsid w:val="00E8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330A2"/>
  <w15:docId w15:val="{5DC828CE-63A1-4573-8B8F-4918680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EAA"/>
    <w:pPr>
      <w:spacing w:line="256" w:lineRule="auto"/>
    </w:pPr>
    <w:rPr>
      <w:rFonts w:eastAsiaTheme="minorEastAsia"/>
      <w:u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4D60"/>
  </w:style>
  <w:style w:type="paragraph" w:styleId="Podnoje">
    <w:name w:val="footer"/>
    <w:basedOn w:val="Normal"/>
    <w:link w:val="Podno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4D60"/>
  </w:style>
  <w:style w:type="character" w:styleId="Hiperveza">
    <w:name w:val="Hyperlink"/>
    <w:basedOn w:val="Zadanifontodlomka"/>
    <w:uiPriority w:val="99"/>
    <w:unhideWhenUsed/>
    <w:rsid w:val="00DD1EAA"/>
    <w:rPr>
      <w:color w:val="0563C1" w:themeColor="hyperlink"/>
      <w:u w:val="single"/>
    </w:rPr>
  </w:style>
  <w:style w:type="paragraph" w:styleId="StandardWeb">
    <w:name w:val="Normal (Web)"/>
    <w:uiPriority w:val="99"/>
    <w:unhideWhenUsed/>
    <w:rsid w:val="00DD1EAA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hr-HR"/>
    </w:rPr>
  </w:style>
  <w:style w:type="paragraph" w:customStyle="1" w:styleId="mmpara">
    <w:name w:val="mmpara"/>
    <w:uiPriority w:val="99"/>
    <w:rsid w:val="00DD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hr-HR"/>
    </w:rPr>
  </w:style>
  <w:style w:type="character" w:customStyle="1" w:styleId="Internetskapoveznica">
    <w:name w:val="Internetska poveznica"/>
    <w:basedOn w:val="Zadanifontodlomka"/>
    <w:uiPriority w:val="99"/>
    <w:unhideWhenUsed/>
    <w:rsid w:val="009155F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155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Istaknuto">
    <w:name w:val="Emphasis"/>
    <w:basedOn w:val="Zadanifontodlomka"/>
    <w:uiPriority w:val="20"/>
    <w:qFormat/>
    <w:rsid w:val="00735308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C85"/>
    <w:rPr>
      <w:rFonts w:ascii="Tahoma" w:eastAsiaTheme="minorEastAsia" w:hAnsi="Tahoma" w:cs="Tahoma"/>
      <w:sz w:val="16"/>
      <w:szCs w:val="16"/>
      <w:u w:color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ko.h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pko.sb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ko.h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ksb.hr/index.ph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skos.unios.hr/index.php/odsjek_za_odrasl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Siniša</cp:lastModifiedBy>
  <cp:revision>2</cp:revision>
  <cp:lastPrinted>2020-01-24T11:09:00Z</cp:lastPrinted>
  <dcterms:created xsi:type="dcterms:W3CDTF">2022-12-23T07:27:00Z</dcterms:created>
  <dcterms:modified xsi:type="dcterms:W3CDTF">2022-12-23T07:27:00Z</dcterms:modified>
</cp:coreProperties>
</file>