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5E" w:rsidRPr="002D11CA" w:rsidRDefault="00FB5C5E" w:rsidP="00FB5C5E">
      <w:pPr>
        <w:suppressAutoHyphens/>
        <w:autoSpaceDN w:val="0"/>
        <w:textAlignment w:val="baseline"/>
        <w:rPr>
          <w:rFonts w:ascii="Times New Roman" w:eastAsia="Calibri" w:hAnsi="Times New Roman" w:cs="Times New Roman"/>
          <w:b/>
          <w:sz w:val="24"/>
          <w:szCs w:val="24"/>
        </w:rPr>
      </w:pPr>
    </w:p>
    <w:p w:rsidR="00FB5C5E" w:rsidRPr="002D11CA" w:rsidRDefault="00FB5C5E" w:rsidP="00FB5C5E">
      <w:pPr>
        <w:tabs>
          <w:tab w:val="center" w:pos="6671"/>
        </w:tabs>
        <w:suppressAutoHyphens/>
        <w:autoSpaceDN w:val="0"/>
        <w:textAlignment w:val="baseline"/>
        <w:rPr>
          <w:rFonts w:ascii="Times New Roman" w:eastAsia="Calibri" w:hAnsi="Times New Roman" w:cs="Times New Roman"/>
          <w:b/>
          <w:sz w:val="24"/>
          <w:szCs w:val="24"/>
          <w:u w:val="single"/>
        </w:rPr>
      </w:pPr>
      <w:r w:rsidRPr="002D11CA">
        <w:rPr>
          <w:rFonts w:ascii="Times New Roman" w:eastAsia="Calibri" w:hAnsi="Times New Roman" w:cs="Times New Roman"/>
          <w:b/>
          <w:sz w:val="24"/>
          <w:szCs w:val="24"/>
          <w:u w:val="single"/>
        </w:rPr>
        <w:t>OBRAZLOŽENJE PRIJEDLOGA FINANCIJSKOG PLANA ZA 202</w:t>
      </w:r>
      <w:r w:rsidR="006C4DF3" w:rsidRPr="002D11CA">
        <w:rPr>
          <w:rFonts w:ascii="Times New Roman" w:eastAsia="Calibri" w:hAnsi="Times New Roman" w:cs="Times New Roman"/>
          <w:b/>
          <w:sz w:val="24"/>
          <w:szCs w:val="24"/>
          <w:u w:val="single"/>
        </w:rPr>
        <w:t>4</w:t>
      </w:r>
      <w:r w:rsidRPr="002D11CA">
        <w:rPr>
          <w:rFonts w:ascii="Times New Roman" w:eastAsia="Calibri" w:hAnsi="Times New Roman" w:cs="Times New Roman"/>
          <w:b/>
          <w:sz w:val="24"/>
          <w:szCs w:val="24"/>
          <w:u w:val="single"/>
        </w:rPr>
        <w:t>. GODINU</w:t>
      </w:r>
      <w:r w:rsidR="006D4B3D">
        <w:rPr>
          <w:rFonts w:ascii="Times New Roman" w:eastAsia="Calibri" w:hAnsi="Times New Roman" w:cs="Times New Roman"/>
          <w:b/>
          <w:sz w:val="24"/>
          <w:szCs w:val="24"/>
          <w:u w:val="single"/>
        </w:rPr>
        <w:t xml:space="preserve"> S PROJEKCIJOM ZA 2025. I 2026.</w:t>
      </w:r>
    </w:p>
    <w:p w:rsidR="00FB5C5E" w:rsidRPr="002D11CA" w:rsidRDefault="00FB5C5E" w:rsidP="00FB5C5E">
      <w:pPr>
        <w:tabs>
          <w:tab w:val="center" w:pos="6671"/>
        </w:tabs>
        <w:suppressAutoHyphens/>
        <w:autoSpaceDN w:val="0"/>
        <w:textAlignment w:val="baseline"/>
        <w:rPr>
          <w:rFonts w:ascii="Times New Roman" w:eastAsia="Calibri" w:hAnsi="Times New Roman" w:cs="Times New Roman"/>
          <w:b/>
          <w:sz w:val="24"/>
          <w:szCs w:val="24"/>
          <w:u w:val="single"/>
        </w:rPr>
      </w:pPr>
    </w:p>
    <w:p w:rsidR="00FB5C5E" w:rsidRPr="00A222EE" w:rsidRDefault="00FB5C5E" w:rsidP="00FB5C5E">
      <w:pPr>
        <w:tabs>
          <w:tab w:val="center" w:pos="6671"/>
        </w:tabs>
        <w:suppressAutoHyphens/>
        <w:autoSpaceDN w:val="0"/>
        <w:textAlignment w:val="baseline"/>
        <w:rPr>
          <w:rFonts w:ascii="Times New Roman" w:eastAsia="Calibri" w:hAnsi="Times New Roman" w:cs="Times New Roman"/>
          <w:b/>
          <w:sz w:val="24"/>
          <w:szCs w:val="24"/>
        </w:rPr>
      </w:pPr>
      <w:r w:rsidRPr="006B315A">
        <w:rPr>
          <w:rFonts w:ascii="Times New Roman" w:eastAsia="Calibri" w:hAnsi="Times New Roman" w:cs="Times New Roman"/>
          <w:b/>
          <w:sz w:val="24"/>
          <w:szCs w:val="24"/>
        </w:rPr>
        <w:t xml:space="preserve">I. SAŽETAK </w:t>
      </w:r>
      <w:r w:rsidRPr="00A222EE">
        <w:rPr>
          <w:rFonts w:ascii="Times New Roman" w:eastAsia="Calibri" w:hAnsi="Times New Roman" w:cs="Times New Roman"/>
          <w:b/>
          <w:sz w:val="24"/>
          <w:szCs w:val="24"/>
        </w:rPr>
        <w:t>DJELOKRUGA RADA</w:t>
      </w:r>
    </w:p>
    <w:p w:rsidR="00FB5C5E" w:rsidRPr="00A222EE" w:rsidRDefault="00FB5C5E" w:rsidP="00FB5C5E">
      <w:pPr>
        <w:spacing w:before="100" w:beforeAutospacing="1" w:after="100" w:afterAutospacing="1" w:line="240" w:lineRule="auto"/>
        <w:rPr>
          <w:rFonts w:ascii="Times New Roman" w:eastAsia="Times New Roman" w:hAnsi="Times New Roman" w:cs="Times New Roman"/>
          <w:sz w:val="24"/>
          <w:szCs w:val="24"/>
          <w:lang w:val="en-US"/>
        </w:rPr>
      </w:pPr>
      <w:r w:rsidRPr="00A222EE">
        <w:rPr>
          <w:rFonts w:ascii="Times New Roman" w:eastAsia="Times New Roman" w:hAnsi="Times New Roman" w:cs="Times New Roman"/>
          <w:sz w:val="24"/>
          <w:szCs w:val="24"/>
          <w:lang w:val="en-US"/>
        </w:rPr>
        <w:t>Knjižnica je sastavnica Sveučilišta Josipa Jurja Strossmayera u Osijeku koja se osniva kao središte jedinstvenog sveučilišnog knjižničnog sustava.</w:t>
      </w:r>
      <w:r w:rsidRPr="00A222EE">
        <w:rPr>
          <w:rFonts w:ascii="Times New Roman" w:eastAsia="Times New Roman" w:hAnsi="Times New Roman" w:cs="Times New Roman"/>
          <w:sz w:val="24"/>
          <w:szCs w:val="24"/>
          <w:lang w:val="en-US"/>
        </w:rPr>
        <w:br/>
        <w:t>Osnivač i vlasnik Knjižnice je Sveučilište Josipa Jurja Strossmayera u Osijeku.</w:t>
      </w:r>
    </w:p>
    <w:p w:rsidR="00FB5C5E" w:rsidRPr="00A222EE" w:rsidRDefault="00FB5C5E" w:rsidP="00FB5C5E">
      <w:pPr>
        <w:spacing w:before="100" w:beforeAutospacing="1" w:after="100" w:afterAutospacing="1" w:line="240" w:lineRule="auto"/>
        <w:rPr>
          <w:rFonts w:ascii="Times New Roman" w:eastAsia="Times New Roman" w:hAnsi="Times New Roman" w:cs="Times New Roman"/>
          <w:sz w:val="24"/>
          <w:szCs w:val="24"/>
          <w:lang w:val="en-US"/>
        </w:rPr>
      </w:pPr>
      <w:r w:rsidRPr="00A222EE">
        <w:rPr>
          <w:rFonts w:ascii="Times New Roman" w:eastAsia="Times New Roman" w:hAnsi="Times New Roman" w:cs="Times New Roman"/>
          <w:sz w:val="24"/>
          <w:szCs w:val="24"/>
          <w:lang w:val="en-US"/>
        </w:rPr>
        <w:t>Temeljem Rješenja Vijeća za knjižnice RH Knjižnica je nosilac statusa županijske matične narodne knjižnice za sve narodne i školske knjižnice na području Osječko-baranjske županije i regionalne znanstvene knjižnice za sve fakultetske, specijalne i spomeničke knjižnice na području regije Slavonije i Baranje.</w:t>
      </w:r>
    </w:p>
    <w:p w:rsidR="00FB5C5E" w:rsidRPr="00A222EE" w:rsidRDefault="00FB5C5E" w:rsidP="00FB5C5E">
      <w:pPr>
        <w:spacing w:before="100" w:beforeAutospacing="1" w:after="100" w:afterAutospacing="1" w:line="240" w:lineRule="auto"/>
        <w:rPr>
          <w:rFonts w:ascii="Times New Roman" w:eastAsia="Times New Roman" w:hAnsi="Times New Roman" w:cs="Times New Roman"/>
          <w:sz w:val="24"/>
          <w:szCs w:val="24"/>
          <w:lang w:val="en-US" w:eastAsia="hr-HR"/>
        </w:rPr>
      </w:pPr>
      <w:r w:rsidRPr="00A222EE">
        <w:rPr>
          <w:rFonts w:ascii="Times New Roman" w:eastAsia="Times New Roman" w:hAnsi="Times New Roman" w:cs="Times New Roman"/>
          <w:sz w:val="24"/>
          <w:szCs w:val="24"/>
          <w:lang w:eastAsia="hr-HR"/>
        </w:rPr>
        <w:t>Osnovni je cilj Knjižnice osigurati dostupnost svih vrsta informacija (znanstvenih, obrazovnih, stručnih, kulturnih i dr.) na raznovrsnim medijima (tiskana građa: knjige, časopisi, novine i sl., AV građa, elektronski mediji i dr.) najširem krugu stvarnih i potencijalnih korisnika – građanima Grada Osijeka i Osječko-baranjske županije te studenatima, profesorima, znanstvenicima, stručnim i drugim djelatnicima Sveučilišta Josipa Jurja Strossmayera u Osijeku.</w:t>
      </w:r>
    </w:p>
    <w:p w:rsidR="00FB5C5E" w:rsidRPr="00A222EE" w:rsidRDefault="00FB5C5E" w:rsidP="00FB5C5E">
      <w:pPr>
        <w:spacing w:before="100" w:beforeAutospacing="1" w:after="100" w:afterAutospacing="1" w:line="240" w:lineRule="auto"/>
        <w:rPr>
          <w:rFonts w:ascii="Times New Roman" w:eastAsia="Times New Roman" w:hAnsi="Times New Roman" w:cs="Times New Roman"/>
          <w:sz w:val="24"/>
          <w:szCs w:val="24"/>
          <w:lang w:eastAsia="hr-HR"/>
        </w:rPr>
      </w:pPr>
      <w:r w:rsidRPr="00A222EE">
        <w:rPr>
          <w:rFonts w:ascii="Times New Roman" w:eastAsia="Times New Roman" w:hAnsi="Times New Roman" w:cs="Times New Roman"/>
          <w:sz w:val="24"/>
          <w:szCs w:val="24"/>
          <w:lang w:eastAsia="hr-HR"/>
        </w:rPr>
        <w:t>Knjižnica se u svom djelovanju rukovodi načelima izvrsnosti i stručnosti, društvene osjetljivosti, otvorenosti, odgovornosti i koristi prema zajednici stvarnih i potencijalnih korisnika gradeći prepoznatljivu osobnost najveće javne knjižnice sjeveroistočnog dijela Hrvatske, izgrađujući i njegujući odnos povjerenja korisnika u postojanost i vrijednost njenih informacijskih izvora, usluga i službi te podupirući ozračje uspješnosti, i djelotvornosti.</w:t>
      </w:r>
    </w:p>
    <w:p w:rsidR="00FB5C5E" w:rsidRPr="00A222EE" w:rsidRDefault="00FB5C5E" w:rsidP="00FB5C5E">
      <w:pPr>
        <w:spacing w:before="100" w:beforeAutospacing="1" w:after="100" w:afterAutospacing="1" w:line="240" w:lineRule="auto"/>
        <w:jc w:val="both"/>
        <w:rPr>
          <w:rFonts w:ascii="Times New Roman" w:eastAsia="Times New Roman" w:hAnsi="Times New Roman" w:cs="Times New Roman"/>
          <w:sz w:val="24"/>
          <w:szCs w:val="24"/>
          <w:lang w:val="en-US"/>
        </w:rPr>
      </w:pPr>
      <w:r w:rsidRPr="00A222EE">
        <w:rPr>
          <w:rFonts w:ascii="Times New Roman" w:eastAsia="Times New Roman" w:hAnsi="Times New Roman" w:cs="Times New Roman"/>
          <w:sz w:val="24"/>
          <w:szCs w:val="24"/>
          <w:lang w:val="en-US"/>
        </w:rPr>
        <w:t>Članak 10 stavak 2) Općine i gradovi s više od 3000 stanovnika dužni su samostalno ili zajedno osnovati narodnu knjižnicu kao ustanovu te njezine podružnice na svojem području, osim kada djelatnost narodne knjižnice već obavlja koja druga knjižnica na njihovu području za rad koje su osigurali sredstva. (NN 17/19</w:t>
      </w:r>
      <w:r w:rsidR="00F3726D" w:rsidRPr="00A222EE">
        <w:rPr>
          <w:rFonts w:ascii="Times New Roman" w:eastAsia="Times New Roman" w:hAnsi="Times New Roman" w:cs="Times New Roman"/>
          <w:sz w:val="24"/>
          <w:szCs w:val="24"/>
          <w:lang w:val="en-US"/>
        </w:rPr>
        <w:t xml:space="preserve"> </w:t>
      </w:r>
      <w:r w:rsidRPr="00A222EE">
        <w:rPr>
          <w:rFonts w:ascii="Times New Roman" w:eastAsia="Times New Roman" w:hAnsi="Times New Roman" w:cs="Times New Roman"/>
          <w:sz w:val="24"/>
          <w:szCs w:val="24"/>
          <w:lang w:val="en-US"/>
        </w:rPr>
        <w:t>od 28.02.2019.)</w:t>
      </w:r>
    </w:p>
    <w:p w:rsidR="00FB5C5E" w:rsidRPr="00A222EE" w:rsidRDefault="00FB5C5E" w:rsidP="00FB5C5E">
      <w:pPr>
        <w:spacing w:before="100" w:beforeAutospacing="1" w:after="100" w:afterAutospacing="1" w:line="240" w:lineRule="auto"/>
        <w:rPr>
          <w:rFonts w:ascii="Times New Roman" w:eastAsia="Times New Roman" w:hAnsi="Times New Roman" w:cs="Times New Roman"/>
          <w:sz w:val="24"/>
          <w:szCs w:val="24"/>
          <w:lang w:val="en-US"/>
        </w:rPr>
      </w:pPr>
      <w:r w:rsidRPr="00A222EE">
        <w:rPr>
          <w:rFonts w:ascii="Times New Roman" w:eastAsia="Times New Roman" w:hAnsi="Times New Roman" w:cs="Times New Roman"/>
          <w:sz w:val="24"/>
          <w:szCs w:val="24"/>
          <w:lang w:val="en-US"/>
        </w:rPr>
        <w:t>U skladu s člankom 9. Zakona o knjižnicama (NN 105/97. od 9. listopada 1997.god.) “općine i gradovi dužni su … osnovati narodnu knjižnicu kao javnu ustanovu, osim u slučaju kada djelatnost narodne knjižnice već ne obavlja koja sveučilišna ili općeznanstvena knjižnica na njihovu području.”</w:t>
      </w:r>
    </w:p>
    <w:p w:rsidR="00FB5C5E" w:rsidRPr="00A222EE" w:rsidRDefault="00FB5C5E" w:rsidP="00FB5C5E">
      <w:pPr>
        <w:spacing w:before="100" w:beforeAutospacing="1" w:after="100" w:afterAutospacing="1" w:line="240" w:lineRule="auto"/>
        <w:rPr>
          <w:rFonts w:ascii="Times New Roman" w:eastAsia="Times New Roman" w:hAnsi="Times New Roman" w:cs="Times New Roman"/>
          <w:sz w:val="24"/>
          <w:szCs w:val="24"/>
          <w:lang w:val="en-US"/>
        </w:rPr>
      </w:pPr>
      <w:r w:rsidRPr="00A222EE">
        <w:rPr>
          <w:rFonts w:ascii="Times New Roman" w:eastAsia="Times New Roman" w:hAnsi="Times New Roman" w:cs="Times New Roman"/>
          <w:sz w:val="24"/>
          <w:szCs w:val="24"/>
          <w:lang w:val="en-US"/>
        </w:rPr>
        <w:lastRenderedPageBreak/>
        <w:br/>
        <w:t>Kako na području Grada Osijeka ne postoji narodna, odnosno gradska knjižnica kao samostalna javna ustanova, Grad Osijek MOŽE obavljanje ove djelatnosti povjeriti drugoj općeznanstvenoj, odnosno sveučilišnoj knjižnici, tj. Gradskoj i sveučilišnoj knjižnici Osijek poštivajući pri tome odredbe članaka 10. i 29. navedenog Zakona (osiguravanje potrebnih uvjeta i financiranje djelatnosti).</w:t>
      </w:r>
    </w:p>
    <w:p w:rsidR="00FB5C5E" w:rsidRPr="00A222EE" w:rsidRDefault="00FB5C5E" w:rsidP="00FB5C5E">
      <w:pPr>
        <w:spacing w:before="100" w:beforeAutospacing="1" w:after="100" w:afterAutospacing="1" w:line="240" w:lineRule="auto"/>
        <w:rPr>
          <w:rFonts w:ascii="Times New Roman" w:eastAsia="Times New Roman" w:hAnsi="Times New Roman" w:cs="Times New Roman"/>
          <w:sz w:val="24"/>
          <w:szCs w:val="24"/>
          <w:lang w:val="en-US"/>
        </w:rPr>
      </w:pPr>
      <w:r w:rsidRPr="00A222EE">
        <w:rPr>
          <w:rFonts w:ascii="Times New Roman" w:eastAsia="Times New Roman" w:hAnsi="Times New Roman" w:cs="Times New Roman"/>
          <w:sz w:val="24"/>
          <w:szCs w:val="24"/>
          <w:lang w:val="en-US"/>
        </w:rPr>
        <w:t>Ugovorom o financiranju narodne djelatnosti Gradske i sveučilišne knjižnice Osijek, sklopljenim između Grada Osijeka – Poglavarstva s jedne strane i Sveučilišta J. J. Strossmayera u Osijeku i GISKO s druge strane, privremeno je osigurano financiranje ovog dijela ukupne djelatnosti Knjižnice.</w:t>
      </w:r>
    </w:p>
    <w:p w:rsidR="00FB5C5E" w:rsidRPr="00A222EE" w:rsidRDefault="00FB5C5E" w:rsidP="00FB5C5E">
      <w:pPr>
        <w:jc w:val="both"/>
        <w:rPr>
          <w:rFonts w:ascii="Times New Roman" w:hAnsi="Times New Roman" w:cs="Times New Roman"/>
          <w:bCs/>
          <w:sz w:val="24"/>
          <w:szCs w:val="24"/>
        </w:rPr>
      </w:pPr>
      <w:r w:rsidRPr="00A222EE">
        <w:rPr>
          <w:rFonts w:ascii="Times New Roman" w:hAnsi="Times New Roman" w:cs="Times New Roman"/>
          <w:bCs/>
          <w:sz w:val="24"/>
          <w:szCs w:val="24"/>
        </w:rPr>
        <w:t>Danas Gradska i sveučilišna knjižnica Osijek (GISKO) djeluje kao knjižnica s dvojnom funkcijom:</w:t>
      </w:r>
    </w:p>
    <w:p w:rsidR="00FB5C5E" w:rsidRPr="00A222EE" w:rsidRDefault="00FB5C5E" w:rsidP="00FB5C5E">
      <w:pPr>
        <w:numPr>
          <w:ilvl w:val="0"/>
          <w:numId w:val="9"/>
        </w:numPr>
        <w:suppressAutoHyphens/>
        <w:autoSpaceDN w:val="0"/>
        <w:spacing w:after="0" w:line="240" w:lineRule="auto"/>
        <w:jc w:val="both"/>
        <w:textAlignment w:val="baseline"/>
        <w:rPr>
          <w:rFonts w:ascii="Times New Roman" w:hAnsi="Times New Roman" w:cs="Times New Roman"/>
          <w:bCs/>
          <w:sz w:val="24"/>
          <w:szCs w:val="24"/>
        </w:rPr>
      </w:pPr>
      <w:r w:rsidRPr="00A222EE">
        <w:rPr>
          <w:rFonts w:ascii="Times New Roman" w:hAnsi="Times New Roman" w:cs="Times New Roman"/>
          <w:bCs/>
          <w:sz w:val="24"/>
          <w:szCs w:val="24"/>
        </w:rPr>
        <w:t xml:space="preserve">središnja gradska narodna knjižnica Grada Osijeka i matična narodna knjižnica Osječko baranjske županije (matična djelatnost za narodne i školske knjižnice Osječko-baranjske županije). </w:t>
      </w:r>
    </w:p>
    <w:p w:rsidR="00FB5C5E" w:rsidRPr="00A222EE" w:rsidRDefault="00FB5C5E" w:rsidP="00FB5C5E">
      <w:pPr>
        <w:numPr>
          <w:ilvl w:val="0"/>
          <w:numId w:val="9"/>
        </w:numPr>
        <w:suppressAutoHyphens/>
        <w:autoSpaceDN w:val="0"/>
        <w:spacing w:after="0" w:line="240" w:lineRule="auto"/>
        <w:jc w:val="both"/>
        <w:textAlignment w:val="baseline"/>
        <w:rPr>
          <w:rFonts w:ascii="Times New Roman" w:hAnsi="Times New Roman" w:cs="Times New Roman"/>
          <w:bCs/>
          <w:sz w:val="24"/>
          <w:szCs w:val="24"/>
        </w:rPr>
      </w:pPr>
      <w:r w:rsidRPr="00A222EE">
        <w:rPr>
          <w:rFonts w:ascii="Times New Roman" w:hAnsi="Times New Roman" w:cs="Times New Roman"/>
          <w:bCs/>
          <w:sz w:val="24"/>
          <w:szCs w:val="24"/>
        </w:rPr>
        <w:t xml:space="preserve">matična sveučilišna knjižnica Sveučilišta Josipa Jurja Strossmayera u Osijeku </w:t>
      </w:r>
      <w:r w:rsidRPr="00A222EE">
        <w:rPr>
          <w:rFonts w:ascii="Times New Roman" w:hAnsi="Times New Roman" w:cs="Times New Roman"/>
          <w:sz w:val="24"/>
          <w:szCs w:val="24"/>
        </w:rPr>
        <w:t>(matična djelatnost za visokoškolske i specijalne knjižnice u sastavu sveučilišta,  matična djelatnost za svoje područje djelovanja, za samostalne općeznanstvene knjižnice i specijalne knjižnice te za knjižnice i za druge pravne i fizičke osobe čije su knjižne zbirke ili njihovi dijelovi registrirani kao kulturno dobro)</w:t>
      </w:r>
    </w:p>
    <w:p w:rsidR="00FB5C5E" w:rsidRPr="00A222EE" w:rsidRDefault="00FB5C5E" w:rsidP="00FB5C5E">
      <w:pPr>
        <w:jc w:val="both"/>
        <w:rPr>
          <w:rFonts w:ascii="Times New Roman" w:hAnsi="Times New Roman" w:cs="Times New Roman"/>
          <w:bCs/>
          <w:sz w:val="24"/>
          <w:szCs w:val="24"/>
        </w:rPr>
      </w:pPr>
    </w:p>
    <w:p w:rsidR="00FB5C5E" w:rsidRPr="002D11CA" w:rsidRDefault="00FB5C5E" w:rsidP="00FB5C5E">
      <w:pPr>
        <w:jc w:val="both"/>
        <w:rPr>
          <w:rFonts w:ascii="Times New Roman" w:hAnsi="Times New Roman" w:cs="Times New Roman"/>
          <w:bCs/>
          <w:sz w:val="24"/>
          <w:szCs w:val="24"/>
        </w:rPr>
      </w:pPr>
      <w:r w:rsidRPr="002D11CA">
        <w:rPr>
          <w:rFonts w:ascii="Times New Roman" w:hAnsi="Times New Roman" w:cs="Times New Roman"/>
          <w:bCs/>
          <w:sz w:val="24"/>
          <w:szCs w:val="24"/>
        </w:rPr>
        <w:t>U skladu s navedenim funkcijama i zadacima Knjižnica se razvija kao javna općeznanstvena knjižnica polivalentnih sadržaja i aktivnosti:</w:t>
      </w:r>
    </w:p>
    <w:p w:rsidR="00FB5C5E" w:rsidRPr="002D11CA" w:rsidRDefault="00FB5C5E" w:rsidP="00FB5C5E">
      <w:pPr>
        <w:suppressAutoHyphens/>
        <w:autoSpaceDN w:val="0"/>
        <w:spacing w:after="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1.  Izgradnja i razvoj općeg fonda GISKO i zbirki građe posebne vrste</w:t>
      </w:r>
    </w:p>
    <w:p w:rsidR="00FB5C5E" w:rsidRPr="002D11CA" w:rsidRDefault="00FB5C5E" w:rsidP="00FB5C5E">
      <w:pPr>
        <w:suppressAutoHyphens/>
        <w:autoSpaceDN w:val="0"/>
        <w:spacing w:after="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2. Obrada građe</w:t>
      </w:r>
    </w:p>
    <w:p w:rsidR="00FB5C5E" w:rsidRPr="002D11CA" w:rsidRDefault="00FB5C5E" w:rsidP="00FB5C5E">
      <w:pPr>
        <w:suppressAutoHyphens/>
        <w:autoSpaceDN w:val="0"/>
        <w:spacing w:after="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3. Zaštita građe</w:t>
      </w:r>
    </w:p>
    <w:p w:rsidR="00FB5C5E" w:rsidRPr="002D11CA" w:rsidRDefault="00FB5C5E" w:rsidP="00FB5C5E">
      <w:pPr>
        <w:spacing w:after="0"/>
        <w:contextualSpacing/>
        <w:rPr>
          <w:rFonts w:ascii="Times New Roman" w:hAnsi="Times New Roman" w:cs="Times New Roman"/>
          <w:b/>
          <w:sz w:val="24"/>
          <w:szCs w:val="24"/>
        </w:rPr>
      </w:pPr>
      <w:r w:rsidRPr="002D11CA">
        <w:rPr>
          <w:rFonts w:ascii="Times New Roman" w:hAnsi="Times New Roman" w:cs="Times New Roman"/>
          <w:b/>
          <w:sz w:val="24"/>
          <w:szCs w:val="24"/>
        </w:rPr>
        <w:t>4. Razvoj postojećih i uvođenje inovativnih knjižničnih usluga</w:t>
      </w:r>
    </w:p>
    <w:p w:rsidR="00FB5C5E" w:rsidRPr="002D11CA" w:rsidRDefault="00FB5C5E" w:rsidP="00FB5C5E">
      <w:pPr>
        <w:spacing w:after="0"/>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5. Održavanje kulturno-promotivnih aktivnosti </w:t>
      </w:r>
    </w:p>
    <w:p w:rsidR="00FB5C5E" w:rsidRPr="002D11CA" w:rsidRDefault="00FB5C5E" w:rsidP="00FB5C5E">
      <w:pPr>
        <w:suppressAutoHyphens/>
        <w:autoSpaceDN w:val="0"/>
        <w:spacing w:after="0"/>
        <w:rPr>
          <w:rFonts w:ascii="Times New Roman" w:eastAsia="Calibri" w:hAnsi="Times New Roman" w:cs="Times New Roman"/>
          <w:b/>
          <w:sz w:val="24"/>
          <w:szCs w:val="24"/>
        </w:rPr>
      </w:pPr>
      <w:r w:rsidRPr="002D11CA">
        <w:rPr>
          <w:rFonts w:ascii="Times New Roman" w:eastAsia="Calibri" w:hAnsi="Times New Roman" w:cs="Times New Roman"/>
          <w:b/>
          <w:sz w:val="24"/>
          <w:szCs w:val="24"/>
        </w:rPr>
        <w:t>6. Međunarodna suradnja</w:t>
      </w:r>
    </w:p>
    <w:p w:rsidR="00FB5C5E" w:rsidRPr="002D11CA" w:rsidRDefault="00FB5C5E" w:rsidP="00FB5C5E">
      <w:pPr>
        <w:suppressAutoHyphens/>
        <w:autoSpaceDN w:val="0"/>
        <w:spacing w:after="0"/>
        <w:rPr>
          <w:rFonts w:ascii="Times New Roman" w:hAnsi="Times New Roman" w:cs="Times New Roman"/>
          <w:b/>
          <w:sz w:val="24"/>
          <w:szCs w:val="24"/>
        </w:rPr>
      </w:pPr>
      <w:r w:rsidRPr="002D11CA">
        <w:rPr>
          <w:rFonts w:ascii="Times New Roman" w:hAnsi="Times New Roman" w:cs="Times New Roman"/>
          <w:b/>
          <w:sz w:val="24"/>
          <w:szCs w:val="24"/>
        </w:rPr>
        <w:t>7. Unapređivanje stručnih znanja i vještina djelatnika GISKO i ostalih knjižničara  u sustavu matičnosti GISKO-a</w:t>
      </w:r>
    </w:p>
    <w:p w:rsidR="00FB5C5E" w:rsidRPr="002D11CA" w:rsidRDefault="00FB5C5E" w:rsidP="00FB5C5E">
      <w:pPr>
        <w:spacing w:after="0"/>
        <w:contextualSpacing/>
        <w:rPr>
          <w:rFonts w:ascii="Times New Roman" w:hAnsi="Times New Roman" w:cs="Times New Roman"/>
          <w:b/>
          <w:sz w:val="24"/>
          <w:szCs w:val="24"/>
        </w:rPr>
      </w:pPr>
      <w:r w:rsidRPr="002D11CA">
        <w:rPr>
          <w:rFonts w:ascii="Times New Roman" w:hAnsi="Times New Roman" w:cs="Times New Roman"/>
          <w:b/>
          <w:sz w:val="24"/>
          <w:szCs w:val="24"/>
        </w:rPr>
        <w:t>8. Osiguravanje infrastrukturne pretpostavke za obavljanje knjižničnih djelatnosti</w:t>
      </w:r>
    </w:p>
    <w:p w:rsidR="00FB5C5E" w:rsidRPr="002D11CA" w:rsidRDefault="00FB5C5E" w:rsidP="00FB5C5E">
      <w:pPr>
        <w:spacing w:after="0"/>
        <w:contextualSpacing/>
        <w:rPr>
          <w:rFonts w:ascii="Times New Roman" w:hAnsi="Times New Roman" w:cs="Times New Roman"/>
          <w:b/>
          <w:color w:val="00B050"/>
          <w:sz w:val="24"/>
          <w:szCs w:val="24"/>
        </w:rPr>
      </w:pPr>
    </w:p>
    <w:p w:rsidR="00131321" w:rsidRPr="002D11CA" w:rsidRDefault="00131321" w:rsidP="00131321">
      <w:pPr>
        <w:contextualSpacing/>
        <w:jc w:val="both"/>
        <w:rPr>
          <w:rFonts w:ascii="Times New Roman" w:hAnsi="Times New Roman" w:cs="Times New Roman"/>
          <w:b/>
          <w:sz w:val="24"/>
          <w:szCs w:val="24"/>
        </w:rPr>
      </w:pPr>
    </w:p>
    <w:p w:rsidR="000039A5" w:rsidRPr="002D11CA" w:rsidRDefault="000039A5" w:rsidP="00131321">
      <w:pPr>
        <w:contextualSpacing/>
        <w:jc w:val="both"/>
        <w:rPr>
          <w:rFonts w:ascii="Times New Roman" w:hAnsi="Times New Roman" w:cs="Times New Roman"/>
          <w:b/>
          <w:sz w:val="24"/>
          <w:szCs w:val="24"/>
        </w:rPr>
      </w:pPr>
    </w:p>
    <w:p w:rsidR="000039A5" w:rsidRPr="002D11CA" w:rsidRDefault="000039A5" w:rsidP="00131321">
      <w:pPr>
        <w:contextualSpacing/>
        <w:jc w:val="both"/>
        <w:rPr>
          <w:rFonts w:ascii="Times New Roman" w:hAnsi="Times New Roman" w:cs="Times New Roman"/>
          <w:b/>
          <w:sz w:val="24"/>
          <w:szCs w:val="24"/>
        </w:rPr>
      </w:pPr>
    </w:p>
    <w:p w:rsidR="000039A5" w:rsidRPr="002D11CA" w:rsidRDefault="000039A5" w:rsidP="00131321">
      <w:pPr>
        <w:contextualSpacing/>
        <w:jc w:val="both"/>
        <w:rPr>
          <w:rFonts w:ascii="Times New Roman" w:hAnsi="Times New Roman" w:cs="Times New Roman"/>
          <w:b/>
          <w:sz w:val="24"/>
          <w:szCs w:val="24"/>
        </w:rPr>
      </w:pPr>
    </w:p>
    <w:p w:rsidR="00131321" w:rsidRPr="002D11CA" w:rsidRDefault="00131321" w:rsidP="00131321">
      <w:pPr>
        <w:contextualSpacing/>
        <w:jc w:val="both"/>
        <w:rPr>
          <w:rFonts w:ascii="Times New Roman" w:hAnsi="Times New Roman" w:cs="Times New Roman"/>
          <w:b/>
          <w:sz w:val="24"/>
          <w:szCs w:val="24"/>
        </w:rPr>
      </w:pPr>
    </w:p>
    <w:p w:rsidR="00131321" w:rsidRPr="002D11CA" w:rsidRDefault="00131321" w:rsidP="00131321">
      <w:pPr>
        <w:contextualSpacing/>
        <w:jc w:val="both"/>
        <w:rPr>
          <w:rFonts w:ascii="Times New Roman" w:hAnsi="Times New Roman" w:cs="Times New Roman"/>
          <w:b/>
          <w:sz w:val="24"/>
          <w:szCs w:val="24"/>
        </w:rPr>
      </w:pPr>
    </w:p>
    <w:p w:rsidR="00131321" w:rsidRPr="002D11CA" w:rsidRDefault="00131321" w:rsidP="00131321">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 xml:space="preserve">II. ZAKONSKE I DRUGE PODLOGE NA KOJIMA SE ZASNIVAJU PROGRAMI </w:t>
      </w:r>
    </w:p>
    <w:p w:rsidR="00131321" w:rsidRPr="002D11CA" w:rsidRDefault="00131321" w:rsidP="00131321">
      <w:pPr>
        <w:spacing w:after="0" w:line="240" w:lineRule="auto"/>
        <w:jc w:val="both"/>
        <w:rPr>
          <w:rFonts w:ascii="Times New Roman" w:hAnsi="Times New Roman" w:cs="Times New Roman"/>
          <w:b/>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b/>
          <w:sz w:val="24"/>
          <w:szCs w:val="24"/>
        </w:rPr>
        <w:t>Statut GISKO-a (pročišćeni tekst, rujan 2020.) – temeljni akt</w:t>
      </w:r>
      <w:r w:rsidRPr="002D11CA">
        <w:rPr>
          <w:rFonts w:ascii="Times New Roman" w:hAnsi="Times New Roman" w:cs="Times New Roman"/>
          <w:sz w:val="24"/>
          <w:szCs w:val="24"/>
        </w:rPr>
        <w:t xml:space="preserve"> – ustrojstvo i upravljanje knjižnicom pobliže se uređuje statutom i drugim općim aktima Knjižnice u skladu sa zakonom i aktom o osnivanju (u skladu sa Zakonom o ustanovama, Zakonom o knjižnicama, Zakonom o znanstvenoj djelatnosti i visokom obrazovanju, Statutom Sveučilišta). Statutom se uređuju djelatnost i poslovanje Knjižnice tijela upravljanja i njihove ovlasti, ustrojstvo i druga pitanja značajna za djelatnost i poslovanje.</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 xml:space="preserve">Svi drugi opći akti moraju biti u skladu sa Statutom. Čl. 51. Statuta – govori koje opći akti se donose u GISKO i na koji način. Statut donosi UV uz suglasnost Senata </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b/>
          <w:sz w:val="24"/>
          <w:szCs w:val="24"/>
        </w:rPr>
        <w:t>Pravilnik o ustrojstvu radnih mjesta</w:t>
      </w:r>
      <w:r w:rsidRPr="002D11CA">
        <w:rPr>
          <w:rFonts w:ascii="Times New Roman" w:hAnsi="Times New Roman" w:cs="Times New Roman"/>
          <w:sz w:val="24"/>
          <w:szCs w:val="24"/>
        </w:rPr>
        <w:t xml:space="preserve"> – utvrđuje unutarnje ustrojstvo  i način rada GISKO-a, nazivi radnih mjesta, opis poslova i zadaća radnih mjesta, uvjeti za zasnivanje radnih odnosa i broj izvršitelja na pojedinom radnom mjestu.  Obveza i način donošenja utvrđeni su Statutom. Donosi ga UV uz suglasnost  Senata (donesen 26. veljače 2008., izmjene i dopune 18. listopada 2011., 12. rujna 2018., 01. travnja 2020. i 23. veljače 2021.)</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b/>
          <w:sz w:val="24"/>
          <w:szCs w:val="24"/>
        </w:rPr>
        <w:t xml:space="preserve">Pravilnik o radu </w:t>
      </w:r>
      <w:r w:rsidRPr="002D11CA">
        <w:rPr>
          <w:rFonts w:ascii="Times New Roman" w:hAnsi="Times New Roman" w:cs="Times New Roman"/>
          <w:sz w:val="24"/>
          <w:szCs w:val="24"/>
        </w:rPr>
        <w:t>– donosi i uređuje pitanja sukladno odredbama Zakona o radu. Na radne odnose u Knjižnici primjenjuje se Zakon o radu kao opći propis  (07. veljače 2015., izmjene i dopune 14. siječnja 2016., 3. listopada 2018., 4. svibnja 2020. i 20. svibnja 2022) te Temeljni kolektivni ugovor za službenike i namještenike u javnim službama.</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Pravilnik o načinu i uvjetima korištenja knjižnične građe i usluga – obveza donošenja utvrđena je Zakonom o knjižnicama i Statutom – utvrđuje stjecanje svojstva člana knjižnice, prava i dužnosti članova, pravila ponašanja u Knjižnici, uvjeti i način korištenja građe, naknade usluga, naknade štete učinjene Knjižnici, i drugo. Donosi ga ravnatelj uz suglasnost UV ( 18. listopada 2011.)</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Pravilnik o zaštiti na radu – donosi se u skladu sa Zakonom o zaštiti na radu i Procjenom opasnosti radnih mjesta, uređuje prava, obveze i odgovornosti radnika i poslodavca u svezi provođenja zaštite na radu kojima se osigurava zaštita života i zdravlja zaposlenika, sprječavanje oboljenja i poboljšanje uvjeta rada.(01. veljače 2006.)</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Pravilnik o zaštiti od požara – temeljem Zakon o zaštiti od požara i niza  podzakonskih akata vezanih uz taj zakon – utvrđuje mjere zaštite od požara kojima se otklanja ili smanjuje opasnost od požara (prosinac, 2012)</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Pravila za upravljanje dokumentarnim gradivom – sukladno Zakonu o arhivskom gradivu i arhivima i podzakonskim aktima – uređuje se način čuvanja, odabiranja i izlučivanja dokumentarnog gradiva u GISKO-u kao stvaratelja i imatelja javnoga arhivskog i dokumentarnog gradiva (23. veljače 2021)</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Pravilnik o fotokopiranju knjižne građe – utvrđuje uvjete i način obavljanja usluge fotokopiranja za korisnike (03. lipnja 1998.)</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Pravilnik o postupku unutarnjeg prijavljivanja nepravilnosti i imenovanju povjerljive osobe</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 xml:space="preserve">Ostala pitanja u Knjižnici uređena su raznim odlukama, planovima, uputama  i sl.  </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 xml:space="preserve">Temeljem Statuta GISKO-a donesene su: </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visini naknada usluga GISKO (26. srpnja 2022.)</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ustupanju prostora GISKO na korištenje uz naknadu (01. rujna 2017.)</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sadržaju, obliku i načinu korištenja znaka GISKO-a (21.veljače 2013.)</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broju pečata i štambilja te osobe odgovorne za njihovu upotrebu i čuvanje (14. rujna 2020.)</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 xml:space="preserve">Obveza donošenja pojedinih odluka proizlazi iz zakonskih propisa </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 xml:space="preserve">Temeljem Zakona o radu donesene su: </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prikupljanju, obrađivanju, korištenju i dostavljanju osobnih podataka radnika, (07. lipnja 2010.)</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imenovanju osobe koja je ovlaštena nadzirati prikupljaju li se osobni podaci radnika, obrađuju, koriste i dostavljaju trećim osobama u skladu sa zakonom, (07. lipnja 2010.)</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imenovanju osobe ovlaštene za primanje i rješavanje pritužbi radnika (01. veljače 2010.)</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Temeljem Zakona o zaštiti na radu</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imenovanju ovlaštenoga predstavnika poslodavca za obavljanje aktivnosti zaštite na radu (01. veljače 2010.)</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 xml:space="preserve">Temeljem Zakona o pravu na pristup informacijama </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određivanju službenika za informiranje (23. ožujka 2011.)</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Temeljem Zakona o zaštiti osobnih podataka</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Pravilnik o obradi i zaštiti osobnih podataka (25. rujna 2020.)</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 xml:space="preserve">Odluka o imenovanju službenika za zaštitu osobnih podataka (22. srpnja 2020.) </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Temeljem Zakona o zaštiti prijavitelja nepravilnosti</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Pravilnik o postupku unutarnjeg prijavljivanja nepravilnosti i imenovanju povjerljive osobe (28. lipnja 2022.)</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imenovanju povjerljive osobe i zamjenika povjerljive osobe (15. srpnja 2022.)</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Temeljem Uredbe o uredskom poslovanju</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Plan klasifikacijskih oznaka stvaratelja i primatelja akata (1. siječnja 2022.)</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Temeljem Zakona o javnoj nabavi</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Pravilnik o provedbi postupaka jednostavne nabave (21. rujna 2020.)</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Temeljem Zakona o proračunu</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ostvarivanju i načinu korištenja namjenskih i vlastitih prihoda (3. lipnja 2020.)</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Pravilnik o popisu imovine i obveza, rashodovanju i postupanju s kratkotrajnom i dugotrajnom imovinom (10. veljače 2020.)</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Temeljem Zakona o fiskalnoj odgovornosti</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Procedura stvaranja ugovornih obveza (06.06.2012.)</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Procedura praćenja naplate prihoda i primitaka ( 04.01.2016.)</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Procedura o izdacima za službena putovanja (01.03.2018.)</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Procedura blagajničkog poslovanja (14.10.2019)</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Procedura stjecanja i raspolaganja nekretninama u vlasništvu Gradske i sveučilišne knjižnice Osijek (25.05.2020.</w:t>
      </w: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tbl>
      <w:tblPr>
        <w:tblW w:w="14878" w:type="dxa"/>
        <w:tblLook w:val="04A0" w:firstRow="1" w:lastRow="0" w:firstColumn="1" w:lastColumn="0" w:noHBand="0" w:noVBand="1"/>
      </w:tblPr>
      <w:tblGrid>
        <w:gridCol w:w="14283"/>
        <w:gridCol w:w="5386"/>
        <w:gridCol w:w="1276"/>
        <w:gridCol w:w="1195"/>
        <w:gridCol w:w="1357"/>
        <w:gridCol w:w="1524"/>
        <w:gridCol w:w="1524"/>
      </w:tblGrid>
      <w:tr w:rsidR="00131321" w:rsidRPr="002D11CA" w:rsidTr="001902A7">
        <w:trPr>
          <w:trHeight w:val="312"/>
        </w:trPr>
        <w:tc>
          <w:tcPr>
            <w:tcW w:w="8002" w:type="dxa"/>
            <w:gridSpan w:val="2"/>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b/>
                <w:bCs/>
                <w:sz w:val="24"/>
                <w:szCs w:val="24"/>
                <w:lang w:eastAsia="hr-HR"/>
              </w:rPr>
            </w:pPr>
            <w:r w:rsidRPr="002D11CA">
              <w:rPr>
                <w:rFonts w:ascii="Times New Roman" w:eastAsia="Times New Roman" w:hAnsi="Times New Roman" w:cs="Times New Roman"/>
                <w:b/>
                <w:bCs/>
                <w:sz w:val="24"/>
                <w:szCs w:val="24"/>
                <w:lang w:eastAsia="hr-HR"/>
              </w:rPr>
              <w:t>SVEUČILIŠTE JOSIPA JURJA STROSSMAYERA IZ OSIJEKA</w:t>
            </w:r>
          </w:p>
        </w:tc>
        <w:tc>
          <w:tcPr>
            <w:tcW w:w="1276"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b/>
                <w:bCs/>
                <w:sz w:val="24"/>
                <w:szCs w:val="24"/>
                <w:lang w:eastAsia="hr-HR"/>
              </w:rPr>
            </w:pPr>
          </w:p>
        </w:tc>
        <w:tc>
          <w:tcPr>
            <w:tcW w:w="1195"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357"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524"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524"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r>
      <w:tr w:rsidR="00131321" w:rsidRPr="002D11CA" w:rsidTr="001902A7">
        <w:trPr>
          <w:trHeight w:val="312"/>
        </w:trPr>
        <w:tc>
          <w:tcPr>
            <w:tcW w:w="8002" w:type="dxa"/>
            <w:gridSpan w:val="2"/>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b/>
                <w:bCs/>
                <w:sz w:val="24"/>
                <w:szCs w:val="24"/>
                <w:lang w:eastAsia="hr-HR"/>
              </w:rPr>
            </w:pPr>
            <w:r w:rsidRPr="002D11CA">
              <w:rPr>
                <w:rFonts w:ascii="Times New Roman" w:eastAsia="Times New Roman" w:hAnsi="Times New Roman" w:cs="Times New Roman"/>
                <w:b/>
                <w:bCs/>
                <w:sz w:val="24"/>
                <w:szCs w:val="24"/>
                <w:lang w:eastAsia="hr-HR"/>
              </w:rPr>
              <w:t>GRADSKA I SVEUČILIŠNA KNJIŽNICA OSIJEK</w:t>
            </w:r>
          </w:p>
        </w:tc>
        <w:tc>
          <w:tcPr>
            <w:tcW w:w="1276"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b/>
                <w:bCs/>
                <w:sz w:val="24"/>
                <w:szCs w:val="24"/>
                <w:lang w:eastAsia="hr-HR"/>
              </w:rPr>
            </w:pPr>
          </w:p>
        </w:tc>
        <w:tc>
          <w:tcPr>
            <w:tcW w:w="1195"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357"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524"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524"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r>
      <w:tr w:rsidR="00131321" w:rsidRPr="002D11CA" w:rsidTr="001902A7">
        <w:trPr>
          <w:trHeight w:val="468"/>
        </w:trPr>
        <w:tc>
          <w:tcPr>
            <w:tcW w:w="14878" w:type="dxa"/>
            <w:gridSpan w:val="7"/>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b/>
                <w:bCs/>
                <w:sz w:val="24"/>
                <w:szCs w:val="24"/>
                <w:lang w:eastAsia="hr-HR"/>
              </w:rPr>
            </w:pPr>
            <w:r w:rsidRPr="002D11CA">
              <w:rPr>
                <w:rFonts w:ascii="Times New Roman" w:eastAsia="Times New Roman" w:hAnsi="Times New Roman" w:cs="Times New Roman"/>
                <w:b/>
                <w:bCs/>
                <w:sz w:val="24"/>
                <w:szCs w:val="24"/>
                <w:lang w:eastAsia="hr-HR"/>
              </w:rPr>
              <w:t>II. POSEBNI DIO</w:t>
            </w:r>
          </w:p>
        </w:tc>
      </w:tr>
      <w:tr w:rsidR="00131321" w:rsidRPr="002D11CA" w:rsidTr="001902A7">
        <w:trPr>
          <w:trHeight w:val="468"/>
        </w:trPr>
        <w:tc>
          <w:tcPr>
            <w:tcW w:w="2616" w:type="dxa"/>
            <w:tcBorders>
              <w:top w:val="nil"/>
              <w:left w:val="nil"/>
              <w:bottom w:val="nil"/>
              <w:right w:val="nil"/>
            </w:tcBorders>
            <w:shd w:val="clear" w:color="auto" w:fill="auto"/>
            <w:noWrap/>
            <w:vAlign w:val="bottom"/>
            <w:hideMark/>
          </w:tcPr>
          <w:tbl>
            <w:tblPr>
              <w:tblW w:w="13683" w:type="dxa"/>
              <w:tblLook w:val="04A0" w:firstRow="1" w:lastRow="0" w:firstColumn="1" w:lastColumn="0" w:noHBand="0" w:noVBand="1"/>
            </w:tblPr>
            <w:tblGrid>
              <w:gridCol w:w="857"/>
              <w:gridCol w:w="6480"/>
              <w:gridCol w:w="1378"/>
              <w:gridCol w:w="1200"/>
              <w:gridCol w:w="1200"/>
              <w:gridCol w:w="1476"/>
              <w:gridCol w:w="1476"/>
            </w:tblGrid>
            <w:tr w:rsidR="00A7233F" w:rsidRPr="00A7233F" w:rsidTr="00A7233F">
              <w:trPr>
                <w:trHeight w:val="315"/>
              </w:trPr>
              <w:tc>
                <w:tcPr>
                  <w:tcW w:w="7151" w:type="dxa"/>
                  <w:gridSpan w:val="2"/>
                  <w:tcBorders>
                    <w:top w:val="nil"/>
                    <w:left w:val="nil"/>
                    <w:bottom w:val="nil"/>
                    <w:right w:val="nil"/>
                  </w:tcBorders>
                  <w:shd w:val="clear" w:color="auto" w:fill="auto"/>
                  <w:noWrap/>
                  <w:vAlign w:val="bottom"/>
                  <w:hideMark/>
                </w:tcPr>
                <w:p w:rsidR="00A7233F" w:rsidRPr="00A7233F" w:rsidRDefault="00A7233F" w:rsidP="00A7233F">
                  <w:pPr>
                    <w:spacing w:after="0" w:line="240" w:lineRule="auto"/>
                    <w:rPr>
                      <w:rFonts w:ascii="Calibri" w:eastAsia="Times New Roman" w:hAnsi="Calibri" w:cs="Calibri"/>
                      <w:b/>
                      <w:bCs/>
                      <w:color w:val="000000"/>
                      <w:sz w:val="24"/>
                      <w:szCs w:val="24"/>
                      <w:lang w:eastAsia="hr-HR"/>
                    </w:rPr>
                  </w:pPr>
                  <w:r w:rsidRPr="00A7233F">
                    <w:rPr>
                      <w:rFonts w:ascii="Calibri" w:eastAsia="Times New Roman" w:hAnsi="Calibri" w:cs="Calibri"/>
                      <w:b/>
                      <w:bCs/>
                      <w:color w:val="000000"/>
                      <w:sz w:val="24"/>
                      <w:szCs w:val="24"/>
                      <w:lang w:eastAsia="hr-HR"/>
                    </w:rPr>
                    <w:t>SVEUČILIŠTE JOSIPA JURJA STROSSMAYERA IZ OSIJEKA</w:t>
                  </w:r>
                </w:p>
              </w:tc>
              <w:tc>
                <w:tcPr>
                  <w:tcW w:w="1312"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rPr>
                      <w:rFonts w:ascii="Calibri" w:eastAsia="Times New Roman" w:hAnsi="Calibri" w:cs="Calibri"/>
                      <w:b/>
                      <w:bCs/>
                      <w:color w:val="000000"/>
                      <w:sz w:val="24"/>
                      <w:szCs w:val="24"/>
                      <w:lang w:eastAsia="hr-HR"/>
                    </w:rPr>
                  </w:pPr>
                </w:p>
              </w:tc>
              <w:tc>
                <w:tcPr>
                  <w:tcW w:w="1200"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rPr>
                      <w:rFonts w:ascii="Times New Roman" w:eastAsia="Times New Roman" w:hAnsi="Times New Roman" w:cs="Times New Roman"/>
                      <w:sz w:val="20"/>
                      <w:szCs w:val="20"/>
                      <w:lang w:eastAsia="hr-HR"/>
                    </w:rPr>
                  </w:pPr>
                </w:p>
              </w:tc>
              <w:tc>
                <w:tcPr>
                  <w:tcW w:w="1200"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rPr>
                      <w:rFonts w:ascii="Times New Roman" w:eastAsia="Times New Roman" w:hAnsi="Times New Roman" w:cs="Times New Roman"/>
                      <w:sz w:val="20"/>
                      <w:szCs w:val="20"/>
                      <w:lang w:eastAsia="hr-HR"/>
                    </w:rPr>
                  </w:pPr>
                </w:p>
              </w:tc>
              <w:tc>
                <w:tcPr>
                  <w:tcW w:w="1410"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rPr>
                      <w:rFonts w:ascii="Times New Roman" w:eastAsia="Times New Roman" w:hAnsi="Times New Roman" w:cs="Times New Roman"/>
                      <w:sz w:val="20"/>
                      <w:szCs w:val="20"/>
                      <w:lang w:eastAsia="hr-HR"/>
                    </w:rPr>
                  </w:pPr>
                </w:p>
              </w:tc>
              <w:tc>
                <w:tcPr>
                  <w:tcW w:w="1410"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rPr>
                      <w:rFonts w:ascii="Times New Roman" w:eastAsia="Times New Roman" w:hAnsi="Times New Roman" w:cs="Times New Roman"/>
                      <w:sz w:val="20"/>
                      <w:szCs w:val="20"/>
                      <w:lang w:eastAsia="hr-HR"/>
                    </w:rPr>
                  </w:pPr>
                </w:p>
              </w:tc>
            </w:tr>
            <w:tr w:rsidR="00A7233F" w:rsidRPr="00A7233F" w:rsidTr="00A7233F">
              <w:trPr>
                <w:trHeight w:val="315"/>
              </w:trPr>
              <w:tc>
                <w:tcPr>
                  <w:tcW w:w="7151" w:type="dxa"/>
                  <w:gridSpan w:val="2"/>
                  <w:tcBorders>
                    <w:top w:val="nil"/>
                    <w:left w:val="nil"/>
                    <w:bottom w:val="nil"/>
                    <w:right w:val="nil"/>
                  </w:tcBorders>
                  <w:shd w:val="clear" w:color="auto" w:fill="auto"/>
                  <w:noWrap/>
                  <w:vAlign w:val="bottom"/>
                  <w:hideMark/>
                </w:tcPr>
                <w:p w:rsidR="00A7233F" w:rsidRPr="00A7233F" w:rsidRDefault="00A7233F" w:rsidP="00A7233F">
                  <w:pPr>
                    <w:spacing w:after="0" w:line="240" w:lineRule="auto"/>
                    <w:rPr>
                      <w:rFonts w:ascii="Calibri" w:eastAsia="Times New Roman" w:hAnsi="Calibri" w:cs="Calibri"/>
                      <w:b/>
                      <w:bCs/>
                      <w:color w:val="000000"/>
                      <w:sz w:val="24"/>
                      <w:szCs w:val="24"/>
                      <w:lang w:eastAsia="hr-HR"/>
                    </w:rPr>
                  </w:pPr>
                  <w:r w:rsidRPr="00A7233F">
                    <w:rPr>
                      <w:rFonts w:ascii="Calibri" w:eastAsia="Times New Roman" w:hAnsi="Calibri" w:cs="Calibri"/>
                      <w:b/>
                      <w:bCs/>
                      <w:color w:val="000000"/>
                      <w:sz w:val="24"/>
                      <w:szCs w:val="24"/>
                      <w:lang w:eastAsia="hr-HR"/>
                    </w:rPr>
                    <w:t>GRADSKA I SVEUČILIŠNA KNJIŽNICA OSIJEK</w:t>
                  </w:r>
                </w:p>
              </w:tc>
              <w:tc>
                <w:tcPr>
                  <w:tcW w:w="1312"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rPr>
                      <w:rFonts w:ascii="Calibri" w:eastAsia="Times New Roman" w:hAnsi="Calibri" w:cs="Calibri"/>
                      <w:b/>
                      <w:bCs/>
                      <w:color w:val="000000"/>
                      <w:sz w:val="24"/>
                      <w:szCs w:val="24"/>
                      <w:lang w:eastAsia="hr-HR"/>
                    </w:rPr>
                  </w:pPr>
                </w:p>
              </w:tc>
              <w:tc>
                <w:tcPr>
                  <w:tcW w:w="1200"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rPr>
                      <w:rFonts w:ascii="Times New Roman" w:eastAsia="Times New Roman" w:hAnsi="Times New Roman" w:cs="Times New Roman"/>
                      <w:sz w:val="20"/>
                      <w:szCs w:val="20"/>
                      <w:lang w:eastAsia="hr-HR"/>
                    </w:rPr>
                  </w:pPr>
                </w:p>
              </w:tc>
              <w:tc>
                <w:tcPr>
                  <w:tcW w:w="1200"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rPr>
                      <w:rFonts w:ascii="Times New Roman" w:eastAsia="Times New Roman" w:hAnsi="Times New Roman" w:cs="Times New Roman"/>
                      <w:sz w:val="20"/>
                      <w:szCs w:val="20"/>
                      <w:lang w:eastAsia="hr-HR"/>
                    </w:rPr>
                  </w:pPr>
                </w:p>
              </w:tc>
              <w:tc>
                <w:tcPr>
                  <w:tcW w:w="1410"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rPr>
                      <w:rFonts w:ascii="Times New Roman" w:eastAsia="Times New Roman" w:hAnsi="Times New Roman" w:cs="Times New Roman"/>
                      <w:sz w:val="20"/>
                      <w:szCs w:val="20"/>
                      <w:lang w:eastAsia="hr-HR"/>
                    </w:rPr>
                  </w:pPr>
                </w:p>
              </w:tc>
              <w:tc>
                <w:tcPr>
                  <w:tcW w:w="1410"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rPr>
                      <w:rFonts w:ascii="Times New Roman" w:eastAsia="Times New Roman" w:hAnsi="Times New Roman" w:cs="Times New Roman"/>
                      <w:sz w:val="20"/>
                      <w:szCs w:val="20"/>
                      <w:lang w:eastAsia="hr-HR"/>
                    </w:rPr>
                  </w:pPr>
                </w:p>
              </w:tc>
            </w:tr>
            <w:tr w:rsidR="00A7233F" w:rsidRPr="00A7233F" w:rsidTr="00A7233F">
              <w:trPr>
                <w:trHeight w:val="465"/>
              </w:trPr>
              <w:tc>
                <w:tcPr>
                  <w:tcW w:w="13683" w:type="dxa"/>
                  <w:gridSpan w:val="7"/>
                  <w:tcBorders>
                    <w:top w:val="nil"/>
                    <w:left w:val="nil"/>
                    <w:bottom w:val="nil"/>
                    <w:right w:val="nil"/>
                  </w:tcBorders>
                  <w:shd w:val="clear" w:color="auto" w:fill="auto"/>
                  <w:noWrap/>
                  <w:vAlign w:val="bottom"/>
                  <w:hideMark/>
                </w:tcPr>
                <w:p w:rsidR="00A7233F" w:rsidRPr="00A7233F" w:rsidRDefault="00A7233F" w:rsidP="00A7233F">
                  <w:pPr>
                    <w:spacing w:after="0" w:line="240" w:lineRule="auto"/>
                    <w:jc w:val="center"/>
                    <w:rPr>
                      <w:rFonts w:ascii="Calibri" w:eastAsia="Times New Roman" w:hAnsi="Calibri" w:cs="Calibri"/>
                      <w:b/>
                      <w:bCs/>
                      <w:color w:val="000000"/>
                      <w:sz w:val="36"/>
                      <w:szCs w:val="36"/>
                      <w:lang w:eastAsia="hr-HR"/>
                    </w:rPr>
                  </w:pPr>
                  <w:r w:rsidRPr="00A7233F">
                    <w:rPr>
                      <w:rFonts w:ascii="Calibri" w:eastAsia="Times New Roman" w:hAnsi="Calibri" w:cs="Calibri"/>
                      <w:b/>
                      <w:bCs/>
                      <w:color w:val="000000"/>
                      <w:sz w:val="36"/>
                      <w:szCs w:val="36"/>
                      <w:lang w:eastAsia="hr-HR"/>
                    </w:rPr>
                    <w:t>II. POSEBNI DIO</w:t>
                  </w:r>
                </w:p>
              </w:tc>
            </w:tr>
            <w:tr w:rsidR="00A7233F" w:rsidRPr="00A7233F" w:rsidTr="00A7233F">
              <w:trPr>
                <w:trHeight w:val="465"/>
              </w:trPr>
              <w:tc>
                <w:tcPr>
                  <w:tcW w:w="671"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jc w:val="center"/>
                    <w:rPr>
                      <w:rFonts w:ascii="Calibri" w:eastAsia="Times New Roman" w:hAnsi="Calibri" w:cs="Calibri"/>
                      <w:b/>
                      <w:bCs/>
                      <w:color w:val="000000"/>
                      <w:sz w:val="36"/>
                      <w:szCs w:val="36"/>
                      <w:lang w:eastAsia="hr-HR"/>
                    </w:rPr>
                  </w:pPr>
                </w:p>
              </w:tc>
              <w:tc>
                <w:tcPr>
                  <w:tcW w:w="6480"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jc w:val="center"/>
                    <w:rPr>
                      <w:rFonts w:ascii="Times New Roman" w:eastAsia="Times New Roman" w:hAnsi="Times New Roman" w:cs="Times New Roman"/>
                      <w:sz w:val="20"/>
                      <w:szCs w:val="20"/>
                      <w:lang w:eastAsia="hr-HR"/>
                    </w:rPr>
                  </w:pPr>
                </w:p>
              </w:tc>
              <w:tc>
                <w:tcPr>
                  <w:tcW w:w="1312"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jc w:val="center"/>
                    <w:rPr>
                      <w:rFonts w:ascii="Times New Roman" w:eastAsia="Times New Roman" w:hAnsi="Times New Roman" w:cs="Times New Roman"/>
                      <w:sz w:val="20"/>
                      <w:szCs w:val="20"/>
                      <w:lang w:eastAsia="hr-HR"/>
                    </w:rPr>
                  </w:pPr>
                </w:p>
              </w:tc>
              <w:tc>
                <w:tcPr>
                  <w:tcW w:w="1200"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jc w:val="center"/>
                    <w:rPr>
                      <w:rFonts w:ascii="Times New Roman" w:eastAsia="Times New Roman" w:hAnsi="Times New Roman" w:cs="Times New Roman"/>
                      <w:sz w:val="20"/>
                      <w:szCs w:val="20"/>
                      <w:lang w:eastAsia="hr-HR"/>
                    </w:rPr>
                  </w:pPr>
                </w:p>
              </w:tc>
              <w:tc>
                <w:tcPr>
                  <w:tcW w:w="1200"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jc w:val="center"/>
                    <w:rPr>
                      <w:rFonts w:ascii="Times New Roman" w:eastAsia="Times New Roman" w:hAnsi="Times New Roman" w:cs="Times New Roman"/>
                      <w:sz w:val="20"/>
                      <w:szCs w:val="20"/>
                      <w:lang w:eastAsia="hr-HR"/>
                    </w:rPr>
                  </w:pPr>
                </w:p>
              </w:tc>
              <w:tc>
                <w:tcPr>
                  <w:tcW w:w="1410"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jc w:val="center"/>
                    <w:rPr>
                      <w:rFonts w:ascii="Times New Roman" w:eastAsia="Times New Roman" w:hAnsi="Times New Roman" w:cs="Times New Roman"/>
                      <w:sz w:val="20"/>
                      <w:szCs w:val="20"/>
                      <w:lang w:eastAsia="hr-HR"/>
                    </w:rPr>
                  </w:pPr>
                </w:p>
              </w:tc>
              <w:tc>
                <w:tcPr>
                  <w:tcW w:w="1410"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jc w:val="center"/>
                    <w:rPr>
                      <w:rFonts w:ascii="Times New Roman" w:eastAsia="Times New Roman" w:hAnsi="Times New Roman" w:cs="Times New Roman"/>
                      <w:sz w:val="20"/>
                      <w:szCs w:val="20"/>
                      <w:lang w:eastAsia="hr-HR"/>
                    </w:rPr>
                  </w:pPr>
                </w:p>
              </w:tc>
            </w:tr>
            <w:tr w:rsidR="00A7233F" w:rsidRPr="00A7233F" w:rsidTr="00A7233F">
              <w:trPr>
                <w:trHeight w:val="300"/>
              </w:trPr>
              <w:tc>
                <w:tcPr>
                  <w:tcW w:w="671"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jc w:val="center"/>
                    <w:rPr>
                      <w:rFonts w:ascii="Times New Roman" w:eastAsia="Times New Roman" w:hAnsi="Times New Roman" w:cs="Times New Roman"/>
                      <w:sz w:val="20"/>
                      <w:szCs w:val="20"/>
                      <w:lang w:eastAsia="hr-HR"/>
                    </w:rPr>
                  </w:pPr>
                </w:p>
              </w:tc>
              <w:tc>
                <w:tcPr>
                  <w:tcW w:w="6480"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jc w:val="center"/>
                    <w:rPr>
                      <w:rFonts w:ascii="Times New Roman" w:eastAsia="Times New Roman" w:hAnsi="Times New Roman" w:cs="Times New Roman"/>
                      <w:sz w:val="20"/>
                      <w:szCs w:val="20"/>
                      <w:lang w:eastAsia="hr-HR"/>
                    </w:rPr>
                  </w:pPr>
                </w:p>
              </w:tc>
              <w:tc>
                <w:tcPr>
                  <w:tcW w:w="1312"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jc w:val="right"/>
                    <w:rPr>
                      <w:rFonts w:ascii="Calibri" w:eastAsia="Times New Roman" w:hAnsi="Calibri" w:cs="Calibri"/>
                      <w:color w:val="FF0000"/>
                      <w:lang w:eastAsia="hr-HR"/>
                    </w:rPr>
                  </w:pPr>
                  <w:r w:rsidRPr="00A7233F">
                    <w:rPr>
                      <w:rFonts w:ascii="Calibri" w:eastAsia="Times New Roman" w:hAnsi="Calibri" w:cs="Calibri"/>
                      <w:color w:val="FF0000"/>
                      <w:lang w:eastAsia="hr-HR"/>
                    </w:rPr>
                    <w:t>U EUR</w:t>
                  </w:r>
                </w:p>
              </w:tc>
              <w:tc>
                <w:tcPr>
                  <w:tcW w:w="1200"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jc w:val="right"/>
                    <w:rPr>
                      <w:rFonts w:ascii="Calibri" w:eastAsia="Times New Roman" w:hAnsi="Calibri" w:cs="Calibri"/>
                      <w:color w:val="FF0000"/>
                      <w:lang w:eastAsia="hr-HR"/>
                    </w:rPr>
                  </w:pPr>
                  <w:r w:rsidRPr="00A7233F">
                    <w:rPr>
                      <w:rFonts w:ascii="Calibri" w:eastAsia="Times New Roman" w:hAnsi="Calibri" w:cs="Calibri"/>
                      <w:color w:val="FF0000"/>
                      <w:lang w:eastAsia="hr-HR"/>
                    </w:rPr>
                    <w:t>U EUR</w:t>
                  </w:r>
                </w:p>
              </w:tc>
              <w:tc>
                <w:tcPr>
                  <w:tcW w:w="1200"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jc w:val="right"/>
                    <w:rPr>
                      <w:rFonts w:ascii="Calibri" w:eastAsia="Times New Roman" w:hAnsi="Calibri" w:cs="Calibri"/>
                      <w:color w:val="FF0000"/>
                      <w:lang w:eastAsia="hr-HR"/>
                    </w:rPr>
                  </w:pPr>
                  <w:r w:rsidRPr="00A7233F">
                    <w:rPr>
                      <w:rFonts w:ascii="Calibri" w:eastAsia="Times New Roman" w:hAnsi="Calibri" w:cs="Calibri"/>
                      <w:color w:val="FF0000"/>
                      <w:lang w:eastAsia="hr-HR"/>
                    </w:rPr>
                    <w:t>U EUR</w:t>
                  </w:r>
                </w:p>
              </w:tc>
              <w:tc>
                <w:tcPr>
                  <w:tcW w:w="1410"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jc w:val="right"/>
                    <w:rPr>
                      <w:rFonts w:ascii="Calibri" w:eastAsia="Times New Roman" w:hAnsi="Calibri" w:cs="Calibri"/>
                      <w:color w:val="FF0000"/>
                      <w:lang w:eastAsia="hr-HR"/>
                    </w:rPr>
                  </w:pPr>
                  <w:r w:rsidRPr="00A7233F">
                    <w:rPr>
                      <w:rFonts w:ascii="Calibri" w:eastAsia="Times New Roman" w:hAnsi="Calibri" w:cs="Calibri"/>
                      <w:color w:val="FF0000"/>
                      <w:lang w:eastAsia="hr-HR"/>
                    </w:rPr>
                    <w:t>U EUR</w:t>
                  </w:r>
                </w:p>
              </w:tc>
              <w:tc>
                <w:tcPr>
                  <w:tcW w:w="1410" w:type="dxa"/>
                  <w:tcBorders>
                    <w:top w:val="nil"/>
                    <w:left w:val="nil"/>
                    <w:bottom w:val="nil"/>
                    <w:right w:val="nil"/>
                  </w:tcBorders>
                  <w:shd w:val="clear" w:color="auto" w:fill="auto"/>
                  <w:noWrap/>
                  <w:vAlign w:val="bottom"/>
                  <w:hideMark/>
                </w:tcPr>
                <w:p w:rsidR="00A7233F" w:rsidRPr="00A7233F" w:rsidRDefault="00A7233F" w:rsidP="00A7233F">
                  <w:pPr>
                    <w:spacing w:after="0" w:line="240" w:lineRule="auto"/>
                    <w:jc w:val="right"/>
                    <w:rPr>
                      <w:rFonts w:ascii="Calibri" w:eastAsia="Times New Roman" w:hAnsi="Calibri" w:cs="Calibri"/>
                      <w:color w:val="FF0000"/>
                      <w:lang w:eastAsia="hr-HR"/>
                    </w:rPr>
                  </w:pPr>
                  <w:r w:rsidRPr="00A7233F">
                    <w:rPr>
                      <w:rFonts w:ascii="Calibri" w:eastAsia="Times New Roman" w:hAnsi="Calibri" w:cs="Calibri"/>
                      <w:color w:val="FF0000"/>
                      <w:lang w:eastAsia="hr-HR"/>
                    </w:rPr>
                    <w:t>U EUR</w:t>
                  </w:r>
                </w:p>
              </w:tc>
            </w:tr>
            <w:tr w:rsidR="00A7233F" w:rsidRPr="00A7233F" w:rsidTr="00A7233F">
              <w:trPr>
                <w:trHeight w:val="1200"/>
              </w:trPr>
              <w:tc>
                <w:tcPr>
                  <w:tcW w:w="671" w:type="dxa"/>
                  <w:tcBorders>
                    <w:top w:val="single" w:sz="4" w:space="0" w:color="000080"/>
                    <w:left w:val="single" w:sz="4" w:space="0" w:color="000080"/>
                    <w:bottom w:val="single" w:sz="4" w:space="0" w:color="000080"/>
                    <w:right w:val="single" w:sz="4" w:space="0" w:color="000080"/>
                  </w:tcBorders>
                  <w:shd w:val="clear" w:color="000000" w:fill="33CCCC"/>
                  <w:noWrap/>
                  <w:vAlign w:val="center"/>
                  <w:hideMark/>
                </w:tcPr>
                <w:p w:rsidR="00A7233F" w:rsidRPr="00A7233F" w:rsidRDefault="00A7233F" w:rsidP="00A7233F">
                  <w:pPr>
                    <w:spacing w:after="0" w:line="240" w:lineRule="auto"/>
                    <w:jc w:val="center"/>
                    <w:rPr>
                      <w:rFonts w:ascii="Arial" w:eastAsia="Times New Roman" w:hAnsi="Arial" w:cs="Arial"/>
                      <w:b/>
                      <w:bCs/>
                      <w:lang w:eastAsia="hr-HR"/>
                    </w:rPr>
                  </w:pPr>
                  <w:r w:rsidRPr="00A7233F">
                    <w:rPr>
                      <w:rFonts w:ascii="Arial" w:eastAsia="Times New Roman" w:hAnsi="Arial" w:cs="Arial"/>
                      <w:b/>
                      <w:bCs/>
                      <w:lang w:eastAsia="hr-HR"/>
                    </w:rPr>
                    <w:t> </w:t>
                  </w:r>
                </w:p>
              </w:tc>
              <w:tc>
                <w:tcPr>
                  <w:tcW w:w="6480" w:type="dxa"/>
                  <w:tcBorders>
                    <w:top w:val="single" w:sz="4" w:space="0" w:color="000080"/>
                    <w:left w:val="nil"/>
                    <w:bottom w:val="single" w:sz="4" w:space="0" w:color="000080"/>
                    <w:right w:val="single" w:sz="4" w:space="0" w:color="000080"/>
                  </w:tcBorders>
                  <w:shd w:val="clear" w:color="000000" w:fill="33CCCC"/>
                  <w:noWrap/>
                  <w:vAlign w:val="center"/>
                  <w:hideMark/>
                </w:tcPr>
                <w:p w:rsidR="00A7233F" w:rsidRPr="00A7233F" w:rsidRDefault="00A7233F" w:rsidP="00A7233F">
                  <w:pPr>
                    <w:spacing w:after="0" w:line="240" w:lineRule="auto"/>
                    <w:ind w:firstLineChars="100" w:firstLine="220"/>
                    <w:rPr>
                      <w:rFonts w:ascii="Arial" w:eastAsia="Times New Roman" w:hAnsi="Arial" w:cs="Arial"/>
                      <w:b/>
                      <w:bCs/>
                      <w:lang w:eastAsia="hr-HR"/>
                    </w:rPr>
                  </w:pPr>
                  <w:r w:rsidRPr="00A7233F">
                    <w:rPr>
                      <w:rFonts w:ascii="Arial" w:eastAsia="Times New Roman" w:hAnsi="Arial" w:cs="Arial"/>
                      <w:b/>
                      <w:bCs/>
                      <w:lang w:eastAsia="hr-HR"/>
                    </w:rPr>
                    <w:t> </w:t>
                  </w:r>
                </w:p>
              </w:tc>
              <w:tc>
                <w:tcPr>
                  <w:tcW w:w="1312" w:type="dxa"/>
                  <w:tcBorders>
                    <w:top w:val="single" w:sz="4" w:space="0" w:color="000080"/>
                    <w:left w:val="nil"/>
                    <w:bottom w:val="single" w:sz="4" w:space="0" w:color="000080"/>
                    <w:right w:val="single" w:sz="4" w:space="0" w:color="000080"/>
                  </w:tcBorders>
                  <w:shd w:val="clear" w:color="000000" w:fill="33CCCC"/>
                  <w:vAlign w:val="center"/>
                  <w:hideMark/>
                </w:tcPr>
                <w:p w:rsidR="00A7233F" w:rsidRPr="00A7233F" w:rsidRDefault="00A7233F" w:rsidP="00A7233F">
                  <w:pPr>
                    <w:spacing w:after="0" w:line="240" w:lineRule="auto"/>
                    <w:ind w:firstLineChars="100" w:firstLine="220"/>
                    <w:rPr>
                      <w:rFonts w:ascii="Arial" w:eastAsia="Times New Roman" w:hAnsi="Arial" w:cs="Arial"/>
                      <w:b/>
                      <w:bCs/>
                      <w:lang w:eastAsia="hr-HR"/>
                    </w:rPr>
                  </w:pPr>
                  <w:r w:rsidRPr="00A7233F">
                    <w:rPr>
                      <w:rFonts w:ascii="Arial" w:eastAsia="Times New Roman" w:hAnsi="Arial" w:cs="Arial"/>
                      <w:b/>
                      <w:bCs/>
                      <w:lang w:eastAsia="hr-HR"/>
                    </w:rPr>
                    <w:t xml:space="preserve">Izvršenje plana za </w:t>
                  </w:r>
                  <w:r w:rsidRPr="00A7233F">
                    <w:rPr>
                      <w:rFonts w:ascii="Arial" w:eastAsia="Times New Roman" w:hAnsi="Arial" w:cs="Arial"/>
                      <w:b/>
                      <w:bCs/>
                      <w:lang w:eastAsia="hr-HR"/>
                    </w:rPr>
                    <w:br/>
                    <w:t>2022.</w:t>
                  </w:r>
                </w:p>
              </w:tc>
              <w:tc>
                <w:tcPr>
                  <w:tcW w:w="1200" w:type="dxa"/>
                  <w:tcBorders>
                    <w:top w:val="single" w:sz="4" w:space="0" w:color="000080"/>
                    <w:left w:val="nil"/>
                    <w:bottom w:val="single" w:sz="4" w:space="0" w:color="000080"/>
                    <w:right w:val="single" w:sz="4" w:space="0" w:color="000080"/>
                  </w:tcBorders>
                  <w:shd w:val="clear" w:color="000000" w:fill="33CCCC"/>
                  <w:vAlign w:val="center"/>
                  <w:hideMark/>
                </w:tcPr>
                <w:p w:rsidR="00A7233F" w:rsidRPr="00A7233F" w:rsidRDefault="00A7233F" w:rsidP="00A7233F">
                  <w:pPr>
                    <w:spacing w:after="0" w:line="240" w:lineRule="auto"/>
                    <w:ind w:firstLineChars="100" w:firstLine="220"/>
                    <w:rPr>
                      <w:rFonts w:ascii="Arial" w:eastAsia="Times New Roman" w:hAnsi="Arial" w:cs="Arial"/>
                      <w:b/>
                      <w:bCs/>
                      <w:lang w:eastAsia="hr-HR"/>
                    </w:rPr>
                  </w:pPr>
                  <w:r w:rsidRPr="00A7233F">
                    <w:rPr>
                      <w:rFonts w:ascii="Arial" w:eastAsia="Times New Roman" w:hAnsi="Arial" w:cs="Arial"/>
                      <w:b/>
                      <w:bCs/>
                      <w:lang w:eastAsia="hr-HR"/>
                    </w:rPr>
                    <w:t xml:space="preserve">Tekući plan za </w:t>
                  </w:r>
                  <w:r w:rsidRPr="00A7233F">
                    <w:rPr>
                      <w:rFonts w:ascii="Arial" w:eastAsia="Times New Roman" w:hAnsi="Arial" w:cs="Arial"/>
                      <w:b/>
                      <w:bCs/>
                      <w:lang w:eastAsia="hr-HR"/>
                    </w:rPr>
                    <w:br/>
                    <w:t>2023.</w:t>
                  </w:r>
                </w:p>
              </w:tc>
              <w:tc>
                <w:tcPr>
                  <w:tcW w:w="1200" w:type="dxa"/>
                  <w:tcBorders>
                    <w:top w:val="single" w:sz="4" w:space="0" w:color="000080"/>
                    <w:left w:val="nil"/>
                    <w:bottom w:val="single" w:sz="4" w:space="0" w:color="000080"/>
                    <w:right w:val="single" w:sz="4" w:space="0" w:color="000080"/>
                  </w:tcBorders>
                  <w:shd w:val="clear" w:color="000000" w:fill="33CCCC"/>
                  <w:vAlign w:val="center"/>
                  <w:hideMark/>
                </w:tcPr>
                <w:p w:rsidR="00A7233F" w:rsidRPr="00A7233F" w:rsidRDefault="00A7233F" w:rsidP="00A7233F">
                  <w:pPr>
                    <w:spacing w:after="0" w:line="240" w:lineRule="auto"/>
                    <w:ind w:firstLineChars="100" w:firstLine="220"/>
                    <w:rPr>
                      <w:rFonts w:ascii="Arial" w:eastAsia="Times New Roman" w:hAnsi="Arial" w:cs="Arial"/>
                      <w:b/>
                      <w:bCs/>
                      <w:lang w:eastAsia="hr-HR"/>
                    </w:rPr>
                  </w:pPr>
                  <w:r w:rsidRPr="00A7233F">
                    <w:rPr>
                      <w:rFonts w:ascii="Arial" w:eastAsia="Times New Roman" w:hAnsi="Arial" w:cs="Arial"/>
                      <w:b/>
                      <w:bCs/>
                      <w:lang w:eastAsia="hr-HR"/>
                    </w:rPr>
                    <w:t>Plan za 2024.</w:t>
                  </w:r>
                </w:p>
              </w:tc>
              <w:tc>
                <w:tcPr>
                  <w:tcW w:w="1410" w:type="dxa"/>
                  <w:tcBorders>
                    <w:top w:val="single" w:sz="4" w:space="0" w:color="000080"/>
                    <w:left w:val="nil"/>
                    <w:bottom w:val="single" w:sz="4" w:space="0" w:color="000080"/>
                    <w:right w:val="single" w:sz="4" w:space="0" w:color="000080"/>
                  </w:tcBorders>
                  <w:shd w:val="clear" w:color="000000" w:fill="33CCCC"/>
                  <w:vAlign w:val="center"/>
                  <w:hideMark/>
                </w:tcPr>
                <w:p w:rsidR="00A7233F" w:rsidRPr="00A7233F" w:rsidRDefault="00A7233F" w:rsidP="00A7233F">
                  <w:pPr>
                    <w:spacing w:after="0" w:line="240" w:lineRule="auto"/>
                    <w:ind w:firstLineChars="100" w:firstLine="220"/>
                    <w:rPr>
                      <w:rFonts w:ascii="Arial" w:eastAsia="Times New Roman" w:hAnsi="Arial" w:cs="Arial"/>
                      <w:b/>
                      <w:bCs/>
                      <w:lang w:eastAsia="hr-HR"/>
                    </w:rPr>
                  </w:pPr>
                  <w:r w:rsidRPr="00A7233F">
                    <w:rPr>
                      <w:rFonts w:ascii="Arial" w:eastAsia="Times New Roman" w:hAnsi="Arial" w:cs="Arial"/>
                      <w:b/>
                      <w:bCs/>
                      <w:lang w:eastAsia="hr-HR"/>
                    </w:rPr>
                    <w:t xml:space="preserve">Projekcija </w:t>
                  </w:r>
                  <w:r w:rsidRPr="00A7233F">
                    <w:rPr>
                      <w:rFonts w:ascii="Arial" w:eastAsia="Times New Roman" w:hAnsi="Arial" w:cs="Arial"/>
                      <w:b/>
                      <w:bCs/>
                      <w:lang w:eastAsia="hr-HR"/>
                    </w:rPr>
                    <w:br/>
                    <w:t>za 2025.</w:t>
                  </w:r>
                </w:p>
              </w:tc>
              <w:tc>
                <w:tcPr>
                  <w:tcW w:w="1410" w:type="dxa"/>
                  <w:tcBorders>
                    <w:top w:val="single" w:sz="4" w:space="0" w:color="000080"/>
                    <w:left w:val="nil"/>
                    <w:bottom w:val="single" w:sz="4" w:space="0" w:color="000080"/>
                    <w:right w:val="single" w:sz="4" w:space="0" w:color="000080"/>
                  </w:tcBorders>
                  <w:shd w:val="clear" w:color="000000" w:fill="33CCCC"/>
                  <w:vAlign w:val="center"/>
                  <w:hideMark/>
                </w:tcPr>
                <w:p w:rsidR="00A7233F" w:rsidRPr="00A7233F" w:rsidRDefault="00A7233F" w:rsidP="00A7233F">
                  <w:pPr>
                    <w:spacing w:after="0" w:line="240" w:lineRule="auto"/>
                    <w:ind w:firstLineChars="100" w:firstLine="220"/>
                    <w:rPr>
                      <w:rFonts w:ascii="Arial" w:eastAsia="Times New Roman" w:hAnsi="Arial" w:cs="Arial"/>
                      <w:b/>
                      <w:bCs/>
                      <w:lang w:eastAsia="hr-HR"/>
                    </w:rPr>
                  </w:pPr>
                  <w:r w:rsidRPr="00A7233F">
                    <w:rPr>
                      <w:rFonts w:ascii="Arial" w:eastAsia="Times New Roman" w:hAnsi="Arial" w:cs="Arial"/>
                      <w:b/>
                      <w:bCs/>
                      <w:lang w:eastAsia="hr-HR"/>
                    </w:rPr>
                    <w:t xml:space="preserve">Projekcija </w:t>
                  </w:r>
                  <w:r w:rsidRPr="00A7233F">
                    <w:rPr>
                      <w:rFonts w:ascii="Arial" w:eastAsia="Times New Roman" w:hAnsi="Arial" w:cs="Arial"/>
                      <w:b/>
                      <w:bCs/>
                      <w:lang w:eastAsia="hr-HR"/>
                    </w:rPr>
                    <w:br/>
                    <w:t>za 2026.</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808080"/>
                  <w:noWrap/>
                  <w:vAlign w:val="center"/>
                  <w:hideMark/>
                </w:tcPr>
                <w:p w:rsidR="00A7233F" w:rsidRPr="00A7233F" w:rsidRDefault="00A7233F" w:rsidP="00A7233F">
                  <w:pPr>
                    <w:spacing w:after="0" w:line="240" w:lineRule="auto"/>
                    <w:jc w:val="center"/>
                    <w:rPr>
                      <w:rFonts w:ascii="Arial" w:eastAsia="Times New Roman" w:hAnsi="Arial" w:cs="Arial"/>
                      <w:b/>
                      <w:bCs/>
                      <w:lang w:eastAsia="hr-HR"/>
                    </w:rPr>
                  </w:pPr>
                  <w:r w:rsidRPr="00A7233F">
                    <w:rPr>
                      <w:rFonts w:ascii="Arial" w:eastAsia="Times New Roman" w:hAnsi="Arial" w:cs="Arial"/>
                      <w:b/>
                      <w:bCs/>
                      <w:lang w:eastAsia="hr-HR"/>
                    </w:rPr>
                    <w:t>080</w:t>
                  </w:r>
                </w:p>
              </w:tc>
              <w:tc>
                <w:tcPr>
                  <w:tcW w:w="6480" w:type="dxa"/>
                  <w:tcBorders>
                    <w:top w:val="nil"/>
                    <w:left w:val="nil"/>
                    <w:bottom w:val="single" w:sz="4" w:space="0" w:color="000080"/>
                    <w:right w:val="single" w:sz="4" w:space="0" w:color="000080"/>
                  </w:tcBorders>
                  <w:shd w:val="clear" w:color="000000" w:fill="808080"/>
                  <w:noWrap/>
                  <w:vAlign w:val="center"/>
                  <w:hideMark/>
                </w:tcPr>
                <w:p w:rsidR="00A7233F" w:rsidRPr="00A7233F" w:rsidRDefault="00A7233F" w:rsidP="00A7233F">
                  <w:pPr>
                    <w:spacing w:after="0" w:line="240" w:lineRule="auto"/>
                    <w:ind w:firstLineChars="100" w:firstLine="220"/>
                    <w:rPr>
                      <w:rFonts w:ascii="Arial" w:eastAsia="Times New Roman" w:hAnsi="Arial" w:cs="Arial"/>
                      <w:b/>
                      <w:bCs/>
                      <w:lang w:eastAsia="hr-HR"/>
                    </w:rPr>
                  </w:pPr>
                  <w:r w:rsidRPr="00A7233F">
                    <w:rPr>
                      <w:rFonts w:ascii="Arial" w:eastAsia="Times New Roman" w:hAnsi="Arial" w:cs="Arial"/>
                      <w:b/>
                      <w:bCs/>
                      <w:lang w:eastAsia="hr-HR"/>
                    </w:rPr>
                    <w:t>MINISTARSTVO ZNANOSTI I OBRAZOVANJA</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b/>
                      <w:bCs/>
                      <w:lang w:eastAsia="hr-HR"/>
                    </w:rPr>
                  </w:pPr>
                  <w:r w:rsidRPr="00A7233F">
                    <w:rPr>
                      <w:rFonts w:ascii="Arial" w:eastAsia="Times New Roman" w:hAnsi="Arial" w:cs="Arial"/>
                      <w:b/>
                      <w:bCs/>
                      <w:lang w:eastAsia="hr-HR"/>
                    </w:rPr>
                    <w:t>1.453.611</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b/>
                      <w:bCs/>
                      <w:lang w:eastAsia="hr-HR"/>
                    </w:rPr>
                  </w:pPr>
                  <w:r w:rsidRPr="00A7233F">
                    <w:rPr>
                      <w:rFonts w:ascii="Arial" w:eastAsia="Times New Roman" w:hAnsi="Arial" w:cs="Arial"/>
                      <w:b/>
                      <w:bCs/>
                      <w:lang w:eastAsia="hr-HR"/>
                    </w:rPr>
                    <w:t>1.314.693</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b/>
                      <w:bCs/>
                      <w:lang w:eastAsia="hr-HR"/>
                    </w:rPr>
                  </w:pPr>
                  <w:r w:rsidRPr="00A7233F">
                    <w:rPr>
                      <w:rFonts w:ascii="Arial" w:eastAsia="Times New Roman" w:hAnsi="Arial" w:cs="Arial"/>
                      <w:b/>
                      <w:bCs/>
                      <w:lang w:eastAsia="hr-HR"/>
                    </w:rPr>
                    <w:t>1.478.447</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b/>
                      <w:bCs/>
                      <w:lang w:eastAsia="hr-HR"/>
                    </w:rPr>
                  </w:pPr>
                  <w:r w:rsidRPr="00A7233F">
                    <w:rPr>
                      <w:rFonts w:ascii="Arial" w:eastAsia="Times New Roman" w:hAnsi="Arial" w:cs="Arial"/>
                      <w:b/>
                      <w:bCs/>
                      <w:lang w:eastAsia="hr-HR"/>
                    </w:rPr>
                    <w:t>1.489.874</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b/>
                      <w:bCs/>
                      <w:lang w:eastAsia="hr-HR"/>
                    </w:rPr>
                  </w:pPr>
                  <w:r w:rsidRPr="00A7233F">
                    <w:rPr>
                      <w:rFonts w:ascii="Arial" w:eastAsia="Times New Roman" w:hAnsi="Arial" w:cs="Arial"/>
                      <w:b/>
                      <w:bCs/>
                      <w:lang w:eastAsia="hr-HR"/>
                    </w:rPr>
                    <w:t>1.495.620</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2F75B5"/>
                  <w:noWrap/>
                  <w:vAlign w:val="center"/>
                  <w:hideMark/>
                </w:tcPr>
                <w:p w:rsidR="00A7233F" w:rsidRPr="00A7233F" w:rsidRDefault="00A7233F" w:rsidP="00A7233F">
                  <w:pPr>
                    <w:spacing w:after="0" w:line="240" w:lineRule="auto"/>
                    <w:jc w:val="center"/>
                    <w:rPr>
                      <w:rFonts w:ascii="Arial" w:eastAsia="Times New Roman" w:hAnsi="Arial" w:cs="Arial"/>
                      <w:b/>
                      <w:bCs/>
                      <w:lang w:eastAsia="hr-HR"/>
                    </w:rPr>
                  </w:pPr>
                  <w:r w:rsidRPr="00A7233F">
                    <w:rPr>
                      <w:rFonts w:ascii="Arial" w:eastAsia="Times New Roman" w:hAnsi="Arial" w:cs="Arial"/>
                      <w:b/>
                      <w:bCs/>
                      <w:lang w:eastAsia="hr-HR"/>
                    </w:rPr>
                    <w:t>08006</w:t>
                  </w:r>
                </w:p>
              </w:tc>
              <w:tc>
                <w:tcPr>
                  <w:tcW w:w="6480" w:type="dxa"/>
                  <w:tcBorders>
                    <w:top w:val="nil"/>
                    <w:left w:val="nil"/>
                    <w:bottom w:val="single" w:sz="4" w:space="0" w:color="000080"/>
                    <w:right w:val="single" w:sz="4" w:space="0" w:color="000080"/>
                  </w:tcBorders>
                  <w:shd w:val="clear" w:color="000000" w:fill="2F75B5"/>
                  <w:noWrap/>
                  <w:vAlign w:val="center"/>
                  <w:hideMark/>
                </w:tcPr>
                <w:p w:rsidR="00A7233F" w:rsidRPr="00A7233F" w:rsidRDefault="00A7233F" w:rsidP="00A7233F">
                  <w:pPr>
                    <w:spacing w:after="0" w:line="240" w:lineRule="auto"/>
                    <w:ind w:firstLineChars="100" w:firstLine="220"/>
                    <w:rPr>
                      <w:rFonts w:ascii="Arial" w:eastAsia="Times New Roman" w:hAnsi="Arial" w:cs="Arial"/>
                      <w:b/>
                      <w:bCs/>
                      <w:lang w:eastAsia="hr-HR"/>
                    </w:rPr>
                  </w:pPr>
                  <w:r w:rsidRPr="00A7233F">
                    <w:rPr>
                      <w:rFonts w:ascii="Arial" w:eastAsia="Times New Roman" w:hAnsi="Arial" w:cs="Arial"/>
                      <w:b/>
                      <w:bCs/>
                      <w:lang w:eastAsia="hr-HR"/>
                    </w:rPr>
                    <w:t>Sveučilišta i veleučilišta u Republici Hrvatskoj</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b/>
                      <w:bCs/>
                      <w:lang w:eastAsia="hr-HR"/>
                    </w:rPr>
                  </w:pPr>
                  <w:r w:rsidRPr="00A7233F">
                    <w:rPr>
                      <w:rFonts w:ascii="Arial" w:eastAsia="Times New Roman" w:hAnsi="Arial" w:cs="Arial"/>
                      <w:b/>
                      <w:bCs/>
                      <w:lang w:eastAsia="hr-HR"/>
                    </w:rPr>
                    <w:t>1.453.611</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b/>
                      <w:bCs/>
                      <w:lang w:eastAsia="hr-HR"/>
                    </w:rPr>
                  </w:pPr>
                  <w:r w:rsidRPr="00A7233F">
                    <w:rPr>
                      <w:rFonts w:ascii="Arial" w:eastAsia="Times New Roman" w:hAnsi="Arial" w:cs="Arial"/>
                      <w:b/>
                      <w:bCs/>
                      <w:lang w:eastAsia="hr-HR"/>
                    </w:rPr>
                    <w:t>1.314.693</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b/>
                      <w:bCs/>
                      <w:lang w:eastAsia="hr-HR"/>
                    </w:rPr>
                  </w:pPr>
                  <w:r w:rsidRPr="00A7233F">
                    <w:rPr>
                      <w:rFonts w:ascii="Arial" w:eastAsia="Times New Roman" w:hAnsi="Arial" w:cs="Arial"/>
                      <w:b/>
                      <w:bCs/>
                      <w:lang w:eastAsia="hr-HR"/>
                    </w:rPr>
                    <w:t>1.478.447</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b/>
                      <w:bCs/>
                      <w:lang w:eastAsia="hr-HR"/>
                    </w:rPr>
                  </w:pPr>
                  <w:r w:rsidRPr="00A7233F">
                    <w:rPr>
                      <w:rFonts w:ascii="Arial" w:eastAsia="Times New Roman" w:hAnsi="Arial" w:cs="Arial"/>
                      <w:b/>
                      <w:bCs/>
                      <w:lang w:eastAsia="hr-HR"/>
                    </w:rPr>
                    <w:t>1.489.874</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b/>
                      <w:bCs/>
                      <w:lang w:eastAsia="hr-HR"/>
                    </w:rPr>
                  </w:pPr>
                  <w:r w:rsidRPr="00A7233F">
                    <w:rPr>
                      <w:rFonts w:ascii="Arial" w:eastAsia="Times New Roman" w:hAnsi="Arial" w:cs="Arial"/>
                      <w:b/>
                      <w:bCs/>
                      <w:lang w:eastAsia="hr-HR"/>
                    </w:rPr>
                    <w:t>1.495.620</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99CCFF"/>
                  <w:noWrap/>
                  <w:vAlign w:val="center"/>
                  <w:hideMark/>
                </w:tcPr>
                <w:p w:rsidR="00A7233F" w:rsidRPr="00A7233F" w:rsidRDefault="00A7233F" w:rsidP="00A7233F">
                  <w:pPr>
                    <w:spacing w:after="0" w:line="240" w:lineRule="auto"/>
                    <w:jc w:val="center"/>
                    <w:rPr>
                      <w:rFonts w:ascii="Arial" w:eastAsia="Times New Roman" w:hAnsi="Arial" w:cs="Arial"/>
                      <w:lang w:eastAsia="hr-HR"/>
                    </w:rPr>
                  </w:pPr>
                  <w:r w:rsidRPr="00A7233F">
                    <w:rPr>
                      <w:rFonts w:ascii="Arial" w:eastAsia="Times New Roman" w:hAnsi="Arial" w:cs="Arial"/>
                      <w:lang w:eastAsia="hr-HR"/>
                    </w:rPr>
                    <w:t>3705</w:t>
                  </w:r>
                </w:p>
              </w:tc>
              <w:tc>
                <w:tcPr>
                  <w:tcW w:w="6480" w:type="dxa"/>
                  <w:tcBorders>
                    <w:top w:val="nil"/>
                    <w:left w:val="nil"/>
                    <w:bottom w:val="single" w:sz="4" w:space="0" w:color="000080"/>
                    <w:right w:val="single" w:sz="4" w:space="0" w:color="000080"/>
                  </w:tcBorders>
                  <w:shd w:val="clear" w:color="000000" w:fill="99CCFF"/>
                  <w:noWrap/>
                  <w:vAlign w:val="center"/>
                  <w:hideMark/>
                </w:tcPr>
                <w:p w:rsidR="00A7233F" w:rsidRPr="00A7233F" w:rsidRDefault="00A7233F" w:rsidP="00A7233F">
                  <w:pPr>
                    <w:spacing w:after="0" w:line="240" w:lineRule="auto"/>
                    <w:ind w:firstLineChars="100" w:firstLine="220"/>
                    <w:rPr>
                      <w:rFonts w:ascii="Arial" w:eastAsia="Times New Roman" w:hAnsi="Arial" w:cs="Arial"/>
                      <w:lang w:eastAsia="hr-HR"/>
                    </w:rPr>
                  </w:pPr>
                  <w:r w:rsidRPr="00A7233F">
                    <w:rPr>
                      <w:rFonts w:ascii="Arial" w:eastAsia="Times New Roman" w:hAnsi="Arial" w:cs="Arial"/>
                      <w:lang w:eastAsia="hr-HR"/>
                    </w:rPr>
                    <w:t>VISOKO OBRAZOVANJE</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lang w:eastAsia="hr-HR"/>
                    </w:rPr>
                  </w:pPr>
                  <w:r w:rsidRPr="00A7233F">
                    <w:rPr>
                      <w:rFonts w:ascii="Arial" w:eastAsia="Times New Roman" w:hAnsi="Arial" w:cs="Arial"/>
                      <w:lang w:eastAsia="hr-HR"/>
                    </w:rPr>
                    <w:t>1.453.611</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lang w:eastAsia="hr-HR"/>
                    </w:rPr>
                  </w:pPr>
                  <w:r w:rsidRPr="00A7233F">
                    <w:rPr>
                      <w:rFonts w:ascii="Arial" w:eastAsia="Times New Roman" w:hAnsi="Arial" w:cs="Arial"/>
                      <w:lang w:eastAsia="hr-HR"/>
                    </w:rPr>
                    <w:t>1.314.693</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lang w:eastAsia="hr-HR"/>
                    </w:rPr>
                  </w:pPr>
                  <w:r w:rsidRPr="00A7233F">
                    <w:rPr>
                      <w:rFonts w:ascii="Arial" w:eastAsia="Times New Roman" w:hAnsi="Arial" w:cs="Arial"/>
                      <w:lang w:eastAsia="hr-HR"/>
                    </w:rPr>
                    <w:t>1.478.447</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lang w:eastAsia="hr-HR"/>
                    </w:rPr>
                  </w:pPr>
                  <w:r w:rsidRPr="00A7233F">
                    <w:rPr>
                      <w:rFonts w:ascii="Arial" w:eastAsia="Times New Roman" w:hAnsi="Arial" w:cs="Arial"/>
                      <w:lang w:eastAsia="hr-HR"/>
                    </w:rPr>
                    <w:t>1.489.874</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lang w:eastAsia="hr-HR"/>
                    </w:rPr>
                  </w:pPr>
                  <w:r w:rsidRPr="00A7233F">
                    <w:rPr>
                      <w:rFonts w:ascii="Arial" w:eastAsia="Times New Roman" w:hAnsi="Arial" w:cs="Arial"/>
                      <w:lang w:eastAsia="hr-HR"/>
                    </w:rPr>
                    <w:t>1.495.620</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A621003</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REDOVNA DJELATNOST SVEUČILIŠTA U OSIJEKU</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640.462</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742.677</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826.735</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829.275</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829.803</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0942</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Drugi stupanj visoke naobrazbe</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640.462</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742.677</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826.735</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829.275</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829.803</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11</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Opći prihodi i primici</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640.462</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742.677</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826.735</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829.275</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829.803</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poslovanja</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640.462</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742.677</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826.735</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829.275</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829.803</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za zaposlene</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624.795</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725.012</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813.989</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816.467</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816.932</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32</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Materijalni rashodi</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15.667</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17.665</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12.746</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12.808</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12.871</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A622122</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PROGRAMSKO FINANCIRANJE JAVNIH VISOKIH UČILIŠTA</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65.809</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52.168</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52.364</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0942</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Drugi stupanj visoke naobrazbe</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65.809</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52.168</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52.364</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11</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Opći prihodi i primici</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65.809</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52.168</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52.364</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lastRenderedPageBreak/>
                    <w:t>3</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poslovanja</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65.809</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52.168</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52.364</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32</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Materijalni rashodi</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65.809</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52.168</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52.364</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A67909</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REDOVNA DJELATNOST SVEUČILIŠTA U OSIJEKU (IZ EVIDENCIJSKIH PRIHODA)</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747.340</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519.848</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599.348</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608.235</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613.453</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0942</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Drugi stupanj visoke naobrazbe</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747.340</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519.848</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599.348</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608.235</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613.453</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Vlastiti prihodi</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10.308</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11.331</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10.600</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10.600</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10.600</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poslovanja</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0</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za zaposlene</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32</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Materijalni rashodi</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34</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Financijski rashodi</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37</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Naknade građanima i kućanstvima na temelju osiguranja i druge naknade</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4</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za nabavu nefinancijske imovine</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10.308</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11.331</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10.600</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10.600</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10.600</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41</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za nabavu neproizvedene dugotrajne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42</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za nabavu proizvedene dugotrajne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10.308</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11.331</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10.600</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10.600</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10.600</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45</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za dodatna ulaganja na nefinancijskoj imovini</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43</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Ostali prihodi za posebne namjene</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121.274</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92.715</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101.048</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111.500</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112.348</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poslovanja</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70.427</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77.186</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89.048</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100.548</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101.848</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za zaposlene</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26.611</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19.378</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28.700</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38.700</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40.000</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32</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Materijalni rashodi</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41.116</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54.875</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57.348</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58.848</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58.848</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34</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Financijski rashodi</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2.700</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2.933</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3.000</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3.000</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3.000</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37</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Naknade građanima i kućanstvima na temelju osiguranja i druge naknade</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4</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za nabavu nefinancijske imovine</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50.847</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15.529</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12.000</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10.952</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10.500</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41</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za nabavu neproizvedene dugotrajne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42</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za nabavu proizvedene dugotrajne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50.847</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15.529</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12.000</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10.952</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10.500</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52</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Ostale pomoći</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615.665</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410.493</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480.800</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479.235</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483.505</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poslovanja</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502.132</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378.005</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444.360</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448.310</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452.560</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za zaposlene</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399.212</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325.449</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394.055</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398.005</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402.055</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32</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Materijalni rashodi</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102.920</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52.556</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50.305</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50.305</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50.505</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37</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Naknade građanima i kućanstvima na temelju osiguranja i druge naknade</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4</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za nabavu nefinancijske imovine</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113.533</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32.488</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36.440</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30.925</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30.945</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lastRenderedPageBreak/>
                    <w:t>42</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za nabavu proizvedene dugotrajne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113.533</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32.488</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36.440</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30.925</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30.945</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61</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Donacije</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93</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5.309</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6.900</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6.900</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7.000</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poslovanja</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93</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0</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za zaposlene</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32</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Materijalni rashodi</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93</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4</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za nabavu nefinancijske imovine</w:t>
                  </w:r>
                </w:p>
              </w:tc>
              <w:tc>
                <w:tcPr>
                  <w:tcW w:w="1312"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5.309</w:t>
                  </w:r>
                </w:p>
              </w:tc>
              <w:tc>
                <w:tcPr>
                  <w:tcW w:w="120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6.900</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6.900</w:t>
                  </w:r>
                </w:p>
              </w:tc>
              <w:tc>
                <w:tcPr>
                  <w:tcW w:w="1410" w:type="dxa"/>
                  <w:tcBorders>
                    <w:top w:val="nil"/>
                    <w:left w:val="nil"/>
                    <w:bottom w:val="single" w:sz="4" w:space="0" w:color="000080"/>
                    <w:right w:val="single" w:sz="4" w:space="0" w:color="000080"/>
                  </w:tcBorders>
                  <w:shd w:val="clear" w:color="000000" w:fill="FFFF99"/>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7.000</w:t>
                  </w:r>
                </w:p>
              </w:tc>
            </w:tr>
            <w:tr w:rsidR="00A7233F" w:rsidRPr="00A7233F" w:rsidTr="00A7233F">
              <w:trPr>
                <w:trHeight w:val="300"/>
              </w:trPr>
              <w:tc>
                <w:tcPr>
                  <w:tcW w:w="671" w:type="dxa"/>
                  <w:tcBorders>
                    <w:top w:val="nil"/>
                    <w:left w:val="single" w:sz="4" w:space="0" w:color="000080"/>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jc w:val="center"/>
                    <w:rPr>
                      <w:rFonts w:ascii="Arial" w:eastAsia="Times New Roman" w:hAnsi="Arial" w:cs="Arial"/>
                      <w:sz w:val="16"/>
                      <w:szCs w:val="16"/>
                      <w:lang w:eastAsia="hr-HR"/>
                    </w:rPr>
                  </w:pPr>
                  <w:r w:rsidRPr="00A7233F">
                    <w:rPr>
                      <w:rFonts w:ascii="Arial" w:eastAsia="Times New Roman" w:hAnsi="Arial" w:cs="Arial"/>
                      <w:sz w:val="16"/>
                      <w:szCs w:val="16"/>
                      <w:lang w:eastAsia="hr-HR"/>
                    </w:rPr>
                    <w:t>42</w:t>
                  </w:r>
                </w:p>
              </w:tc>
              <w:tc>
                <w:tcPr>
                  <w:tcW w:w="6480" w:type="dxa"/>
                  <w:tcBorders>
                    <w:top w:val="nil"/>
                    <w:left w:val="nil"/>
                    <w:bottom w:val="single" w:sz="4" w:space="0" w:color="000080"/>
                    <w:right w:val="single" w:sz="4" w:space="0" w:color="000080"/>
                  </w:tcBorders>
                  <w:shd w:val="clear" w:color="000000" w:fill="CCFFFF"/>
                  <w:noWrap/>
                  <w:vAlign w:val="center"/>
                  <w:hideMark/>
                </w:tcPr>
                <w:p w:rsidR="00A7233F" w:rsidRPr="00A7233F" w:rsidRDefault="00A7233F" w:rsidP="00A7233F">
                  <w:pPr>
                    <w:spacing w:after="0" w:line="240" w:lineRule="auto"/>
                    <w:ind w:firstLineChars="100" w:firstLine="160"/>
                    <w:rPr>
                      <w:rFonts w:ascii="Arial" w:eastAsia="Times New Roman" w:hAnsi="Arial" w:cs="Arial"/>
                      <w:sz w:val="16"/>
                      <w:szCs w:val="16"/>
                      <w:lang w:eastAsia="hr-HR"/>
                    </w:rPr>
                  </w:pPr>
                  <w:r w:rsidRPr="00A7233F">
                    <w:rPr>
                      <w:rFonts w:ascii="Arial" w:eastAsia="Times New Roman" w:hAnsi="Arial" w:cs="Arial"/>
                      <w:sz w:val="16"/>
                      <w:szCs w:val="16"/>
                      <w:lang w:eastAsia="hr-HR"/>
                    </w:rPr>
                    <w:t>Rashodi za nabavu proizvedene dugotrajne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5.309</w:t>
                  </w:r>
                </w:p>
              </w:tc>
              <w:tc>
                <w:tcPr>
                  <w:tcW w:w="120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6.900</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6.900</w:t>
                  </w:r>
                </w:p>
              </w:tc>
              <w:tc>
                <w:tcPr>
                  <w:tcW w:w="1410" w:type="dxa"/>
                  <w:tcBorders>
                    <w:top w:val="nil"/>
                    <w:left w:val="nil"/>
                    <w:bottom w:val="single" w:sz="4" w:space="0" w:color="000080"/>
                    <w:right w:val="single" w:sz="4" w:space="0" w:color="000080"/>
                  </w:tcBorders>
                  <w:shd w:val="clear" w:color="auto" w:fill="auto"/>
                  <w:noWrap/>
                  <w:vAlign w:val="center"/>
                  <w:hideMark/>
                </w:tcPr>
                <w:p w:rsidR="00A7233F" w:rsidRPr="00A7233F" w:rsidRDefault="00A7233F" w:rsidP="00A7233F">
                  <w:pPr>
                    <w:spacing w:after="0" w:line="240" w:lineRule="auto"/>
                    <w:jc w:val="right"/>
                    <w:rPr>
                      <w:rFonts w:ascii="Arial" w:eastAsia="Times New Roman" w:hAnsi="Arial" w:cs="Arial"/>
                      <w:sz w:val="16"/>
                      <w:szCs w:val="16"/>
                      <w:lang w:eastAsia="hr-HR"/>
                    </w:rPr>
                  </w:pPr>
                  <w:r w:rsidRPr="00A7233F">
                    <w:rPr>
                      <w:rFonts w:ascii="Arial" w:eastAsia="Times New Roman" w:hAnsi="Arial" w:cs="Arial"/>
                      <w:sz w:val="16"/>
                      <w:szCs w:val="16"/>
                      <w:lang w:eastAsia="hr-HR"/>
                    </w:rPr>
                    <w:t>7.000</w:t>
                  </w:r>
                </w:p>
              </w:tc>
            </w:tr>
          </w:tbl>
          <w:p w:rsidR="00131321" w:rsidRPr="002D11CA" w:rsidRDefault="00131321" w:rsidP="001902A7">
            <w:pPr>
              <w:spacing w:after="0" w:line="240" w:lineRule="auto"/>
              <w:jc w:val="both"/>
              <w:rPr>
                <w:rFonts w:ascii="Times New Roman" w:eastAsia="Times New Roman" w:hAnsi="Times New Roman" w:cs="Times New Roman"/>
                <w:b/>
                <w:bCs/>
                <w:sz w:val="24"/>
                <w:szCs w:val="24"/>
                <w:lang w:eastAsia="hr-HR"/>
              </w:rPr>
            </w:pPr>
          </w:p>
        </w:tc>
        <w:tc>
          <w:tcPr>
            <w:tcW w:w="5386"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276"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195"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357"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524"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524"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r>
    </w:tbl>
    <w:p w:rsidR="00131321" w:rsidRPr="002D11CA" w:rsidRDefault="00131321" w:rsidP="00131321">
      <w:pPr>
        <w:suppressAutoHyphens/>
        <w:autoSpaceDN w:val="0"/>
        <w:jc w:val="both"/>
        <w:rPr>
          <w:rFonts w:ascii="Times New Roman" w:eastAsia="Calibri" w:hAnsi="Times New Roman" w:cs="Times New Roman"/>
          <w:b/>
          <w:sz w:val="24"/>
          <w:szCs w:val="24"/>
        </w:rPr>
      </w:pPr>
    </w:p>
    <w:p w:rsidR="001477F1" w:rsidRPr="002D11CA" w:rsidRDefault="001477F1" w:rsidP="00131321">
      <w:pPr>
        <w:contextualSpacing/>
        <w:jc w:val="both"/>
        <w:rPr>
          <w:rFonts w:ascii="Times New Roman" w:hAnsi="Times New Roman" w:cs="Times New Roman"/>
          <w:b/>
          <w:sz w:val="24"/>
          <w:szCs w:val="24"/>
        </w:rPr>
      </w:pPr>
    </w:p>
    <w:p w:rsidR="001477F1" w:rsidRPr="002D11CA" w:rsidRDefault="001477F1" w:rsidP="00131321">
      <w:pPr>
        <w:contextualSpacing/>
        <w:jc w:val="both"/>
        <w:rPr>
          <w:rFonts w:ascii="Times New Roman" w:hAnsi="Times New Roman" w:cs="Times New Roman"/>
          <w:b/>
          <w:sz w:val="24"/>
          <w:szCs w:val="24"/>
        </w:rPr>
      </w:pPr>
    </w:p>
    <w:p w:rsidR="001477F1" w:rsidRPr="002D11CA" w:rsidRDefault="001477F1" w:rsidP="00131321">
      <w:pPr>
        <w:contextualSpacing/>
        <w:jc w:val="both"/>
        <w:rPr>
          <w:rFonts w:ascii="Times New Roman" w:hAnsi="Times New Roman" w:cs="Times New Roman"/>
          <w:b/>
          <w:sz w:val="24"/>
          <w:szCs w:val="24"/>
        </w:rPr>
      </w:pPr>
    </w:p>
    <w:p w:rsidR="001477F1" w:rsidRPr="002D11CA" w:rsidRDefault="001477F1" w:rsidP="00131321">
      <w:pPr>
        <w:contextualSpacing/>
        <w:jc w:val="both"/>
        <w:rPr>
          <w:rFonts w:ascii="Times New Roman" w:hAnsi="Times New Roman" w:cs="Times New Roman"/>
          <w:b/>
          <w:sz w:val="24"/>
          <w:szCs w:val="24"/>
        </w:rPr>
      </w:pPr>
    </w:p>
    <w:p w:rsidR="00131321" w:rsidRPr="002D11CA" w:rsidRDefault="00131321" w:rsidP="00131321">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Odstu</w:t>
      </w:r>
      <w:r w:rsidR="00B229B7" w:rsidRPr="002D11CA">
        <w:rPr>
          <w:rFonts w:ascii="Times New Roman" w:hAnsi="Times New Roman" w:cs="Times New Roman"/>
          <w:b/>
          <w:sz w:val="24"/>
          <w:szCs w:val="24"/>
        </w:rPr>
        <w:t>panja financijskog plana za 2024. u odnosu na projekciju za 2024</w:t>
      </w:r>
      <w:r w:rsidRPr="002D11CA">
        <w:rPr>
          <w:rFonts w:ascii="Times New Roman" w:hAnsi="Times New Roman" w:cs="Times New Roman"/>
          <w:b/>
          <w:sz w:val="24"/>
          <w:szCs w:val="24"/>
        </w:rPr>
        <w:t>.godinu:</w:t>
      </w:r>
    </w:p>
    <w:p w:rsidR="00131321" w:rsidRPr="002D11CA" w:rsidRDefault="00131321" w:rsidP="00131321">
      <w:pPr>
        <w:contextualSpacing/>
        <w:jc w:val="both"/>
        <w:rPr>
          <w:rFonts w:ascii="Times New Roman" w:hAnsi="Times New Roman" w:cs="Times New Roman"/>
          <w:sz w:val="24"/>
          <w:szCs w:val="24"/>
        </w:rPr>
      </w:pPr>
    </w:p>
    <w:p w:rsidR="00131321" w:rsidRPr="002D11CA" w:rsidRDefault="00131321" w:rsidP="00131321">
      <w:pPr>
        <w:jc w:val="both"/>
        <w:rPr>
          <w:rFonts w:ascii="Times New Roman" w:hAnsi="Times New Roman" w:cs="Times New Roman"/>
          <w:sz w:val="24"/>
          <w:szCs w:val="24"/>
        </w:rPr>
      </w:pPr>
      <w:r w:rsidRPr="002D11CA">
        <w:rPr>
          <w:rFonts w:ascii="Times New Roman" w:hAnsi="Times New Roman" w:cs="Times New Roman"/>
          <w:sz w:val="24"/>
          <w:szCs w:val="24"/>
        </w:rPr>
        <w:t>Rashodi poslovan</w:t>
      </w:r>
      <w:r w:rsidR="00B229B7" w:rsidRPr="002D11CA">
        <w:rPr>
          <w:rFonts w:ascii="Times New Roman" w:hAnsi="Times New Roman" w:cs="Times New Roman"/>
          <w:sz w:val="24"/>
          <w:szCs w:val="24"/>
        </w:rPr>
        <w:t>ja  u financijskom plan</w:t>
      </w:r>
      <w:r w:rsidR="00C26312">
        <w:rPr>
          <w:rFonts w:ascii="Times New Roman" w:hAnsi="Times New Roman" w:cs="Times New Roman"/>
          <w:sz w:val="24"/>
          <w:szCs w:val="24"/>
        </w:rPr>
        <w:t xml:space="preserve">u za 2024.g.  su  povećani za 19 % </w:t>
      </w:r>
      <w:r w:rsidRPr="002D11CA">
        <w:rPr>
          <w:rFonts w:ascii="Times New Roman" w:hAnsi="Times New Roman" w:cs="Times New Roman"/>
          <w:sz w:val="24"/>
          <w:szCs w:val="24"/>
        </w:rPr>
        <w:t>u odnosu na projekciju, jer je došlo do povećanja osnovice za izračun plaće</w:t>
      </w:r>
      <w:r w:rsidR="00B229B7" w:rsidRPr="002D11CA">
        <w:rPr>
          <w:rFonts w:ascii="Times New Roman" w:hAnsi="Times New Roman" w:cs="Times New Roman"/>
          <w:sz w:val="24"/>
          <w:szCs w:val="24"/>
        </w:rPr>
        <w:t xml:space="preserve">, dodatka na plaću </w:t>
      </w:r>
      <w:r w:rsidRPr="002D11CA">
        <w:rPr>
          <w:rFonts w:ascii="Times New Roman" w:hAnsi="Times New Roman" w:cs="Times New Roman"/>
          <w:sz w:val="24"/>
          <w:szCs w:val="24"/>
        </w:rPr>
        <w:t xml:space="preserve"> te značajnog povećanja cijena materijala i usluga te režijskih troškova.</w:t>
      </w:r>
    </w:p>
    <w:p w:rsidR="00131321" w:rsidRPr="002D11CA" w:rsidRDefault="00131321" w:rsidP="00B229B7">
      <w:pPr>
        <w:jc w:val="both"/>
        <w:rPr>
          <w:rFonts w:ascii="Times New Roman" w:hAnsi="Times New Roman" w:cs="Times New Roman"/>
          <w:sz w:val="24"/>
          <w:szCs w:val="24"/>
        </w:rPr>
      </w:pPr>
      <w:r w:rsidRPr="002D11CA">
        <w:rPr>
          <w:rFonts w:ascii="Times New Roman" w:hAnsi="Times New Roman" w:cs="Times New Roman"/>
          <w:sz w:val="24"/>
          <w:szCs w:val="24"/>
        </w:rPr>
        <w:t>Rashodi za nefinancijsku imov</w:t>
      </w:r>
      <w:r w:rsidR="00B229B7" w:rsidRPr="002D11CA">
        <w:rPr>
          <w:rFonts w:ascii="Times New Roman" w:hAnsi="Times New Roman" w:cs="Times New Roman"/>
          <w:sz w:val="24"/>
          <w:szCs w:val="24"/>
        </w:rPr>
        <w:t>inu u financijskom planu za 2024</w:t>
      </w:r>
      <w:r w:rsidRPr="002D11CA">
        <w:rPr>
          <w:rFonts w:ascii="Times New Roman" w:hAnsi="Times New Roman" w:cs="Times New Roman"/>
          <w:sz w:val="24"/>
          <w:szCs w:val="24"/>
        </w:rPr>
        <w:t>.g</w:t>
      </w:r>
      <w:r w:rsidR="006B315A">
        <w:rPr>
          <w:rFonts w:ascii="Times New Roman" w:hAnsi="Times New Roman" w:cs="Times New Roman"/>
          <w:sz w:val="24"/>
          <w:szCs w:val="24"/>
        </w:rPr>
        <w:t xml:space="preserve">. istovjetni su </w:t>
      </w:r>
      <w:r w:rsidR="00B229B7" w:rsidRPr="002D11CA">
        <w:rPr>
          <w:rFonts w:ascii="Times New Roman" w:hAnsi="Times New Roman" w:cs="Times New Roman"/>
          <w:sz w:val="24"/>
          <w:szCs w:val="24"/>
        </w:rPr>
        <w:t xml:space="preserve"> projekci</w:t>
      </w:r>
      <w:r w:rsidR="006B315A">
        <w:rPr>
          <w:rFonts w:ascii="Times New Roman" w:hAnsi="Times New Roman" w:cs="Times New Roman"/>
          <w:sz w:val="24"/>
          <w:szCs w:val="24"/>
        </w:rPr>
        <w:t>ji</w:t>
      </w:r>
      <w:r w:rsidR="00B229B7" w:rsidRPr="002D11CA">
        <w:rPr>
          <w:rFonts w:ascii="Times New Roman" w:hAnsi="Times New Roman" w:cs="Times New Roman"/>
          <w:sz w:val="24"/>
          <w:szCs w:val="24"/>
        </w:rPr>
        <w:t xml:space="preserve"> za 2024</w:t>
      </w:r>
      <w:r w:rsidRPr="002D11CA">
        <w:rPr>
          <w:rFonts w:ascii="Times New Roman" w:hAnsi="Times New Roman" w:cs="Times New Roman"/>
          <w:sz w:val="24"/>
          <w:szCs w:val="24"/>
        </w:rPr>
        <w:t xml:space="preserve">.g.  </w:t>
      </w:r>
    </w:p>
    <w:p w:rsidR="000039A5" w:rsidRPr="002D11CA" w:rsidRDefault="000039A5" w:rsidP="00131321">
      <w:pPr>
        <w:suppressAutoHyphens/>
        <w:autoSpaceDN w:val="0"/>
        <w:jc w:val="both"/>
        <w:rPr>
          <w:rFonts w:ascii="Times New Roman" w:eastAsia="Calibri" w:hAnsi="Times New Roman" w:cs="Times New Roman"/>
          <w:b/>
          <w:sz w:val="24"/>
          <w:szCs w:val="24"/>
          <w:u w:val="single"/>
        </w:rPr>
      </w:pPr>
    </w:p>
    <w:p w:rsidR="00A7233F" w:rsidRDefault="00A7233F" w:rsidP="00131321">
      <w:pPr>
        <w:suppressAutoHyphens/>
        <w:autoSpaceDN w:val="0"/>
        <w:jc w:val="both"/>
        <w:rPr>
          <w:rFonts w:ascii="Times New Roman" w:eastAsia="Calibri" w:hAnsi="Times New Roman" w:cs="Times New Roman"/>
          <w:b/>
          <w:sz w:val="24"/>
          <w:szCs w:val="24"/>
          <w:u w:val="single"/>
        </w:rPr>
      </w:pPr>
    </w:p>
    <w:p w:rsidR="00A7233F" w:rsidRDefault="00A7233F" w:rsidP="00131321">
      <w:pPr>
        <w:suppressAutoHyphens/>
        <w:autoSpaceDN w:val="0"/>
        <w:jc w:val="both"/>
        <w:rPr>
          <w:rFonts w:ascii="Times New Roman" w:eastAsia="Calibri" w:hAnsi="Times New Roman" w:cs="Times New Roman"/>
          <w:b/>
          <w:sz w:val="24"/>
          <w:szCs w:val="24"/>
          <w:u w:val="single"/>
        </w:rPr>
      </w:pPr>
    </w:p>
    <w:p w:rsidR="00A7233F" w:rsidRDefault="00A7233F" w:rsidP="00131321">
      <w:pPr>
        <w:suppressAutoHyphens/>
        <w:autoSpaceDN w:val="0"/>
        <w:jc w:val="both"/>
        <w:rPr>
          <w:rFonts w:ascii="Times New Roman" w:eastAsia="Calibri" w:hAnsi="Times New Roman" w:cs="Times New Roman"/>
          <w:b/>
          <w:sz w:val="24"/>
          <w:szCs w:val="24"/>
          <w:u w:val="single"/>
        </w:rPr>
      </w:pPr>
    </w:p>
    <w:p w:rsidR="00A7233F" w:rsidRDefault="00A7233F" w:rsidP="00131321">
      <w:pPr>
        <w:suppressAutoHyphens/>
        <w:autoSpaceDN w:val="0"/>
        <w:jc w:val="both"/>
        <w:rPr>
          <w:rFonts w:ascii="Times New Roman" w:eastAsia="Calibri" w:hAnsi="Times New Roman" w:cs="Times New Roman"/>
          <w:b/>
          <w:sz w:val="24"/>
          <w:szCs w:val="24"/>
          <w:u w:val="single"/>
        </w:rPr>
      </w:pPr>
    </w:p>
    <w:p w:rsidR="00A7233F" w:rsidRDefault="00A7233F" w:rsidP="00131321">
      <w:pPr>
        <w:suppressAutoHyphens/>
        <w:autoSpaceDN w:val="0"/>
        <w:jc w:val="both"/>
        <w:rPr>
          <w:rFonts w:ascii="Times New Roman" w:eastAsia="Calibri" w:hAnsi="Times New Roman" w:cs="Times New Roman"/>
          <w:b/>
          <w:sz w:val="24"/>
          <w:szCs w:val="24"/>
          <w:u w:val="single"/>
        </w:rPr>
      </w:pPr>
    </w:p>
    <w:p w:rsidR="00131321" w:rsidRPr="002D11CA" w:rsidRDefault="00131321" w:rsidP="00131321">
      <w:pPr>
        <w:suppressAutoHyphens/>
        <w:autoSpaceDN w:val="0"/>
        <w:jc w:val="both"/>
        <w:rPr>
          <w:rFonts w:ascii="Times New Roman" w:eastAsia="Calibri" w:hAnsi="Times New Roman" w:cs="Times New Roman"/>
          <w:b/>
          <w:sz w:val="24"/>
          <w:szCs w:val="24"/>
          <w:u w:val="single"/>
        </w:rPr>
      </w:pPr>
      <w:r w:rsidRPr="002D11CA">
        <w:rPr>
          <w:rFonts w:ascii="Times New Roman" w:eastAsia="Calibri" w:hAnsi="Times New Roman" w:cs="Times New Roman"/>
          <w:b/>
          <w:sz w:val="24"/>
          <w:szCs w:val="24"/>
          <w:u w:val="single"/>
        </w:rPr>
        <w:lastRenderedPageBreak/>
        <w:t>A621003  REDOVNA AKTIVNOST SVEUČILIŠTA U OSIJEKU</w:t>
      </w:r>
    </w:p>
    <w:p w:rsidR="00D76D9E" w:rsidRPr="002D11CA" w:rsidRDefault="00D76D9E" w:rsidP="00131321">
      <w:pPr>
        <w:suppressAutoHyphens/>
        <w:autoSpaceDN w:val="0"/>
        <w:jc w:val="both"/>
        <w:rPr>
          <w:rFonts w:ascii="Times New Roman" w:eastAsia="Calibri" w:hAnsi="Times New Roman" w:cs="Times New Roman"/>
          <w:b/>
          <w:sz w:val="24"/>
          <w:szCs w:val="24"/>
          <w:u w:val="single"/>
        </w:rPr>
      </w:pPr>
    </w:p>
    <w:tbl>
      <w:tblPr>
        <w:tblW w:w="12180" w:type="dxa"/>
        <w:tblInd w:w="-5" w:type="dxa"/>
        <w:tblLook w:val="04A0" w:firstRow="1" w:lastRow="0" w:firstColumn="1" w:lastColumn="0" w:noHBand="0" w:noVBand="1"/>
      </w:tblPr>
      <w:tblGrid>
        <w:gridCol w:w="3080"/>
        <w:gridCol w:w="1680"/>
        <w:gridCol w:w="1480"/>
        <w:gridCol w:w="1460"/>
        <w:gridCol w:w="1460"/>
        <w:gridCol w:w="1420"/>
        <w:gridCol w:w="1600"/>
      </w:tblGrid>
      <w:tr w:rsidR="00D76D9E" w:rsidRPr="002D11CA" w:rsidTr="00D76D9E">
        <w:trPr>
          <w:trHeight w:val="732"/>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Izvršenje plana za 2022.</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Tekući plan za 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Plan za 2024.</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Projekcija za 2025.</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Projekcija za 2026.</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Indeks 24./23.</w:t>
            </w:r>
          </w:p>
        </w:tc>
      </w:tr>
      <w:tr w:rsidR="00D76D9E" w:rsidRPr="002D11CA" w:rsidTr="00D76D9E">
        <w:trPr>
          <w:trHeight w:val="936"/>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D76D9E" w:rsidRPr="002D11CA" w:rsidRDefault="00D76D9E" w:rsidP="00D76D9E">
            <w:pPr>
              <w:spacing w:after="0" w:line="240" w:lineRule="auto"/>
              <w:rPr>
                <w:rFonts w:ascii="Times New Roman" w:eastAsia="Times New Roman" w:hAnsi="Times New Roman" w:cs="Times New Roman"/>
                <w:b/>
                <w:bCs/>
                <w:sz w:val="24"/>
                <w:szCs w:val="24"/>
                <w:lang w:eastAsia="hr-HR"/>
              </w:rPr>
            </w:pPr>
            <w:r w:rsidRPr="002D11CA">
              <w:rPr>
                <w:rFonts w:ascii="Times New Roman" w:eastAsia="Times New Roman" w:hAnsi="Times New Roman" w:cs="Times New Roman"/>
                <w:b/>
                <w:bCs/>
                <w:sz w:val="24"/>
                <w:szCs w:val="24"/>
                <w:lang w:eastAsia="hr-HR"/>
              </w:rPr>
              <w:t>A 621003 Redovna djelatnost Sveučilišta u Osijeku</w:t>
            </w:r>
          </w:p>
        </w:tc>
        <w:tc>
          <w:tcPr>
            <w:tcW w:w="168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640.462</w:t>
            </w:r>
          </w:p>
        </w:tc>
        <w:tc>
          <w:tcPr>
            <w:tcW w:w="148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742.677</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A7233F"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826.735</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C26312"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829.275</w:t>
            </w:r>
          </w:p>
        </w:tc>
        <w:tc>
          <w:tcPr>
            <w:tcW w:w="1420" w:type="dxa"/>
            <w:tcBorders>
              <w:top w:val="nil"/>
              <w:left w:val="nil"/>
              <w:bottom w:val="single" w:sz="4" w:space="0" w:color="auto"/>
              <w:right w:val="single" w:sz="4" w:space="0" w:color="auto"/>
            </w:tcBorders>
            <w:shd w:val="clear" w:color="auto" w:fill="auto"/>
            <w:noWrap/>
            <w:vAlign w:val="bottom"/>
            <w:hideMark/>
          </w:tcPr>
          <w:p w:rsidR="00D76D9E" w:rsidRPr="002D11CA" w:rsidRDefault="00C26312"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829.803</w:t>
            </w:r>
          </w:p>
        </w:tc>
        <w:tc>
          <w:tcPr>
            <w:tcW w:w="1600" w:type="dxa"/>
            <w:tcBorders>
              <w:top w:val="nil"/>
              <w:left w:val="nil"/>
              <w:bottom w:val="single" w:sz="4" w:space="0" w:color="auto"/>
              <w:right w:val="single" w:sz="4" w:space="0" w:color="auto"/>
            </w:tcBorders>
            <w:shd w:val="clear" w:color="auto" w:fill="auto"/>
            <w:noWrap/>
            <w:vAlign w:val="bottom"/>
            <w:hideMark/>
          </w:tcPr>
          <w:p w:rsidR="00D76D9E" w:rsidRPr="002D11CA" w:rsidRDefault="00C26312"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 ( 111</w:t>
            </w:r>
            <w:r w:rsidR="00D76D9E" w:rsidRPr="002D11CA">
              <w:rPr>
                <w:rFonts w:ascii="Times New Roman" w:eastAsia="Times New Roman" w:hAnsi="Times New Roman" w:cs="Times New Roman"/>
                <w:sz w:val="24"/>
                <w:szCs w:val="24"/>
                <w:lang w:eastAsia="hr-HR"/>
              </w:rPr>
              <w:t xml:space="preserve"> )</w:t>
            </w:r>
          </w:p>
        </w:tc>
      </w:tr>
    </w:tbl>
    <w:p w:rsidR="00131321" w:rsidRPr="002D11CA" w:rsidRDefault="00131321"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p>
    <w:p w:rsidR="00131321" w:rsidRPr="002D11CA" w:rsidRDefault="00131321" w:rsidP="00131321">
      <w:pPr>
        <w:suppressAutoHyphens/>
        <w:autoSpaceDN w:val="0"/>
        <w:jc w:val="both"/>
        <w:rPr>
          <w:rFonts w:ascii="Times New Roman" w:eastAsia="Calibri" w:hAnsi="Times New Roman" w:cs="Times New Roman"/>
          <w:sz w:val="24"/>
          <w:szCs w:val="24"/>
        </w:rPr>
      </w:pPr>
    </w:p>
    <w:p w:rsidR="00131321" w:rsidRPr="002D11CA" w:rsidRDefault="00131321" w:rsidP="00131321">
      <w:pPr>
        <w:suppressAutoHyphens/>
        <w:autoSpaceDN w:val="0"/>
        <w:spacing w:after="0"/>
        <w:jc w:val="both"/>
        <w:rPr>
          <w:rFonts w:ascii="Times New Roman" w:eastAsia="Calibri" w:hAnsi="Times New Roman" w:cs="Times New Roman"/>
          <w:sz w:val="24"/>
          <w:szCs w:val="24"/>
        </w:rPr>
      </w:pPr>
    </w:p>
    <w:p w:rsidR="00131321" w:rsidRPr="002D11CA" w:rsidRDefault="00131321" w:rsidP="00131321">
      <w:p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Ova aktivnost sastoji se od sljedećih elemenata:</w:t>
      </w:r>
    </w:p>
    <w:p w:rsidR="00131321" w:rsidRPr="002D11CA" w:rsidRDefault="00131321" w:rsidP="00131321">
      <w:p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Rashodi za zaposlene ( plaće, materijalna prava zaposlenika ) i materijalni rashodi ( prijevoz zaposlenika  i sistematski pregled)  te naknada poslodavca zbog nezapošljavanja osoba s invaliditetom.</w:t>
      </w:r>
    </w:p>
    <w:p w:rsidR="00131321" w:rsidRPr="002D11CA" w:rsidRDefault="00131321" w:rsidP="00131321">
      <w:p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Ova aktivnost provodi se svake godine.</w:t>
      </w:r>
    </w:p>
    <w:p w:rsidR="00131321" w:rsidRPr="002D11CA" w:rsidRDefault="00131321" w:rsidP="00131321">
      <w:pPr>
        <w:suppressAutoHyphens/>
        <w:autoSpaceDN w:val="0"/>
        <w:spacing w:after="0"/>
        <w:jc w:val="both"/>
        <w:rPr>
          <w:rFonts w:ascii="Times New Roman" w:eastAsia="Calibri" w:hAnsi="Times New Roman" w:cs="Times New Roman"/>
          <w:sz w:val="24"/>
          <w:szCs w:val="24"/>
        </w:rPr>
      </w:pPr>
    </w:p>
    <w:p w:rsidR="00131321" w:rsidRPr="002D11CA" w:rsidRDefault="00131321"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Izračun financijskog plana:</w:t>
      </w:r>
    </w:p>
    <w:p w:rsidR="008333A8" w:rsidRPr="002D11CA" w:rsidRDefault="00131321" w:rsidP="008333A8">
      <w:pPr>
        <w:pStyle w:val="Odlomakpopisa"/>
        <w:numPr>
          <w:ilvl w:val="0"/>
          <w:numId w:val="15"/>
        </w:num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Rashodi za zaposlene</w:t>
      </w:r>
      <w:r w:rsidR="008333A8" w:rsidRPr="002D11CA">
        <w:rPr>
          <w:rFonts w:ascii="Times New Roman" w:eastAsia="Calibri" w:hAnsi="Times New Roman" w:cs="Times New Roman"/>
          <w:sz w:val="24"/>
          <w:szCs w:val="24"/>
        </w:rPr>
        <w:t xml:space="preserve"> </w:t>
      </w:r>
    </w:p>
    <w:p w:rsidR="00131321" w:rsidRPr="002D11CA" w:rsidRDefault="008333A8" w:rsidP="00131321">
      <w:p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Planirani broj zaposlenih u 2024</w:t>
      </w:r>
      <w:r w:rsidR="00131321" w:rsidRPr="002D11CA">
        <w:rPr>
          <w:rFonts w:ascii="Times New Roman" w:eastAsia="Calibri" w:hAnsi="Times New Roman" w:cs="Times New Roman"/>
          <w:sz w:val="24"/>
          <w:szCs w:val="24"/>
        </w:rPr>
        <w:t>.g. x iznos prosječne mjesečne plaće x 12 mjeseci + ostali</w:t>
      </w:r>
    </w:p>
    <w:p w:rsidR="00131321" w:rsidRPr="002D11CA" w:rsidRDefault="00A7233F" w:rsidP="00131321">
      <w:pPr>
        <w:suppressAutoHyphens/>
        <w:autoSpaceDN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rashodi za zaposlene=813.989</w:t>
      </w:r>
      <w:r w:rsidR="00131321" w:rsidRPr="002D11CA">
        <w:rPr>
          <w:rFonts w:ascii="Times New Roman" w:eastAsia="Calibri" w:hAnsi="Times New Roman" w:cs="Times New Roman"/>
          <w:sz w:val="24"/>
          <w:szCs w:val="24"/>
        </w:rPr>
        <w:t xml:space="preserve"> eura</w:t>
      </w:r>
    </w:p>
    <w:p w:rsidR="00131321" w:rsidRPr="002D11CA" w:rsidRDefault="008333A8" w:rsidP="00131321">
      <w:p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Broj zaposlenih u 2025</w:t>
      </w:r>
      <w:r w:rsidR="00131321" w:rsidRPr="002D11CA">
        <w:rPr>
          <w:rFonts w:ascii="Times New Roman" w:eastAsia="Calibri" w:hAnsi="Times New Roman" w:cs="Times New Roman"/>
          <w:sz w:val="24"/>
          <w:szCs w:val="24"/>
        </w:rPr>
        <w:t>.g. x iznos prosječne mjesečne plaće x 12 mjeseci + ostali rashodi za</w:t>
      </w:r>
    </w:p>
    <w:p w:rsidR="00131321" w:rsidRPr="002D11CA" w:rsidRDefault="00A7233F" w:rsidP="00131321">
      <w:pPr>
        <w:suppressAutoHyphens/>
        <w:autoSpaceDN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Zaposlene= 816.468</w:t>
      </w:r>
      <w:r w:rsidR="00131321" w:rsidRPr="002D11CA">
        <w:rPr>
          <w:rFonts w:ascii="Times New Roman" w:eastAsia="Calibri" w:hAnsi="Times New Roman" w:cs="Times New Roman"/>
          <w:sz w:val="24"/>
          <w:szCs w:val="24"/>
        </w:rPr>
        <w:t xml:space="preserve"> eura</w:t>
      </w:r>
    </w:p>
    <w:p w:rsidR="00131321" w:rsidRPr="002D11CA" w:rsidRDefault="008333A8" w:rsidP="00131321">
      <w:p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Broj zaposlenih u 2026</w:t>
      </w:r>
      <w:r w:rsidR="00131321" w:rsidRPr="002D11CA">
        <w:rPr>
          <w:rFonts w:ascii="Times New Roman" w:eastAsia="Calibri" w:hAnsi="Times New Roman" w:cs="Times New Roman"/>
          <w:sz w:val="24"/>
          <w:szCs w:val="24"/>
        </w:rPr>
        <w:t>.g. x iznos prosječne mjesečne plaće x 12 mjeseci + ostali rashodi za</w:t>
      </w:r>
    </w:p>
    <w:p w:rsidR="00131321" w:rsidRPr="002D11CA" w:rsidRDefault="00A7233F" w:rsidP="00131321">
      <w:pPr>
        <w:suppressAutoHyphens/>
        <w:autoSpaceDN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zaposlene=816.932</w:t>
      </w:r>
      <w:r w:rsidR="008333A8" w:rsidRPr="002D11CA">
        <w:rPr>
          <w:rFonts w:ascii="Times New Roman" w:eastAsia="Calibri" w:hAnsi="Times New Roman" w:cs="Times New Roman"/>
          <w:sz w:val="24"/>
          <w:szCs w:val="24"/>
        </w:rPr>
        <w:t xml:space="preserve"> eura</w:t>
      </w:r>
    </w:p>
    <w:p w:rsidR="008333A8" w:rsidRPr="002D11CA" w:rsidRDefault="008333A8" w:rsidP="008333A8">
      <w:p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ab/>
      </w:r>
    </w:p>
    <w:p w:rsidR="00131321" w:rsidRPr="002D11CA" w:rsidRDefault="00131321" w:rsidP="008333A8">
      <w:pPr>
        <w:pStyle w:val="Odlomakpopisa"/>
        <w:numPr>
          <w:ilvl w:val="0"/>
          <w:numId w:val="15"/>
        </w:num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Materijalna prava zaposlenih planiraju se u visin</w:t>
      </w:r>
      <w:r w:rsidR="008333A8" w:rsidRPr="002D11CA">
        <w:rPr>
          <w:rFonts w:ascii="Times New Roman" w:eastAsia="Calibri" w:hAnsi="Times New Roman" w:cs="Times New Roman"/>
          <w:sz w:val="24"/>
          <w:szCs w:val="24"/>
        </w:rPr>
        <w:t>i 12.746 eura u 2024., 12.808 eura u 2025. te 12.871 eura u 2026.</w:t>
      </w:r>
      <w:r w:rsidRPr="002D11CA">
        <w:rPr>
          <w:rFonts w:ascii="Times New Roman" w:eastAsia="Calibri" w:hAnsi="Times New Roman" w:cs="Times New Roman"/>
          <w:sz w:val="24"/>
          <w:szCs w:val="24"/>
        </w:rPr>
        <w:t xml:space="preserve"> </w:t>
      </w:r>
    </w:p>
    <w:p w:rsidR="00131321" w:rsidRPr="002D11CA" w:rsidRDefault="00131321" w:rsidP="00131321">
      <w:pPr>
        <w:suppressAutoHyphens/>
        <w:autoSpaceDN w:val="0"/>
        <w:spacing w:after="0"/>
        <w:jc w:val="both"/>
        <w:rPr>
          <w:rFonts w:ascii="Times New Roman" w:eastAsia="Calibri" w:hAnsi="Times New Roman" w:cs="Times New Roman"/>
          <w:sz w:val="24"/>
          <w:szCs w:val="24"/>
        </w:rPr>
      </w:pPr>
    </w:p>
    <w:p w:rsidR="00131321" w:rsidRPr="002D11CA" w:rsidRDefault="00131321" w:rsidP="00131321">
      <w:pPr>
        <w:suppressAutoHyphens/>
        <w:autoSpaceDN w:val="0"/>
        <w:spacing w:after="0"/>
        <w:jc w:val="both"/>
        <w:rPr>
          <w:rFonts w:ascii="Times New Roman" w:eastAsia="Calibri" w:hAnsi="Times New Roman" w:cs="Times New Roman"/>
          <w:sz w:val="24"/>
          <w:szCs w:val="24"/>
        </w:rPr>
      </w:pPr>
    </w:p>
    <w:p w:rsidR="00131321" w:rsidRPr="002D11CA" w:rsidRDefault="00131321" w:rsidP="00131321">
      <w:pPr>
        <w:spacing w:after="0"/>
        <w:contextualSpacing/>
        <w:jc w:val="both"/>
        <w:rPr>
          <w:rFonts w:ascii="Times New Roman" w:hAnsi="Times New Roman" w:cs="Times New Roman"/>
          <w:sz w:val="24"/>
          <w:szCs w:val="24"/>
        </w:rPr>
      </w:pPr>
      <w:r w:rsidRPr="002D11CA">
        <w:rPr>
          <w:rFonts w:ascii="Times New Roman" w:hAnsi="Times New Roman" w:cs="Times New Roman"/>
          <w:sz w:val="24"/>
          <w:szCs w:val="24"/>
        </w:rPr>
        <w:t xml:space="preserve">Odstupanje financijskog </w:t>
      </w:r>
      <w:r w:rsidR="008333A8" w:rsidRPr="002D11CA">
        <w:rPr>
          <w:rFonts w:ascii="Times New Roman" w:hAnsi="Times New Roman" w:cs="Times New Roman"/>
          <w:sz w:val="24"/>
          <w:szCs w:val="24"/>
        </w:rPr>
        <w:t>plana prihoda i rashoda  za 2024</w:t>
      </w:r>
      <w:r w:rsidRPr="002D11CA">
        <w:rPr>
          <w:rFonts w:ascii="Times New Roman" w:hAnsi="Times New Roman" w:cs="Times New Roman"/>
          <w:sz w:val="24"/>
          <w:szCs w:val="24"/>
        </w:rPr>
        <w:t>. godinu od financijskog</w:t>
      </w:r>
      <w:r w:rsidR="008333A8" w:rsidRPr="002D11CA">
        <w:rPr>
          <w:rFonts w:ascii="Times New Roman" w:hAnsi="Times New Roman" w:cs="Times New Roman"/>
          <w:sz w:val="24"/>
          <w:szCs w:val="24"/>
        </w:rPr>
        <w:t xml:space="preserve"> plana prihoda i rashoda za 2023</w:t>
      </w:r>
      <w:r w:rsidRPr="002D11CA">
        <w:rPr>
          <w:rFonts w:ascii="Times New Roman" w:hAnsi="Times New Roman" w:cs="Times New Roman"/>
          <w:sz w:val="24"/>
          <w:szCs w:val="24"/>
        </w:rPr>
        <w:t>.g. iz aktivnosti op</w:t>
      </w:r>
      <w:r w:rsidR="008333A8" w:rsidRPr="002D11CA">
        <w:rPr>
          <w:rFonts w:ascii="Times New Roman" w:hAnsi="Times New Roman" w:cs="Times New Roman"/>
          <w:sz w:val="24"/>
          <w:szCs w:val="24"/>
        </w:rPr>
        <w:t xml:space="preserve">ćih prihoda i rashoda  je </w:t>
      </w:r>
      <w:r w:rsidR="00A7233F">
        <w:rPr>
          <w:rFonts w:ascii="Times New Roman" w:hAnsi="Times New Roman" w:cs="Times New Roman"/>
          <w:sz w:val="24"/>
          <w:szCs w:val="24"/>
        </w:rPr>
        <w:t>13%  (indeks 113</w:t>
      </w:r>
      <w:r w:rsidRPr="002D11CA">
        <w:rPr>
          <w:rFonts w:ascii="Times New Roman" w:hAnsi="Times New Roman" w:cs="Times New Roman"/>
          <w:sz w:val="24"/>
          <w:szCs w:val="24"/>
        </w:rPr>
        <w:t>)</w:t>
      </w:r>
      <w:r w:rsidR="00A7233F">
        <w:rPr>
          <w:rFonts w:ascii="Times New Roman" w:hAnsi="Times New Roman" w:cs="Times New Roman"/>
          <w:sz w:val="24"/>
          <w:szCs w:val="24"/>
        </w:rPr>
        <w:t xml:space="preserve"> financijska sredstva su </w:t>
      </w:r>
      <w:r w:rsidRPr="002D11CA">
        <w:rPr>
          <w:rFonts w:ascii="Times New Roman" w:hAnsi="Times New Roman" w:cs="Times New Roman"/>
          <w:sz w:val="24"/>
          <w:szCs w:val="24"/>
        </w:rPr>
        <w:t>po</w:t>
      </w:r>
      <w:r w:rsidR="008333A8" w:rsidRPr="002D11CA">
        <w:rPr>
          <w:rFonts w:ascii="Times New Roman" w:hAnsi="Times New Roman" w:cs="Times New Roman"/>
          <w:sz w:val="24"/>
          <w:szCs w:val="24"/>
        </w:rPr>
        <w:t>većana, došlo je do povećanje p</w:t>
      </w:r>
      <w:r w:rsidR="00A7233F">
        <w:rPr>
          <w:rFonts w:ascii="Times New Roman" w:hAnsi="Times New Roman" w:cs="Times New Roman"/>
          <w:sz w:val="24"/>
          <w:szCs w:val="24"/>
        </w:rPr>
        <w:t>laća ( rast osnovice ) i dodatak na plaću.</w:t>
      </w:r>
    </w:p>
    <w:p w:rsidR="00131321" w:rsidRPr="002D11CA" w:rsidRDefault="00131321" w:rsidP="00131321">
      <w:pPr>
        <w:suppressAutoHyphens/>
        <w:autoSpaceDN w:val="0"/>
        <w:jc w:val="both"/>
        <w:rPr>
          <w:rFonts w:ascii="Times New Roman" w:eastAsia="Calibri" w:hAnsi="Times New Roman" w:cs="Times New Roman"/>
          <w:b/>
          <w:sz w:val="24"/>
          <w:szCs w:val="24"/>
          <w:u w:val="single"/>
        </w:rPr>
      </w:pPr>
    </w:p>
    <w:p w:rsidR="00131321" w:rsidRPr="002D11CA" w:rsidRDefault="00131321" w:rsidP="00131321">
      <w:pPr>
        <w:suppressAutoHyphens/>
        <w:autoSpaceDN w:val="0"/>
        <w:jc w:val="both"/>
        <w:rPr>
          <w:rFonts w:ascii="Times New Roman" w:eastAsia="Calibri" w:hAnsi="Times New Roman" w:cs="Times New Roman"/>
          <w:b/>
          <w:sz w:val="24"/>
          <w:szCs w:val="24"/>
          <w:u w:val="single"/>
        </w:rPr>
      </w:pPr>
    </w:p>
    <w:p w:rsidR="00131321" w:rsidRPr="002D11CA" w:rsidRDefault="00131321" w:rsidP="00131321">
      <w:pPr>
        <w:suppressAutoHyphens/>
        <w:autoSpaceDN w:val="0"/>
        <w:jc w:val="both"/>
        <w:rPr>
          <w:rFonts w:ascii="Times New Roman" w:eastAsia="Calibri" w:hAnsi="Times New Roman" w:cs="Times New Roman"/>
          <w:b/>
          <w:sz w:val="24"/>
          <w:szCs w:val="24"/>
          <w:u w:val="single"/>
        </w:rPr>
      </w:pPr>
      <w:r w:rsidRPr="002D11CA">
        <w:rPr>
          <w:rFonts w:ascii="Times New Roman" w:eastAsia="Calibri" w:hAnsi="Times New Roman" w:cs="Times New Roman"/>
          <w:b/>
          <w:sz w:val="24"/>
          <w:szCs w:val="24"/>
          <w:u w:val="single"/>
        </w:rPr>
        <w:t>A 622122  PROGRAMSKO FINANCIRANJE JAVNIH VISOKIH UČILIŠTA</w:t>
      </w:r>
    </w:p>
    <w:tbl>
      <w:tblPr>
        <w:tblW w:w="12180" w:type="dxa"/>
        <w:tblInd w:w="-5" w:type="dxa"/>
        <w:tblLook w:val="04A0" w:firstRow="1" w:lastRow="0" w:firstColumn="1" w:lastColumn="0" w:noHBand="0" w:noVBand="1"/>
      </w:tblPr>
      <w:tblGrid>
        <w:gridCol w:w="3080"/>
        <w:gridCol w:w="1680"/>
        <w:gridCol w:w="1480"/>
        <w:gridCol w:w="1460"/>
        <w:gridCol w:w="1460"/>
        <w:gridCol w:w="1420"/>
        <w:gridCol w:w="1600"/>
      </w:tblGrid>
      <w:tr w:rsidR="00D76D9E" w:rsidRPr="002D11CA" w:rsidTr="00D76D9E">
        <w:trPr>
          <w:trHeight w:val="624"/>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Izvršenje plana za 2022.</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Tekući plan za 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Plan za 2024.</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Projekcija za 2025.</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Projekcija za 2026.</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Indeks 24./23.</w:t>
            </w:r>
          </w:p>
        </w:tc>
      </w:tr>
      <w:tr w:rsidR="00D76D9E" w:rsidRPr="002D11CA" w:rsidTr="00D76D9E">
        <w:trPr>
          <w:trHeight w:val="936"/>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D76D9E" w:rsidRPr="002D11CA" w:rsidRDefault="00D76D9E" w:rsidP="00D76D9E">
            <w:pPr>
              <w:spacing w:after="0" w:line="240" w:lineRule="auto"/>
              <w:rPr>
                <w:rFonts w:ascii="Times New Roman" w:eastAsia="Times New Roman" w:hAnsi="Times New Roman" w:cs="Times New Roman"/>
                <w:b/>
                <w:bCs/>
                <w:sz w:val="24"/>
                <w:szCs w:val="24"/>
                <w:lang w:eastAsia="hr-HR"/>
              </w:rPr>
            </w:pPr>
            <w:r w:rsidRPr="002D11CA">
              <w:rPr>
                <w:rFonts w:ascii="Times New Roman" w:eastAsia="Times New Roman" w:hAnsi="Times New Roman" w:cs="Times New Roman"/>
                <w:b/>
                <w:bCs/>
                <w:sz w:val="24"/>
                <w:szCs w:val="24"/>
                <w:lang w:eastAsia="hr-HR"/>
              </w:rPr>
              <w:t>A 622122 Programsko financiranje javnih visokih učilišta</w:t>
            </w:r>
          </w:p>
        </w:tc>
        <w:tc>
          <w:tcPr>
            <w:tcW w:w="168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65.809</w:t>
            </w:r>
          </w:p>
        </w:tc>
        <w:tc>
          <w:tcPr>
            <w:tcW w:w="148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52.168</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52.364</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A7233F"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D76D9E" w:rsidRPr="002D11CA">
              <w:rPr>
                <w:rFonts w:ascii="Times New Roman" w:eastAsia="Times New Roman" w:hAnsi="Times New Roman" w:cs="Times New Roman"/>
                <w:sz w:val="24"/>
                <w:szCs w:val="24"/>
                <w:lang w:eastAsia="hr-HR"/>
              </w:rPr>
              <w:t>2.364</w:t>
            </w:r>
          </w:p>
        </w:tc>
        <w:tc>
          <w:tcPr>
            <w:tcW w:w="142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52.364</w:t>
            </w:r>
          </w:p>
        </w:tc>
        <w:tc>
          <w:tcPr>
            <w:tcW w:w="160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1% ( 101 )</w:t>
            </w:r>
          </w:p>
        </w:tc>
      </w:tr>
    </w:tbl>
    <w:p w:rsidR="00131321" w:rsidRPr="002D11CA" w:rsidRDefault="00D76D9E"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p>
    <w:p w:rsidR="00131321" w:rsidRPr="002D11CA" w:rsidRDefault="00131321"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Ova aktivnost sastoji se od materijalnih rashoda: režijski troškovi ( električna energija, toplinska energija, komunalne usluge  ) , tekuće usluge održavanja zgrade, računalne usluge ( održavanje knjižničnog programa Crolist ) , naknade za rad članovima upravnog vijeće.</w:t>
      </w:r>
    </w:p>
    <w:p w:rsidR="00131321" w:rsidRPr="002D11CA" w:rsidRDefault="00131321"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Ova aktivnost provodi se svake godine.</w:t>
      </w:r>
    </w:p>
    <w:p w:rsidR="00131321" w:rsidRPr="002D11CA" w:rsidRDefault="00131321" w:rsidP="00131321">
      <w:pPr>
        <w:spacing w:after="0"/>
        <w:contextualSpacing/>
        <w:jc w:val="both"/>
        <w:rPr>
          <w:rFonts w:ascii="Times New Roman" w:hAnsi="Times New Roman" w:cs="Times New Roman"/>
          <w:sz w:val="24"/>
          <w:szCs w:val="24"/>
        </w:rPr>
      </w:pPr>
      <w:r w:rsidRPr="002D11CA">
        <w:rPr>
          <w:rFonts w:ascii="Times New Roman" w:hAnsi="Times New Roman" w:cs="Times New Roman"/>
          <w:sz w:val="24"/>
          <w:szCs w:val="24"/>
        </w:rPr>
        <w:t xml:space="preserve">Odstupanje financijskog </w:t>
      </w:r>
      <w:r w:rsidR="00564BB1" w:rsidRPr="002D11CA">
        <w:rPr>
          <w:rFonts w:ascii="Times New Roman" w:hAnsi="Times New Roman" w:cs="Times New Roman"/>
          <w:sz w:val="24"/>
          <w:szCs w:val="24"/>
        </w:rPr>
        <w:t>plana prihoda i rashoda  za 2024</w:t>
      </w:r>
      <w:r w:rsidRPr="002D11CA">
        <w:rPr>
          <w:rFonts w:ascii="Times New Roman" w:hAnsi="Times New Roman" w:cs="Times New Roman"/>
          <w:sz w:val="24"/>
          <w:szCs w:val="24"/>
        </w:rPr>
        <w:t>. godinu od financijskog</w:t>
      </w:r>
      <w:r w:rsidR="00564BB1" w:rsidRPr="002D11CA">
        <w:rPr>
          <w:rFonts w:ascii="Times New Roman" w:hAnsi="Times New Roman" w:cs="Times New Roman"/>
          <w:sz w:val="24"/>
          <w:szCs w:val="24"/>
        </w:rPr>
        <w:t xml:space="preserve"> plana prihoda i rashoda za 2023</w:t>
      </w:r>
      <w:r w:rsidRPr="002D11CA">
        <w:rPr>
          <w:rFonts w:ascii="Times New Roman" w:hAnsi="Times New Roman" w:cs="Times New Roman"/>
          <w:sz w:val="24"/>
          <w:szCs w:val="24"/>
        </w:rPr>
        <w:t>.g. iz aktivnosti progra</w:t>
      </w:r>
      <w:r w:rsidR="00564BB1" w:rsidRPr="002D11CA">
        <w:rPr>
          <w:rFonts w:ascii="Times New Roman" w:hAnsi="Times New Roman" w:cs="Times New Roman"/>
          <w:sz w:val="24"/>
          <w:szCs w:val="24"/>
        </w:rPr>
        <w:t>mskog financiranja   je za oko 1%  (indeks 101</w:t>
      </w:r>
      <w:r w:rsidRPr="002D11CA">
        <w:rPr>
          <w:rFonts w:ascii="Times New Roman" w:hAnsi="Times New Roman" w:cs="Times New Roman"/>
          <w:sz w:val="24"/>
          <w:szCs w:val="24"/>
        </w:rPr>
        <w:t xml:space="preserve"> %) financijska sredstv</w:t>
      </w:r>
      <w:r w:rsidR="00564BB1" w:rsidRPr="002D11CA">
        <w:rPr>
          <w:rFonts w:ascii="Times New Roman" w:hAnsi="Times New Roman" w:cs="Times New Roman"/>
          <w:sz w:val="24"/>
          <w:szCs w:val="24"/>
        </w:rPr>
        <w:t>a su blago povećana.</w:t>
      </w:r>
      <w:r w:rsidRPr="002D11CA">
        <w:rPr>
          <w:rFonts w:ascii="Times New Roman" w:hAnsi="Times New Roman" w:cs="Times New Roman"/>
          <w:sz w:val="24"/>
          <w:szCs w:val="24"/>
        </w:rPr>
        <w:t xml:space="preserve"> </w:t>
      </w:r>
    </w:p>
    <w:p w:rsidR="00131321" w:rsidRPr="002D11CA" w:rsidRDefault="00131321" w:rsidP="00131321">
      <w:pPr>
        <w:suppressAutoHyphens/>
        <w:autoSpaceDN w:val="0"/>
        <w:jc w:val="both"/>
        <w:rPr>
          <w:rFonts w:ascii="Times New Roman" w:eastAsia="Calibri" w:hAnsi="Times New Roman" w:cs="Times New Roman"/>
          <w:b/>
          <w:sz w:val="24"/>
          <w:szCs w:val="24"/>
        </w:rPr>
      </w:pPr>
    </w:p>
    <w:p w:rsidR="00131321" w:rsidRPr="002D11CA" w:rsidRDefault="00131321" w:rsidP="00131321">
      <w:pPr>
        <w:suppressAutoHyphens/>
        <w:autoSpaceDN w:val="0"/>
        <w:jc w:val="both"/>
        <w:rPr>
          <w:rFonts w:ascii="Times New Roman" w:eastAsia="Calibri" w:hAnsi="Times New Roman" w:cs="Times New Roman"/>
          <w:b/>
          <w:sz w:val="24"/>
          <w:szCs w:val="24"/>
          <w:u w:val="single"/>
        </w:rPr>
      </w:pPr>
    </w:p>
    <w:p w:rsidR="00131321" w:rsidRPr="002D11CA" w:rsidRDefault="00131321" w:rsidP="00131321">
      <w:pPr>
        <w:suppressAutoHyphens/>
        <w:autoSpaceDN w:val="0"/>
        <w:jc w:val="both"/>
        <w:rPr>
          <w:rFonts w:ascii="Times New Roman" w:eastAsia="Calibri" w:hAnsi="Times New Roman" w:cs="Times New Roman"/>
          <w:b/>
          <w:sz w:val="24"/>
          <w:szCs w:val="24"/>
          <w:u w:val="single"/>
        </w:rPr>
      </w:pPr>
    </w:p>
    <w:p w:rsidR="00131321" w:rsidRPr="002D11CA" w:rsidRDefault="00131321" w:rsidP="00131321">
      <w:pPr>
        <w:suppressAutoHyphens/>
        <w:autoSpaceDN w:val="0"/>
        <w:jc w:val="both"/>
        <w:rPr>
          <w:rFonts w:ascii="Times New Roman" w:eastAsia="Calibri" w:hAnsi="Times New Roman" w:cs="Times New Roman"/>
          <w:b/>
          <w:sz w:val="24"/>
          <w:szCs w:val="24"/>
          <w:u w:val="single"/>
        </w:rPr>
      </w:pPr>
    </w:p>
    <w:p w:rsidR="00131321" w:rsidRPr="002D11CA" w:rsidRDefault="00131321" w:rsidP="00131321">
      <w:pPr>
        <w:suppressAutoHyphens/>
        <w:autoSpaceDN w:val="0"/>
        <w:jc w:val="both"/>
        <w:rPr>
          <w:rFonts w:ascii="Times New Roman" w:eastAsia="Calibri" w:hAnsi="Times New Roman" w:cs="Times New Roman"/>
          <w:b/>
          <w:sz w:val="24"/>
          <w:szCs w:val="24"/>
          <w:u w:val="single"/>
        </w:rPr>
      </w:pPr>
      <w:r w:rsidRPr="002D11CA">
        <w:rPr>
          <w:rFonts w:ascii="Times New Roman" w:eastAsia="Calibri" w:hAnsi="Times New Roman" w:cs="Times New Roman"/>
          <w:b/>
          <w:sz w:val="24"/>
          <w:szCs w:val="24"/>
          <w:u w:val="single"/>
        </w:rPr>
        <w:lastRenderedPageBreak/>
        <w:t>A67909  REDOVNA DJELATNOST SVEUČILIŠTA U OSIJEKU ( IZ EVIDENCIJSKI PRIHODA )</w:t>
      </w:r>
    </w:p>
    <w:p w:rsidR="00D76D9E" w:rsidRPr="002D11CA" w:rsidRDefault="00131321" w:rsidP="00D76D9E">
      <w:pPr>
        <w:suppressAutoHyphens/>
        <w:autoSpaceDN w:val="0"/>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ab/>
      </w:r>
    </w:p>
    <w:tbl>
      <w:tblPr>
        <w:tblW w:w="12333" w:type="dxa"/>
        <w:tblInd w:w="-5" w:type="dxa"/>
        <w:tblLook w:val="04A0" w:firstRow="1" w:lastRow="0" w:firstColumn="1" w:lastColumn="0" w:noHBand="0" w:noVBand="1"/>
      </w:tblPr>
      <w:tblGrid>
        <w:gridCol w:w="3080"/>
        <w:gridCol w:w="1680"/>
        <w:gridCol w:w="1480"/>
        <w:gridCol w:w="1460"/>
        <w:gridCol w:w="1460"/>
        <w:gridCol w:w="1420"/>
        <w:gridCol w:w="1753"/>
      </w:tblGrid>
      <w:tr w:rsidR="00D76D9E" w:rsidRPr="002D11CA" w:rsidTr="00C26312">
        <w:trPr>
          <w:trHeight w:val="624"/>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Izvršenje plana za 2022.</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Tekući plan za 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Plan za 2024.</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Projekcija za 2025.</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Projekcija za 2026.</w:t>
            </w:r>
          </w:p>
        </w:tc>
        <w:tc>
          <w:tcPr>
            <w:tcW w:w="1753" w:type="dxa"/>
            <w:tcBorders>
              <w:top w:val="single" w:sz="4" w:space="0" w:color="auto"/>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Indeks 24./23.</w:t>
            </w:r>
          </w:p>
        </w:tc>
      </w:tr>
      <w:tr w:rsidR="00D76D9E" w:rsidRPr="002D11CA" w:rsidTr="00C26312">
        <w:trPr>
          <w:trHeight w:val="936"/>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D76D9E" w:rsidRPr="002D11CA" w:rsidRDefault="00D76D9E" w:rsidP="00D76D9E">
            <w:pPr>
              <w:spacing w:after="0" w:line="240" w:lineRule="auto"/>
              <w:rPr>
                <w:rFonts w:ascii="Times New Roman" w:eastAsia="Times New Roman" w:hAnsi="Times New Roman" w:cs="Times New Roman"/>
                <w:b/>
                <w:bCs/>
                <w:sz w:val="24"/>
                <w:szCs w:val="24"/>
                <w:lang w:eastAsia="hr-HR"/>
              </w:rPr>
            </w:pPr>
            <w:r w:rsidRPr="002D11CA">
              <w:rPr>
                <w:rFonts w:ascii="Times New Roman" w:eastAsia="Times New Roman" w:hAnsi="Times New Roman" w:cs="Times New Roman"/>
                <w:b/>
                <w:bCs/>
                <w:sz w:val="24"/>
                <w:szCs w:val="24"/>
                <w:lang w:eastAsia="hr-HR"/>
              </w:rPr>
              <w:t xml:space="preserve">A 67909 Redovna djelatnost sveučilišta u Osijeku ( iz evidencijskih prihoda </w:t>
            </w:r>
          </w:p>
        </w:tc>
        <w:tc>
          <w:tcPr>
            <w:tcW w:w="168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747.247</w:t>
            </w:r>
          </w:p>
        </w:tc>
        <w:tc>
          <w:tcPr>
            <w:tcW w:w="148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519.848</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599.348</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608.235</w:t>
            </w:r>
          </w:p>
        </w:tc>
        <w:tc>
          <w:tcPr>
            <w:tcW w:w="142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613.453</w:t>
            </w:r>
          </w:p>
        </w:tc>
        <w:tc>
          <w:tcPr>
            <w:tcW w:w="1753"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 </w:t>
            </w:r>
            <w:r w:rsidR="00564BB1" w:rsidRPr="002D11CA">
              <w:rPr>
                <w:rFonts w:ascii="Times New Roman" w:eastAsia="Times New Roman" w:hAnsi="Times New Roman" w:cs="Times New Roman"/>
                <w:sz w:val="24"/>
                <w:szCs w:val="24"/>
                <w:lang w:eastAsia="hr-HR"/>
              </w:rPr>
              <w:t>15 % ( 115 )</w:t>
            </w:r>
          </w:p>
        </w:tc>
      </w:tr>
      <w:tr w:rsidR="00D76D9E" w:rsidRPr="002D11CA" w:rsidTr="00C26312">
        <w:trPr>
          <w:trHeight w:val="37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Izvor 31 – vlastiti prihodi</w:t>
            </w:r>
          </w:p>
        </w:tc>
        <w:tc>
          <w:tcPr>
            <w:tcW w:w="168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10.308</w:t>
            </w:r>
          </w:p>
        </w:tc>
        <w:tc>
          <w:tcPr>
            <w:tcW w:w="148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11.331</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10.600</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10.600</w:t>
            </w:r>
          </w:p>
        </w:tc>
        <w:tc>
          <w:tcPr>
            <w:tcW w:w="142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10.600</w:t>
            </w:r>
          </w:p>
        </w:tc>
        <w:tc>
          <w:tcPr>
            <w:tcW w:w="1753"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6% manji ( 94 )</w:t>
            </w:r>
          </w:p>
        </w:tc>
      </w:tr>
      <w:tr w:rsidR="00D76D9E" w:rsidRPr="002D11CA" w:rsidTr="00C26312">
        <w:trPr>
          <w:trHeight w:val="396"/>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Izvor 43- namjenski prihodi</w:t>
            </w:r>
          </w:p>
        </w:tc>
        <w:tc>
          <w:tcPr>
            <w:tcW w:w="168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121.274</w:t>
            </w:r>
          </w:p>
        </w:tc>
        <w:tc>
          <w:tcPr>
            <w:tcW w:w="148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92.715</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101.048</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111.500</w:t>
            </w:r>
          </w:p>
        </w:tc>
        <w:tc>
          <w:tcPr>
            <w:tcW w:w="142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112.348</w:t>
            </w:r>
          </w:p>
        </w:tc>
        <w:tc>
          <w:tcPr>
            <w:tcW w:w="1753"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9% ( 109 )</w:t>
            </w:r>
          </w:p>
        </w:tc>
      </w:tr>
      <w:tr w:rsidR="00D76D9E" w:rsidRPr="002D11CA" w:rsidTr="00C26312">
        <w:trPr>
          <w:trHeight w:val="384"/>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Izvor 52 – ostale pomoći</w:t>
            </w:r>
          </w:p>
        </w:tc>
        <w:tc>
          <w:tcPr>
            <w:tcW w:w="168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615.665</w:t>
            </w:r>
          </w:p>
        </w:tc>
        <w:tc>
          <w:tcPr>
            <w:tcW w:w="148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410.493</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480.800</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479.235</w:t>
            </w:r>
          </w:p>
        </w:tc>
        <w:tc>
          <w:tcPr>
            <w:tcW w:w="142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483.505</w:t>
            </w:r>
          </w:p>
        </w:tc>
        <w:tc>
          <w:tcPr>
            <w:tcW w:w="1753"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17% ( 117 )</w:t>
            </w:r>
          </w:p>
        </w:tc>
      </w:tr>
      <w:tr w:rsidR="00D76D9E" w:rsidRPr="002D11CA" w:rsidTr="00C26312">
        <w:trPr>
          <w:trHeight w:val="384"/>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Izvor 61 - donacije</w:t>
            </w:r>
          </w:p>
        </w:tc>
        <w:tc>
          <w:tcPr>
            <w:tcW w:w="168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 </w:t>
            </w:r>
          </w:p>
        </w:tc>
        <w:tc>
          <w:tcPr>
            <w:tcW w:w="148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5.309</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6.900</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6.900</w:t>
            </w:r>
          </w:p>
        </w:tc>
        <w:tc>
          <w:tcPr>
            <w:tcW w:w="142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7.000</w:t>
            </w:r>
          </w:p>
        </w:tc>
        <w:tc>
          <w:tcPr>
            <w:tcW w:w="1753"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130% ( 130 )</w:t>
            </w:r>
          </w:p>
        </w:tc>
      </w:tr>
    </w:tbl>
    <w:p w:rsidR="00131321" w:rsidRPr="002D11CA" w:rsidRDefault="00131321" w:rsidP="00D76D9E">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p>
    <w:p w:rsidR="00131321" w:rsidRPr="002D11CA" w:rsidRDefault="00131321"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Iz aktivnosti redovne djelatnosti  financira se:</w:t>
      </w:r>
    </w:p>
    <w:p w:rsidR="00131321" w:rsidRPr="002D11CA" w:rsidRDefault="00131321" w:rsidP="00131321">
      <w:pPr>
        <w:pStyle w:val="Odlomakpopisa"/>
        <w:numPr>
          <w:ilvl w:val="0"/>
          <w:numId w:val="14"/>
        </w:num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plaća i materijalna prava zaposlenika koji se financiraju iz sredstava Grada Osijeka , materijalni rashodi, financijski rashodi te rashodi za nabavu nefinancijske imovine ( knjižne građe i opreme )</w:t>
      </w:r>
    </w:p>
    <w:p w:rsidR="00131321" w:rsidRPr="002D11CA" w:rsidRDefault="00131321"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U prijedlogu financijsko plana </w:t>
      </w:r>
      <w:r w:rsidRPr="002D11CA">
        <w:rPr>
          <w:rFonts w:ascii="Times New Roman" w:eastAsia="Calibri" w:hAnsi="Times New Roman" w:cs="Times New Roman"/>
          <w:b/>
          <w:sz w:val="24"/>
          <w:szCs w:val="24"/>
          <w:u w:val="single"/>
        </w:rPr>
        <w:t>vlastite prihode – izvor 31</w:t>
      </w:r>
      <w:r w:rsidRPr="002D11CA">
        <w:rPr>
          <w:rFonts w:ascii="Times New Roman" w:eastAsia="Calibri" w:hAnsi="Times New Roman" w:cs="Times New Roman"/>
          <w:sz w:val="24"/>
          <w:szCs w:val="24"/>
          <w:u w:val="single"/>
        </w:rPr>
        <w:t xml:space="preserve"> </w:t>
      </w:r>
      <w:r w:rsidRPr="002D11CA">
        <w:rPr>
          <w:rFonts w:ascii="Times New Roman" w:eastAsia="Calibri" w:hAnsi="Times New Roman" w:cs="Times New Roman"/>
          <w:sz w:val="24"/>
          <w:szCs w:val="24"/>
        </w:rPr>
        <w:t xml:space="preserve"> dobivene od pruženih usluga ( usluge korištenja baze Crolist, knjigovodstvenog programa, od najma te od međuknjižnične posudbe knjiga  )kao i svake godine utrošit ćemo na nabavu nefinancijske imovine – knjiga za našu osnovnu djelatnost i opreme ( računalne i uredske ). </w:t>
      </w:r>
    </w:p>
    <w:p w:rsidR="00131321" w:rsidRPr="002D11CA" w:rsidRDefault="00131321" w:rsidP="00131321">
      <w:pPr>
        <w:spacing w:after="0"/>
        <w:contextualSpacing/>
        <w:jc w:val="both"/>
        <w:rPr>
          <w:rFonts w:ascii="Times New Roman" w:hAnsi="Times New Roman" w:cs="Times New Roman"/>
          <w:sz w:val="24"/>
          <w:szCs w:val="24"/>
        </w:rPr>
      </w:pPr>
      <w:r w:rsidRPr="002D11CA">
        <w:rPr>
          <w:rFonts w:ascii="Times New Roman" w:hAnsi="Times New Roman" w:cs="Times New Roman"/>
          <w:sz w:val="24"/>
          <w:szCs w:val="24"/>
        </w:rPr>
        <w:t xml:space="preserve">Odstupanje financijskog </w:t>
      </w:r>
      <w:r w:rsidR="00564BB1" w:rsidRPr="002D11CA">
        <w:rPr>
          <w:rFonts w:ascii="Times New Roman" w:hAnsi="Times New Roman" w:cs="Times New Roman"/>
          <w:sz w:val="24"/>
          <w:szCs w:val="24"/>
        </w:rPr>
        <w:t>plana prihoda i rashoda  za 2024</w:t>
      </w:r>
      <w:r w:rsidRPr="002D11CA">
        <w:rPr>
          <w:rFonts w:ascii="Times New Roman" w:hAnsi="Times New Roman" w:cs="Times New Roman"/>
          <w:sz w:val="24"/>
          <w:szCs w:val="24"/>
        </w:rPr>
        <w:t>. godinu od financijskog</w:t>
      </w:r>
      <w:r w:rsidR="00564BB1" w:rsidRPr="002D11CA">
        <w:rPr>
          <w:rFonts w:ascii="Times New Roman" w:hAnsi="Times New Roman" w:cs="Times New Roman"/>
          <w:sz w:val="24"/>
          <w:szCs w:val="24"/>
        </w:rPr>
        <w:t xml:space="preserve"> plana prihoda i rashoda za 2023</w:t>
      </w:r>
      <w:r w:rsidRPr="002D11CA">
        <w:rPr>
          <w:rFonts w:ascii="Times New Roman" w:hAnsi="Times New Roman" w:cs="Times New Roman"/>
          <w:sz w:val="24"/>
          <w:szCs w:val="24"/>
        </w:rPr>
        <w:t xml:space="preserve">.g. iz izvora </w:t>
      </w:r>
      <w:r w:rsidR="00564BB1" w:rsidRPr="002D11CA">
        <w:rPr>
          <w:rFonts w:ascii="Times New Roman" w:hAnsi="Times New Roman" w:cs="Times New Roman"/>
          <w:sz w:val="24"/>
          <w:szCs w:val="24"/>
        </w:rPr>
        <w:t>31 – vlastiti prihodi , je  manji  za 6% (indeks 94 ) smanjio se broj  korisnika baze knjižničnog programa Crolist.</w:t>
      </w: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lastRenderedPageBreak/>
        <w:t>U prijedlogu financijsko plana</w:t>
      </w:r>
      <w:r w:rsidRPr="002D11CA">
        <w:rPr>
          <w:rFonts w:ascii="Times New Roman" w:eastAsia="Calibri" w:hAnsi="Times New Roman" w:cs="Times New Roman"/>
          <w:b/>
          <w:sz w:val="24"/>
          <w:szCs w:val="24"/>
        </w:rPr>
        <w:t xml:space="preserve"> </w:t>
      </w:r>
      <w:r w:rsidRPr="002D11CA">
        <w:rPr>
          <w:rFonts w:ascii="Times New Roman" w:eastAsia="Calibri" w:hAnsi="Times New Roman" w:cs="Times New Roman"/>
          <w:b/>
          <w:sz w:val="24"/>
          <w:szCs w:val="24"/>
          <w:u w:val="single"/>
        </w:rPr>
        <w:t xml:space="preserve">namjenske prihode – izvor 43 </w:t>
      </w:r>
      <w:r w:rsidRPr="002D11CA">
        <w:rPr>
          <w:rFonts w:ascii="Times New Roman" w:eastAsia="Calibri" w:hAnsi="Times New Roman" w:cs="Times New Roman"/>
          <w:sz w:val="24"/>
          <w:szCs w:val="24"/>
        </w:rPr>
        <w:t>dobivene od upisa i zakasnine korisnika u Knjižnicu planiramo kao i svake godine  utrošiti na rashode vezane za obavljanje redovne djelatnosti knjižnice . Tu od najvažnijih spadaju : nabava periodike, knjižne građe, uredskog materijala, materijala za održavanje.</w:t>
      </w:r>
    </w:p>
    <w:p w:rsidR="00131321" w:rsidRPr="002D11CA" w:rsidRDefault="00131321" w:rsidP="00131321">
      <w:pPr>
        <w:spacing w:after="0"/>
        <w:contextualSpacing/>
        <w:jc w:val="both"/>
        <w:rPr>
          <w:rFonts w:ascii="Times New Roman" w:eastAsia="Calibri" w:hAnsi="Times New Roman" w:cs="Times New Roman"/>
          <w:sz w:val="24"/>
          <w:szCs w:val="24"/>
        </w:rPr>
      </w:pPr>
    </w:p>
    <w:p w:rsidR="00131321" w:rsidRPr="002D11CA" w:rsidRDefault="00131321" w:rsidP="00131321">
      <w:pPr>
        <w:spacing w:after="0"/>
        <w:contextualSpacing/>
        <w:jc w:val="both"/>
        <w:rPr>
          <w:rFonts w:ascii="Times New Roman" w:hAnsi="Times New Roman" w:cs="Times New Roman"/>
          <w:sz w:val="24"/>
          <w:szCs w:val="24"/>
        </w:rPr>
      </w:pPr>
      <w:r w:rsidRPr="002D11CA">
        <w:rPr>
          <w:rFonts w:ascii="Times New Roman" w:hAnsi="Times New Roman" w:cs="Times New Roman"/>
          <w:sz w:val="24"/>
          <w:szCs w:val="24"/>
        </w:rPr>
        <w:t xml:space="preserve">Odstupanje financijskog </w:t>
      </w:r>
      <w:r w:rsidR="00564BB1" w:rsidRPr="002D11CA">
        <w:rPr>
          <w:rFonts w:ascii="Times New Roman" w:hAnsi="Times New Roman" w:cs="Times New Roman"/>
          <w:sz w:val="24"/>
          <w:szCs w:val="24"/>
        </w:rPr>
        <w:t>plana prihoda i rashoda  za 2024</w:t>
      </w:r>
      <w:r w:rsidRPr="002D11CA">
        <w:rPr>
          <w:rFonts w:ascii="Times New Roman" w:hAnsi="Times New Roman" w:cs="Times New Roman"/>
          <w:sz w:val="24"/>
          <w:szCs w:val="24"/>
        </w:rPr>
        <w:t>. godinu od financijskog</w:t>
      </w:r>
      <w:r w:rsidR="00564BB1" w:rsidRPr="002D11CA">
        <w:rPr>
          <w:rFonts w:ascii="Times New Roman" w:hAnsi="Times New Roman" w:cs="Times New Roman"/>
          <w:sz w:val="24"/>
          <w:szCs w:val="24"/>
        </w:rPr>
        <w:t xml:space="preserve"> plana prihoda i rashoda za 2023</w:t>
      </w:r>
      <w:r w:rsidRPr="002D11CA">
        <w:rPr>
          <w:rFonts w:ascii="Times New Roman" w:hAnsi="Times New Roman" w:cs="Times New Roman"/>
          <w:sz w:val="24"/>
          <w:szCs w:val="24"/>
        </w:rPr>
        <w:t xml:space="preserve">.g. iz izvora 43 – namjenski prihodi  </w:t>
      </w:r>
      <w:r w:rsidR="00564BB1" w:rsidRPr="002D11CA">
        <w:rPr>
          <w:rFonts w:ascii="Times New Roman" w:hAnsi="Times New Roman" w:cs="Times New Roman"/>
          <w:sz w:val="24"/>
          <w:szCs w:val="24"/>
        </w:rPr>
        <w:t>je  oko 9 % (indeks 109</w:t>
      </w:r>
      <w:r w:rsidRPr="002D11CA">
        <w:rPr>
          <w:rFonts w:ascii="Times New Roman" w:hAnsi="Times New Roman" w:cs="Times New Roman"/>
          <w:sz w:val="24"/>
          <w:szCs w:val="24"/>
        </w:rPr>
        <w:t xml:space="preserve"> ) planirano je blago povećanje jer očekujemo da će se povećati broj korisnika Knjižnice.</w:t>
      </w:r>
    </w:p>
    <w:p w:rsidR="00131321" w:rsidRPr="002D11CA" w:rsidRDefault="00131321" w:rsidP="00131321">
      <w:pPr>
        <w:spacing w:after="0"/>
        <w:contextualSpacing/>
        <w:jc w:val="both"/>
        <w:rPr>
          <w:rFonts w:ascii="Times New Roman" w:eastAsia="Calibri" w:hAnsi="Times New Roman" w:cs="Times New Roman"/>
          <w:sz w:val="24"/>
          <w:szCs w:val="24"/>
        </w:rPr>
      </w:pPr>
    </w:p>
    <w:p w:rsidR="00131321" w:rsidRPr="002D11CA" w:rsidRDefault="00131321" w:rsidP="00131321">
      <w:pPr>
        <w:spacing w:after="0"/>
        <w:contextualSpacing/>
        <w:jc w:val="both"/>
        <w:rPr>
          <w:rFonts w:ascii="Times New Roman" w:eastAsia="Calibri" w:hAnsi="Times New Roman" w:cs="Times New Roman"/>
          <w:b/>
          <w:sz w:val="24"/>
          <w:szCs w:val="24"/>
          <w:u w:val="single"/>
        </w:rPr>
      </w:pPr>
      <w:r w:rsidRPr="002D11CA">
        <w:rPr>
          <w:rFonts w:ascii="Times New Roman" w:eastAsia="Calibri" w:hAnsi="Times New Roman" w:cs="Times New Roman"/>
          <w:sz w:val="24"/>
          <w:szCs w:val="24"/>
        </w:rPr>
        <w:t>U prijedlogu financijsko plana</w:t>
      </w:r>
      <w:r w:rsidRPr="002D11CA">
        <w:rPr>
          <w:rFonts w:ascii="Times New Roman" w:eastAsia="Calibri" w:hAnsi="Times New Roman" w:cs="Times New Roman"/>
          <w:b/>
          <w:sz w:val="24"/>
          <w:szCs w:val="24"/>
        </w:rPr>
        <w:t xml:space="preserve"> </w:t>
      </w:r>
      <w:r w:rsidRPr="002D11CA">
        <w:rPr>
          <w:rFonts w:ascii="Times New Roman" w:eastAsia="Calibri" w:hAnsi="Times New Roman" w:cs="Times New Roman"/>
          <w:b/>
          <w:sz w:val="24"/>
          <w:szCs w:val="24"/>
          <w:u w:val="single"/>
        </w:rPr>
        <w:t>ostale pomoći  – izvor 52 dijelimo na :</w:t>
      </w:r>
    </w:p>
    <w:p w:rsidR="00131321" w:rsidRPr="002D11CA" w:rsidRDefault="00131321" w:rsidP="00131321">
      <w:pPr>
        <w:pStyle w:val="Odlomakpopisa"/>
        <w:numPr>
          <w:ilvl w:val="0"/>
          <w:numId w:val="14"/>
        </w:numPr>
        <w:spacing w:after="0"/>
        <w:jc w:val="both"/>
        <w:rPr>
          <w:rFonts w:ascii="Times New Roman" w:hAnsi="Times New Roman" w:cs="Times New Roman"/>
          <w:sz w:val="24"/>
          <w:szCs w:val="24"/>
        </w:rPr>
      </w:pPr>
      <w:r w:rsidRPr="002D11CA">
        <w:rPr>
          <w:rFonts w:ascii="Times New Roman" w:hAnsi="Times New Roman" w:cs="Times New Roman"/>
          <w:sz w:val="24"/>
          <w:szCs w:val="24"/>
        </w:rPr>
        <w:t xml:space="preserve">pomoći  od Grada Osijeka </w:t>
      </w:r>
    </w:p>
    <w:p w:rsidR="00131321" w:rsidRPr="002D11CA" w:rsidRDefault="00131321" w:rsidP="00131321">
      <w:pPr>
        <w:pStyle w:val="Odlomakpopisa"/>
        <w:spacing w:after="0"/>
        <w:jc w:val="both"/>
        <w:rPr>
          <w:rFonts w:ascii="Times New Roman" w:hAnsi="Times New Roman" w:cs="Times New Roman"/>
          <w:sz w:val="24"/>
          <w:szCs w:val="24"/>
        </w:rPr>
      </w:pPr>
      <w:r w:rsidRPr="002D11CA">
        <w:rPr>
          <w:rFonts w:ascii="Times New Roman" w:hAnsi="Times New Roman" w:cs="Times New Roman"/>
          <w:sz w:val="24"/>
          <w:szCs w:val="24"/>
        </w:rPr>
        <w:t>Pomoći od Grada Osijeka ćemo utrošiti za financiranje plaće i materijalnih prava zaposlenika Knjižnice na teret Grada Osijeka, režijske troškove, troškove investicijskog održavanja te nabave knjižne građe.</w:t>
      </w:r>
    </w:p>
    <w:p w:rsidR="00131321" w:rsidRPr="002D11CA" w:rsidRDefault="00131321" w:rsidP="00131321">
      <w:pPr>
        <w:pStyle w:val="Odlomakpopisa"/>
        <w:spacing w:after="0"/>
        <w:jc w:val="both"/>
        <w:rPr>
          <w:rFonts w:ascii="Times New Roman" w:hAnsi="Times New Roman" w:cs="Times New Roman"/>
          <w:sz w:val="24"/>
          <w:szCs w:val="24"/>
        </w:rPr>
      </w:pPr>
      <w:r w:rsidRPr="002D11CA">
        <w:rPr>
          <w:rFonts w:ascii="Times New Roman" w:hAnsi="Times New Roman" w:cs="Times New Roman"/>
          <w:sz w:val="24"/>
          <w:szCs w:val="24"/>
        </w:rPr>
        <w:t>Planirana sredstva od strane Grada</w:t>
      </w:r>
      <w:r w:rsidR="00564BB1" w:rsidRPr="002D11CA">
        <w:rPr>
          <w:rFonts w:ascii="Times New Roman" w:hAnsi="Times New Roman" w:cs="Times New Roman"/>
          <w:sz w:val="24"/>
          <w:szCs w:val="24"/>
        </w:rPr>
        <w:t xml:space="preserve"> Osijeka su znatno povećana , 21% ( indeks 121</w:t>
      </w:r>
      <w:r w:rsidRPr="002D11CA">
        <w:rPr>
          <w:rFonts w:ascii="Times New Roman" w:hAnsi="Times New Roman" w:cs="Times New Roman"/>
          <w:sz w:val="24"/>
          <w:szCs w:val="24"/>
        </w:rPr>
        <w:t xml:space="preserve"> ) jer je došlo do</w:t>
      </w:r>
      <w:r w:rsidR="00564BB1" w:rsidRPr="002D11CA">
        <w:rPr>
          <w:rFonts w:ascii="Times New Roman" w:hAnsi="Times New Roman" w:cs="Times New Roman"/>
          <w:sz w:val="24"/>
          <w:szCs w:val="24"/>
        </w:rPr>
        <w:t xml:space="preserve"> povećanja plaća i materijalnih prava djelatnika te do </w:t>
      </w:r>
      <w:r w:rsidRPr="002D11CA">
        <w:rPr>
          <w:rFonts w:ascii="Times New Roman" w:hAnsi="Times New Roman" w:cs="Times New Roman"/>
          <w:sz w:val="24"/>
          <w:szCs w:val="24"/>
        </w:rPr>
        <w:t xml:space="preserve"> znatnog povećanja cijene materijala i usluga te režijskih troškova koji su nam potrebni za obavljanje redovite djelatnosti.</w:t>
      </w:r>
    </w:p>
    <w:p w:rsidR="00131321" w:rsidRPr="002D11CA" w:rsidRDefault="00131321" w:rsidP="00131321">
      <w:pPr>
        <w:pStyle w:val="Odlomakpopisa"/>
        <w:numPr>
          <w:ilvl w:val="0"/>
          <w:numId w:val="14"/>
        </w:numPr>
        <w:spacing w:after="0"/>
        <w:jc w:val="both"/>
        <w:rPr>
          <w:rFonts w:ascii="Times New Roman" w:hAnsi="Times New Roman" w:cs="Times New Roman"/>
          <w:sz w:val="24"/>
          <w:szCs w:val="24"/>
        </w:rPr>
      </w:pPr>
      <w:r w:rsidRPr="002D11CA">
        <w:rPr>
          <w:rFonts w:ascii="Times New Roman" w:hAnsi="Times New Roman" w:cs="Times New Roman"/>
          <w:sz w:val="24"/>
          <w:szCs w:val="24"/>
        </w:rPr>
        <w:t xml:space="preserve">Pomoći od Osječko baranjske županije </w:t>
      </w:r>
    </w:p>
    <w:p w:rsidR="00131321" w:rsidRPr="002D11CA" w:rsidRDefault="00131321" w:rsidP="00131321">
      <w:pPr>
        <w:spacing w:after="0"/>
        <w:ind w:left="720"/>
        <w:jc w:val="both"/>
        <w:rPr>
          <w:rFonts w:ascii="Times New Roman" w:hAnsi="Times New Roman" w:cs="Times New Roman"/>
          <w:sz w:val="24"/>
          <w:szCs w:val="24"/>
        </w:rPr>
      </w:pPr>
      <w:r w:rsidRPr="002D11CA">
        <w:rPr>
          <w:rFonts w:ascii="Times New Roman" w:hAnsi="Times New Roman" w:cs="Times New Roman"/>
          <w:sz w:val="24"/>
          <w:szCs w:val="24"/>
        </w:rPr>
        <w:t>Sredstva su planirana u iznosu kao i prethodnih godina i utrošit će se u nabavu knjižne građe.</w:t>
      </w:r>
    </w:p>
    <w:p w:rsidR="00131321" w:rsidRPr="002D11CA" w:rsidRDefault="00131321" w:rsidP="00131321">
      <w:pPr>
        <w:pStyle w:val="Odlomakpopisa"/>
        <w:numPr>
          <w:ilvl w:val="0"/>
          <w:numId w:val="14"/>
        </w:numPr>
        <w:spacing w:after="0"/>
        <w:jc w:val="both"/>
        <w:rPr>
          <w:rFonts w:ascii="Times New Roman" w:hAnsi="Times New Roman" w:cs="Times New Roman"/>
          <w:sz w:val="24"/>
          <w:szCs w:val="24"/>
        </w:rPr>
      </w:pPr>
      <w:r w:rsidRPr="002D11CA">
        <w:rPr>
          <w:rFonts w:ascii="Times New Roman" w:hAnsi="Times New Roman" w:cs="Times New Roman"/>
          <w:sz w:val="24"/>
          <w:szCs w:val="24"/>
        </w:rPr>
        <w:t>Pomoć od Veleposlanstva SAD-a</w:t>
      </w:r>
    </w:p>
    <w:p w:rsidR="00131321" w:rsidRPr="002D11CA" w:rsidRDefault="00131321" w:rsidP="00131321">
      <w:pPr>
        <w:pStyle w:val="Odlomakpopisa"/>
        <w:spacing w:after="0"/>
        <w:jc w:val="both"/>
        <w:rPr>
          <w:rFonts w:ascii="Times New Roman" w:hAnsi="Times New Roman" w:cs="Times New Roman"/>
          <w:sz w:val="24"/>
          <w:szCs w:val="24"/>
        </w:rPr>
      </w:pPr>
      <w:r w:rsidRPr="002D11CA">
        <w:rPr>
          <w:rFonts w:ascii="Times New Roman" w:hAnsi="Times New Roman" w:cs="Times New Roman"/>
          <w:sz w:val="24"/>
          <w:szCs w:val="24"/>
        </w:rPr>
        <w:t>Kao i prethodnih godina planirana su sredstva od strane Američkog veleposlanstva za financiranje redovne djelatnosti američkog kutka Knjižnice.</w:t>
      </w:r>
    </w:p>
    <w:p w:rsidR="00131321" w:rsidRPr="002D11CA" w:rsidRDefault="00131321" w:rsidP="00131321">
      <w:pPr>
        <w:pStyle w:val="Odlomakpopisa"/>
        <w:spacing w:after="0"/>
        <w:jc w:val="both"/>
        <w:rPr>
          <w:rFonts w:ascii="Times New Roman" w:hAnsi="Times New Roman" w:cs="Times New Roman"/>
          <w:sz w:val="24"/>
          <w:szCs w:val="24"/>
        </w:rPr>
      </w:pPr>
    </w:p>
    <w:p w:rsidR="00131321" w:rsidRPr="002D11CA" w:rsidRDefault="00131321" w:rsidP="00131321">
      <w:pPr>
        <w:spacing w:after="0"/>
        <w:contextualSpacing/>
        <w:jc w:val="both"/>
        <w:rPr>
          <w:rFonts w:ascii="Times New Roman" w:hAnsi="Times New Roman" w:cs="Times New Roman"/>
          <w:sz w:val="24"/>
          <w:szCs w:val="24"/>
        </w:rPr>
      </w:pPr>
      <w:r w:rsidRPr="002D11CA">
        <w:rPr>
          <w:rFonts w:ascii="Times New Roman" w:hAnsi="Times New Roman" w:cs="Times New Roman"/>
          <w:sz w:val="24"/>
          <w:szCs w:val="24"/>
        </w:rPr>
        <w:t xml:space="preserve">Odstupanje financijskog </w:t>
      </w:r>
      <w:r w:rsidR="00564BB1" w:rsidRPr="002D11CA">
        <w:rPr>
          <w:rFonts w:ascii="Times New Roman" w:hAnsi="Times New Roman" w:cs="Times New Roman"/>
          <w:sz w:val="24"/>
          <w:szCs w:val="24"/>
        </w:rPr>
        <w:t>plana prihoda i rashoda  za 2024</w:t>
      </w:r>
      <w:r w:rsidRPr="002D11CA">
        <w:rPr>
          <w:rFonts w:ascii="Times New Roman" w:hAnsi="Times New Roman" w:cs="Times New Roman"/>
          <w:sz w:val="24"/>
          <w:szCs w:val="24"/>
        </w:rPr>
        <w:t>. godinu od financijskog</w:t>
      </w:r>
      <w:r w:rsidR="00564BB1" w:rsidRPr="002D11CA">
        <w:rPr>
          <w:rFonts w:ascii="Times New Roman" w:hAnsi="Times New Roman" w:cs="Times New Roman"/>
          <w:sz w:val="24"/>
          <w:szCs w:val="24"/>
        </w:rPr>
        <w:t xml:space="preserve"> plana prihoda i rashoda za 2023</w:t>
      </w:r>
      <w:r w:rsidRPr="002D11CA">
        <w:rPr>
          <w:rFonts w:ascii="Times New Roman" w:hAnsi="Times New Roman" w:cs="Times New Roman"/>
          <w:sz w:val="24"/>
          <w:szCs w:val="24"/>
        </w:rPr>
        <w:t>.g. iz izvora 52 – osta</w:t>
      </w:r>
      <w:r w:rsidR="00564BB1" w:rsidRPr="002D11CA">
        <w:rPr>
          <w:rFonts w:ascii="Times New Roman" w:hAnsi="Times New Roman" w:cs="Times New Roman"/>
          <w:sz w:val="24"/>
          <w:szCs w:val="24"/>
        </w:rPr>
        <w:t>le pomoći Grada Osijeka   je  21 % (indeks 121</w:t>
      </w:r>
      <w:r w:rsidRPr="002D11CA">
        <w:rPr>
          <w:rFonts w:ascii="Times New Roman" w:hAnsi="Times New Roman" w:cs="Times New Roman"/>
          <w:sz w:val="24"/>
          <w:szCs w:val="24"/>
        </w:rPr>
        <w:t xml:space="preserve"> ) planirano je povećanje sredstava Grada Osijeka za obavljanje redovne djelatnosti Knjižnice.</w:t>
      </w:r>
    </w:p>
    <w:p w:rsidR="00131321" w:rsidRPr="002D11CA" w:rsidRDefault="00131321" w:rsidP="00131321">
      <w:pPr>
        <w:pStyle w:val="Odlomakpopisa"/>
        <w:spacing w:after="0"/>
        <w:jc w:val="both"/>
        <w:rPr>
          <w:rFonts w:ascii="Times New Roman" w:hAnsi="Times New Roman" w:cs="Times New Roman"/>
          <w:sz w:val="24"/>
          <w:szCs w:val="24"/>
        </w:rPr>
      </w:pPr>
    </w:p>
    <w:p w:rsidR="00131321" w:rsidRPr="002D11CA" w:rsidRDefault="00131321" w:rsidP="00131321">
      <w:pPr>
        <w:pStyle w:val="Odlomakpopisa"/>
        <w:spacing w:after="0"/>
        <w:ind w:left="0"/>
        <w:jc w:val="both"/>
        <w:rPr>
          <w:rFonts w:ascii="Times New Roman" w:hAnsi="Times New Roman" w:cs="Times New Roman"/>
          <w:sz w:val="24"/>
          <w:szCs w:val="24"/>
        </w:rPr>
      </w:pPr>
      <w:r w:rsidRPr="002D11CA">
        <w:rPr>
          <w:rFonts w:ascii="Times New Roman" w:eastAsia="Calibri" w:hAnsi="Times New Roman" w:cs="Times New Roman"/>
          <w:sz w:val="24"/>
          <w:szCs w:val="24"/>
        </w:rPr>
        <w:t>U prijedlogu financijsko plana</w:t>
      </w:r>
      <w:r w:rsidRPr="002D11CA">
        <w:rPr>
          <w:rFonts w:ascii="Times New Roman" w:eastAsia="Calibri" w:hAnsi="Times New Roman" w:cs="Times New Roman"/>
          <w:b/>
          <w:sz w:val="24"/>
          <w:szCs w:val="24"/>
        </w:rPr>
        <w:t xml:space="preserve"> </w:t>
      </w:r>
      <w:r w:rsidRPr="002D11CA">
        <w:rPr>
          <w:rFonts w:ascii="Times New Roman" w:eastAsia="Calibri" w:hAnsi="Times New Roman" w:cs="Times New Roman"/>
          <w:b/>
          <w:sz w:val="24"/>
          <w:szCs w:val="24"/>
          <w:u w:val="single"/>
        </w:rPr>
        <w:t xml:space="preserve">donacije  – izvor 61 </w:t>
      </w:r>
      <w:r w:rsidRPr="002D11CA">
        <w:rPr>
          <w:rFonts w:ascii="Times New Roman" w:eastAsia="Calibri" w:hAnsi="Times New Roman" w:cs="Times New Roman"/>
          <w:sz w:val="24"/>
          <w:szCs w:val="24"/>
        </w:rPr>
        <w:t xml:space="preserve"> predstavljaju donacije ( knjižne građe ) od pravnih i fizičkih osoba. U financijskom planu bilježimo povećanje donacija jer dolaz</w:t>
      </w:r>
      <w:r w:rsidR="00564BB1" w:rsidRPr="002D11CA">
        <w:rPr>
          <w:rFonts w:ascii="Times New Roman" w:eastAsia="Calibri" w:hAnsi="Times New Roman" w:cs="Times New Roman"/>
          <w:sz w:val="24"/>
          <w:szCs w:val="24"/>
        </w:rPr>
        <w:t>i do povećanja doniranih knjiga, indeks 30 % ( 130 ).</w:t>
      </w:r>
    </w:p>
    <w:p w:rsidR="00131321" w:rsidRPr="002D11CA" w:rsidRDefault="00131321" w:rsidP="00131321">
      <w:pPr>
        <w:pStyle w:val="Odlomakpopisa"/>
        <w:spacing w:after="0"/>
        <w:jc w:val="both"/>
        <w:rPr>
          <w:rFonts w:ascii="Times New Roman" w:hAnsi="Times New Roman" w:cs="Times New Roman"/>
          <w:sz w:val="24"/>
          <w:szCs w:val="24"/>
        </w:rPr>
      </w:pPr>
    </w:p>
    <w:p w:rsidR="00131321" w:rsidRPr="002D11CA" w:rsidRDefault="00131321" w:rsidP="00131321">
      <w:pPr>
        <w:spacing w:after="0"/>
        <w:contextualSpacing/>
        <w:jc w:val="both"/>
        <w:rPr>
          <w:rFonts w:ascii="Times New Roman" w:hAnsi="Times New Roman" w:cs="Times New Roman"/>
          <w:sz w:val="24"/>
          <w:szCs w:val="24"/>
        </w:rPr>
      </w:pPr>
      <w:r w:rsidRPr="002D11CA">
        <w:rPr>
          <w:rFonts w:ascii="Times New Roman" w:hAnsi="Times New Roman" w:cs="Times New Roman"/>
          <w:sz w:val="24"/>
          <w:szCs w:val="24"/>
        </w:rPr>
        <w:lastRenderedPageBreak/>
        <w:t xml:space="preserve">Odstupanje financijskog </w:t>
      </w:r>
      <w:r w:rsidR="00564BB1" w:rsidRPr="002D11CA">
        <w:rPr>
          <w:rFonts w:ascii="Times New Roman" w:hAnsi="Times New Roman" w:cs="Times New Roman"/>
          <w:sz w:val="24"/>
          <w:szCs w:val="24"/>
        </w:rPr>
        <w:t>plana prihoda i rashoda  za 2024</w:t>
      </w:r>
      <w:r w:rsidRPr="002D11CA">
        <w:rPr>
          <w:rFonts w:ascii="Times New Roman" w:hAnsi="Times New Roman" w:cs="Times New Roman"/>
          <w:sz w:val="24"/>
          <w:szCs w:val="24"/>
        </w:rPr>
        <w:t xml:space="preserve">. godinu od financijskog plana prihoda </w:t>
      </w:r>
      <w:r w:rsidR="00564BB1" w:rsidRPr="002D11CA">
        <w:rPr>
          <w:rFonts w:ascii="Times New Roman" w:hAnsi="Times New Roman" w:cs="Times New Roman"/>
          <w:sz w:val="24"/>
          <w:szCs w:val="24"/>
        </w:rPr>
        <w:t>i rashoda za 2023</w:t>
      </w:r>
      <w:r w:rsidRPr="002D11CA">
        <w:rPr>
          <w:rFonts w:ascii="Times New Roman" w:hAnsi="Times New Roman" w:cs="Times New Roman"/>
          <w:sz w:val="24"/>
          <w:szCs w:val="24"/>
        </w:rPr>
        <w:t>.g. iz iz</w:t>
      </w:r>
      <w:r w:rsidR="00564BB1" w:rsidRPr="002D11CA">
        <w:rPr>
          <w:rFonts w:ascii="Times New Roman" w:hAnsi="Times New Roman" w:cs="Times New Roman"/>
          <w:sz w:val="24"/>
          <w:szCs w:val="24"/>
        </w:rPr>
        <w:t>vora 52 – ostale pomoći   je  15 % (indeks 115</w:t>
      </w:r>
      <w:r w:rsidRPr="002D11CA">
        <w:rPr>
          <w:rFonts w:ascii="Times New Roman" w:hAnsi="Times New Roman" w:cs="Times New Roman"/>
          <w:sz w:val="24"/>
          <w:szCs w:val="24"/>
        </w:rPr>
        <w:t xml:space="preserve"> ) planirano je  povećanje jer  očekujemo povećanje sredstava od Grada Osijeka za financiranje redovne djelatnosti Knjižnice te povećanje donacija pravnih i fizičkih osoba.</w:t>
      </w: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FB5C5E" w:rsidRPr="002D11CA" w:rsidRDefault="00FB5C5E" w:rsidP="00FB5C5E">
      <w:pPr>
        <w:suppressAutoHyphens/>
        <w:autoSpaceDN w:val="0"/>
        <w:rPr>
          <w:rFonts w:ascii="Times New Roman" w:eastAsia="Calibri" w:hAnsi="Times New Roman" w:cs="Times New Roman"/>
          <w:b/>
          <w:sz w:val="24"/>
          <w:szCs w:val="24"/>
        </w:rPr>
      </w:pPr>
    </w:p>
    <w:p w:rsidR="00FB5C5E" w:rsidRPr="002D11CA" w:rsidRDefault="00FB5C5E" w:rsidP="00FB5C5E">
      <w:pPr>
        <w:suppressAutoHyphens/>
        <w:autoSpaceDN w:val="0"/>
        <w:rPr>
          <w:rFonts w:ascii="Times New Roman" w:eastAsia="Calibri" w:hAnsi="Times New Roman" w:cs="Times New Roman"/>
          <w:b/>
          <w:sz w:val="24"/>
          <w:szCs w:val="24"/>
        </w:rPr>
      </w:pPr>
      <w:r w:rsidRPr="002D11CA">
        <w:rPr>
          <w:rFonts w:ascii="Times New Roman" w:eastAsia="Calibri" w:hAnsi="Times New Roman" w:cs="Times New Roman"/>
          <w:b/>
          <w:sz w:val="24"/>
          <w:szCs w:val="24"/>
        </w:rPr>
        <w:t>II. OBRAZLOŽENJE PROGRAMA</w:t>
      </w:r>
    </w:p>
    <w:p w:rsidR="00FB5C5E" w:rsidRPr="002D11CA" w:rsidRDefault="00FB5C5E" w:rsidP="00FB5C5E">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Programi gradske i sveučilišne djelatnosti su:  </w:t>
      </w:r>
    </w:p>
    <w:p w:rsidR="00FB5C5E" w:rsidRPr="002D11CA" w:rsidRDefault="00FB5C5E" w:rsidP="00FB5C5E">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1.  Izgradnja i razvoj općeg fonda GISKO i zbirki građe posebne vrste</w:t>
      </w:r>
    </w:p>
    <w:p w:rsidR="00FB5C5E" w:rsidRPr="002D11CA" w:rsidRDefault="00FB5C5E" w:rsidP="00FB5C5E">
      <w:pPr>
        <w:suppressAutoHyphens/>
        <w:autoSpaceDN w:val="0"/>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Obrazloženje programa: </w:t>
      </w:r>
      <w:r w:rsidRPr="002D11CA">
        <w:rPr>
          <w:rFonts w:ascii="Times New Roman" w:eastAsia="Calibri" w:hAnsi="Times New Roman" w:cs="Times New Roman"/>
          <w:sz w:val="24"/>
          <w:szCs w:val="24"/>
        </w:rPr>
        <w:t xml:space="preserve">nabava knjižnične građe namijenjene izgradnji općeg fonda GISKO (domaća i strana beletristika, znanstveno-popularne i znanstvene publikacije, periodičke publikacija i dnevni tisak) i zbirke građe posebne vrste (Zavičajna zbirka Grada Osijeka Mursiana, Zbirka knjiga s autografima, Spomenička zbirka, Legati (ostavštine), Grafička zbirka, Obvezni primjerak RH, Zbirka magistarskih radova i doktorskih disertacija, Austrijska čitaonica, American Corner, Bibliotekarstvo - dokumentacija – informacija, AV građa, igračke)  </w:t>
      </w:r>
    </w:p>
    <w:p w:rsidR="00FB5C5E" w:rsidRPr="002D11CA" w:rsidRDefault="00FB5C5E" w:rsidP="00FB5C5E">
      <w:pPr>
        <w:suppressAutoHyphens/>
        <w:autoSpaceDN w:val="0"/>
        <w:jc w:val="both"/>
        <w:textAlignment w:val="baseline"/>
        <w:rPr>
          <w:rFonts w:ascii="Times New Roman" w:eastAsia="Calibri" w:hAnsi="Times New Roman" w:cs="Times New Roman"/>
          <w:b/>
          <w:sz w:val="24"/>
          <w:szCs w:val="24"/>
        </w:rPr>
      </w:pPr>
    </w:p>
    <w:p w:rsidR="00FB5C5E" w:rsidRPr="002D11CA" w:rsidRDefault="00FB5C5E" w:rsidP="00FB5C5E">
      <w:pPr>
        <w:suppressAutoHyphens/>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2. Obrada građe</w:t>
      </w:r>
    </w:p>
    <w:p w:rsidR="00FB5C5E" w:rsidRPr="002D11CA" w:rsidRDefault="00FB5C5E" w:rsidP="00FB5C5E">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Obrazloženje programa:</w:t>
      </w:r>
      <w:r w:rsidRPr="002D11CA">
        <w:rPr>
          <w:rFonts w:ascii="Times New Roman" w:eastAsia="Times New Roman" w:hAnsi="Times New Roman" w:cs="Times New Roman"/>
          <w:sz w:val="24"/>
          <w:szCs w:val="24"/>
          <w:lang w:eastAsia="hr-HR"/>
        </w:rPr>
        <w:t xml:space="preserve"> </w:t>
      </w:r>
      <w:r w:rsidRPr="002D11CA">
        <w:rPr>
          <w:rFonts w:ascii="Times New Roman" w:eastAsia="Calibri" w:hAnsi="Times New Roman" w:cs="Times New Roman"/>
          <w:sz w:val="24"/>
          <w:szCs w:val="24"/>
        </w:rPr>
        <w:t>Sadržajna i deskriptivna katalogizacija te normativni nadzor općeg fonda GISKO i posebnih zbirki</w:t>
      </w:r>
    </w:p>
    <w:p w:rsidR="00FB5C5E" w:rsidRPr="002D11CA" w:rsidRDefault="00FB5C5E" w:rsidP="00FB5C5E">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B5C5E" w:rsidRPr="002D11CA" w:rsidRDefault="00FB5C5E" w:rsidP="00FB5C5E">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3. Zaštita građe</w:t>
      </w:r>
    </w:p>
    <w:p w:rsidR="00FB5C5E" w:rsidRPr="002D11CA" w:rsidRDefault="00FB5C5E" w:rsidP="00FB5C5E">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hr-HR"/>
        </w:rPr>
      </w:pPr>
      <w:r w:rsidRPr="002D11CA">
        <w:rPr>
          <w:rFonts w:ascii="Times New Roman" w:eastAsia="Calibri" w:hAnsi="Times New Roman" w:cs="Times New Roman"/>
          <w:b/>
          <w:sz w:val="24"/>
          <w:szCs w:val="24"/>
        </w:rPr>
        <w:t xml:space="preserve">Obrazloženje programa: </w:t>
      </w:r>
      <w:r w:rsidRPr="002D11CA">
        <w:rPr>
          <w:rFonts w:ascii="Times New Roman" w:eastAsia="Calibri" w:hAnsi="Times New Roman" w:cs="Times New Roman"/>
          <w:sz w:val="24"/>
          <w:szCs w:val="24"/>
        </w:rPr>
        <w:t xml:space="preserve"> Mjere preventivne zaštite i postupna digitalizacija, prvenstveno građe zavičajnog karaktera</w:t>
      </w:r>
      <w:r w:rsidRPr="002D11CA">
        <w:rPr>
          <w:rFonts w:ascii="Times New Roman" w:eastAsia="Times New Roman" w:hAnsi="Times New Roman" w:cs="Times New Roman"/>
          <w:sz w:val="24"/>
          <w:szCs w:val="24"/>
          <w:lang w:eastAsia="hr-HR"/>
        </w:rPr>
        <w:t xml:space="preserve"> </w:t>
      </w:r>
    </w:p>
    <w:p w:rsidR="00FB5C5E" w:rsidRPr="002D11CA" w:rsidRDefault="00FB5C5E" w:rsidP="00FB5C5E">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hr-HR"/>
        </w:rPr>
      </w:pPr>
    </w:p>
    <w:p w:rsidR="00FB5C5E" w:rsidRPr="002D11CA" w:rsidRDefault="00FB5C5E" w:rsidP="00FB5C5E">
      <w:pPr>
        <w:contextualSpacing/>
        <w:rPr>
          <w:rFonts w:ascii="Times New Roman" w:hAnsi="Times New Roman" w:cs="Times New Roman"/>
          <w:b/>
          <w:sz w:val="24"/>
          <w:szCs w:val="24"/>
        </w:rPr>
      </w:pPr>
      <w:r w:rsidRPr="002D11CA">
        <w:rPr>
          <w:rFonts w:ascii="Times New Roman" w:hAnsi="Times New Roman" w:cs="Times New Roman"/>
          <w:b/>
          <w:sz w:val="24"/>
          <w:szCs w:val="24"/>
        </w:rPr>
        <w:t>4. Razvoj postojećih i uvođenje inovativnih knjižničnih usluga</w:t>
      </w:r>
    </w:p>
    <w:p w:rsidR="00FB5C5E" w:rsidRPr="002D11CA" w:rsidRDefault="00FB5C5E" w:rsidP="00FB5C5E">
      <w:pPr>
        <w:contextualSpacing/>
        <w:rPr>
          <w:rFonts w:ascii="Times New Roman" w:hAnsi="Times New Roman" w:cs="Times New Roman"/>
          <w:b/>
          <w:sz w:val="24"/>
          <w:szCs w:val="24"/>
        </w:rPr>
      </w:pPr>
    </w:p>
    <w:p w:rsidR="00FB5C5E" w:rsidRPr="002D11CA" w:rsidRDefault="00FB5C5E" w:rsidP="00FB5C5E">
      <w:pPr>
        <w:ind w:right="23"/>
        <w:jc w:val="both"/>
        <w:rPr>
          <w:rFonts w:ascii="Times New Roman" w:hAnsi="Times New Roman" w:cs="Times New Roman"/>
          <w:sz w:val="24"/>
          <w:szCs w:val="24"/>
        </w:rPr>
      </w:pPr>
      <w:r w:rsidRPr="002D11CA">
        <w:rPr>
          <w:rFonts w:ascii="Times New Roman" w:hAnsi="Times New Roman" w:cs="Times New Roman"/>
          <w:b/>
          <w:sz w:val="24"/>
          <w:szCs w:val="24"/>
        </w:rPr>
        <w:t xml:space="preserve">Obrazloženje programa: </w:t>
      </w:r>
      <w:r w:rsidRPr="002D11CA">
        <w:rPr>
          <w:rFonts w:ascii="Times New Roman" w:hAnsi="Times New Roman" w:cs="Times New Roman"/>
          <w:sz w:val="24"/>
          <w:szCs w:val="24"/>
        </w:rPr>
        <w:t xml:space="preserve"> razvoj i unaprjeđivanje tradicionalnih usluga vezanih uz posudbu knjižnične građe: posudbu knjižnične građe izvan knjižnice, korištenje knjižnične građe u čitaoničkim prostorima te usluge vezane uz međuknjižničnu posudbu, kao i usluge pristupa </w:t>
      </w:r>
      <w:r w:rsidRPr="002D11CA">
        <w:rPr>
          <w:rFonts w:ascii="Times New Roman" w:hAnsi="Times New Roman" w:cs="Times New Roman"/>
          <w:sz w:val="24"/>
          <w:szCs w:val="24"/>
        </w:rPr>
        <w:lastRenderedPageBreak/>
        <w:t>elektroničkoj građi svim kategorijama postojećih i potencijalnih korisnika; unaprjeđivanje slobodnog pristupa informacijskim izvorima te kontinuirano osposobljavanje korisnika za korištenje svih izvora znanja.</w:t>
      </w:r>
    </w:p>
    <w:p w:rsidR="00FB5C5E" w:rsidRPr="002D11CA" w:rsidRDefault="00FB5C5E" w:rsidP="00FB5C5E">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5. Održavanje kulturno-promotivnih aktivnosti </w:t>
      </w:r>
    </w:p>
    <w:p w:rsidR="00FB5C5E" w:rsidRPr="002D11CA" w:rsidRDefault="00FB5C5E" w:rsidP="00FB5C5E">
      <w:pPr>
        <w:contextualSpacing/>
        <w:rPr>
          <w:rFonts w:ascii="Times New Roman" w:hAnsi="Times New Roman" w:cs="Times New Roman"/>
          <w:b/>
          <w:sz w:val="24"/>
          <w:szCs w:val="24"/>
        </w:rPr>
      </w:pPr>
    </w:p>
    <w:p w:rsidR="00FB5C5E" w:rsidRPr="002D11CA" w:rsidRDefault="00FB5C5E" w:rsidP="00FB5C5E">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2D11CA">
        <w:rPr>
          <w:rFonts w:ascii="Times New Roman" w:hAnsi="Times New Roman" w:cs="Times New Roman"/>
          <w:b/>
          <w:sz w:val="24"/>
          <w:szCs w:val="24"/>
        </w:rPr>
        <w:t>Obrazloženje programa:</w:t>
      </w:r>
      <w:r w:rsidRPr="002D11CA">
        <w:rPr>
          <w:rFonts w:ascii="Times New Roman" w:eastAsia="Times New Roman" w:hAnsi="Times New Roman" w:cs="Times New Roman"/>
          <w:sz w:val="24"/>
          <w:szCs w:val="24"/>
          <w:lang w:eastAsia="hr-HR"/>
        </w:rPr>
        <w:t xml:space="preserve"> </w:t>
      </w:r>
      <w:r w:rsidRPr="002D11CA">
        <w:rPr>
          <w:rFonts w:ascii="Times New Roman" w:hAnsi="Times New Roman" w:cs="Times New Roman"/>
          <w:sz w:val="24"/>
          <w:szCs w:val="24"/>
        </w:rPr>
        <w:t xml:space="preserve">Dosljedno, stalno i sustavno provođenje aktivnosti koje GISKO promoviraju kao mjesto okupljanja svih građana grada Osijeka i Osječko-baranjske županije, tj. prepoznavanje GISKO-a kao kulturnog središta lokalne zajednice u kojemu se osiguravaju uvjeti za razvoj čitatelja od najranije dobi, </w:t>
      </w:r>
      <w:r w:rsidRPr="002D11CA">
        <w:rPr>
          <w:rFonts w:ascii="Times New Roman" w:eastAsia="Times New Roman" w:hAnsi="Times New Roman" w:cs="Times New Roman"/>
          <w:sz w:val="24"/>
          <w:szCs w:val="24"/>
          <w:lang w:eastAsia="hr-HR"/>
        </w:rPr>
        <w:t>osposobljava čitatelja za čitanje različitih tipova književnih i neknjiževnih tekstova u različitim formatima, osnažuje kritičko čitanje, a posebne mjere uključuju brigu za hrvatsku književnost i autore s naglaskom na zavičajnu književnost i zavičajne autore.</w:t>
      </w:r>
    </w:p>
    <w:p w:rsidR="00FB5C5E" w:rsidRPr="002D11CA" w:rsidRDefault="00FB5C5E" w:rsidP="00FB5C5E">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B5C5E" w:rsidRPr="002D11CA" w:rsidRDefault="00FB5C5E" w:rsidP="00FB5C5E">
      <w:pPr>
        <w:suppressAutoHyphens/>
        <w:autoSpaceDN w:val="0"/>
        <w:rPr>
          <w:rFonts w:ascii="Times New Roman" w:eastAsia="Calibri" w:hAnsi="Times New Roman" w:cs="Times New Roman"/>
          <w:b/>
          <w:sz w:val="24"/>
          <w:szCs w:val="24"/>
        </w:rPr>
      </w:pPr>
      <w:r w:rsidRPr="002D11CA">
        <w:rPr>
          <w:rFonts w:ascii="Times New Roman" w:eastAsia="Calibri" w:hAnsi="Times New Roman" w:cs="Times New Roman"/>
          <w:b/>
          <w:sz w:val="24"/>
          <w:szCs w:val="24"/>
        </w:rPr>
        <w:t>6. Međunarodna suradnja</w:t>
      </w:r>
    </w:p>
    <w:p w:rsidR="00FB5C5E" w:rsidRPr="002D11CA" w:rsidRDefault="00FB5C5E" w:rsidP="00FB5C5E">
      <w:pPr>
        <w:suppressAutoHyphens/>
        <w:autoSpaceDE w:val="0"/>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Obrazloženje programa: </w:t>
      </w:r>
      <w:r w:rsidRPr="002D11CA">
        <w:rPr>
          <w:rFonts w:ascii="Times New Roman" w:eastAsia="Calibri" w:hAnsi="Times New Roman" w:cs="Times New Roman"/>
          <w:sz w:val="24"/>
          <w:szCs w:val="24"/>
        </w:rPr>
        <w:t xml:space="preserve"> jačanje kulturnih veza, dugoročna suradnja te unaprjeđenje međukulturalnoga razumijevanja i socijalne povezanosti (Mađarska, Srbija)</w:t>
      </w:r>
    </w:p>
    <w:p w:rsidR="00FB5C5E" w:rsidRPr="002D11CA" w:rsidRDefault="00FB5C5E" w:rsidP="00FB5C5E">
      <w:pPr>
        <w:suppressAutoHyphens/>
        <w:autoSpaceDE w:val="0"/>
        <w:autoSpaceDN w:val="0"/>
        <w:spacing w:after="0" w:line="240" w:lineRule="auto"/>
        <w:jc w:val="both"/>
        <w:rPr>
          <w:rFonts w:ascii="Times New Roman" w:eastAsia="Calibri" w:hAnsi="Times New Roman" w:cs="Times New Roman"/>
          <w:sz w:val="24"/>
          <w:szCs w:val="24"/>
        </w:rPr>
      </w:pPr>
    </w:p>
    <w:p w:rsidR="00FB5C5E" w:rsidRPr="002D11CA" w:rsidRDefault="00FB5C5E" w:rsidP="00FB5C5E">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7. Unaprjeđivanje stručnih znanja i vještina djelatnika GISKO i ostalih knjižničara u sustavu matičnosti GISKO-a </w:t>
      </w:r>
    </w:p>
    <w:p w:rsidR="00FB5C5E" w:rsidRPr="002D11CA" w:rsidRDefault="00FB5C5E" w:rsidP="00FB5C5E">
      <w:pPr>
        <w:contextualSpacing/>
        <w:rPr>
          <w:rFonts w:ascii="Times New Roman" w:hAnsi="Times New Roman" w:cs="Times New Roman"/>
          <w:b/>
          <w:sz w:val="24"/>
          <w:szCs w:val="24"/>
        </w:rPr>
      </w:pPr>
    </w:p>
    <w:p w:rsidR="00FB5C5E" w:rsidRPr="002D11CA" w:rsidRDefault="00FB5C5E" w:rsidP="00FB5C5E">
      <w:pPr>
        <w:jc w:val="both"/>
        <w:rPr>
          <w:rFonts w:ascii="Times New Roman" w:eastAsia="Times New Roman" w:hAnsi="Times New Roman" w:cs="Times New Roman"/>
          <w:sz w:val="24"/>
          <w:szCs w:val="24"/>
          <w:lang w:eastAsia="hr-HR"/>
        </w:rPr>
      </w:pPr>
      <w:r w:rsidRPr="002D11CA">
        <w:rPr>
          <w:rFonts w:ascii="Times New Roman" w:hAnsi="Times New Roman" w:cs="Times New Roman"/>
          <w:b/>
          <w:sz w:val="24"/>
          <w:szCs w:val="24"/>
        </w:rPr>
        <w:t xml:space="preserve">Obrazloženje programa: </w:t>
      </w:r>
      <w:r w:rsidRPr="002D11CA">
        <w:rPr>
          <w:rFonts w:ascii="Times New Roman" w:hAnsi="Times New Roman" w:cs="Times New Roman"/>
          <w:sz w:val="24"/>
          <w:szCs w:val="24"/>
        </w:rPr>
        <w:t xml:space="preserve"> Suvremeni intenzivni i raznovrsni razvoj, brze i velike promjene u proizvodnji i društvu, životu, u kulturi i umjetnosti i na svim područjima života i rada, pretpostavljaju i zahtijevaju neprestano učenje i usavršavanje vlastitih sposobnosti, pa tako i knjižničara. </w:t>
      </w:r>
      <w:r w:rsidRPr="002D11CA">
        <w:rPr>
          <w:rFonts w:ascii="Times New Roman" w:eastAsia="Times New Roman" w:hAnsi="Times New Roman" w:cs="Times New Roman"/>
          <w:sz w:val="24"/>
          <w:szCs w:val="24"/>
          <w:lang w:eastAsia="hr-HR"/>
        </w:rPr>
        <w:t>Stjecanjem viših stručnih, a posebice znanstvenih zvanja, stječu se preduvjeti za vođenje znanstvenih i drugih projekata.</w:t>
      </w:r>
    </w:p>
    <w:p w:rsidR="00FB5C5E" w:rsidRPr="002D11CA" w:rsidRDefault="00FB5C5E" w:rsidP="00FB5C5E">
      <w:pPr>
        <w:contextualSpacing/>
        <w:rPr>
          <w:rFonts w:ascii="Times New Roman" w:hAnsi="Times New Roman" w:cs="Times New Roman"/>
          <w:b/>
          <w:sz w:val="24"/>
          <w:szCs w:val="24"/>
        </w:rPr>
      </w:pPr>
    </w:p>
    <w:p w:rsidR="00784EF8" w:rsidRPr="002D11CA" w:rsidRDefault="00784EF8" w:rsidP="00784EF8">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8. Osiguravanje infrastrukturne pretpostavke za obavljanje knjižnične djelatnosti</w:t>
      </w:r>
    </w:p>
    <w:p w:rsidR="00784EF8" w:rsidRPr="002D11CA" w:rsidRDefault="00784EF8" w:rsidP="00784EF8">
      <w:pPr>
        <w:contextualSpacing/>
        <w:jc w:val="both"/>
        <w:rPr>
          <w:rFonts w:ascii="Times New Roman" w:hAnsi="Times New Roman" w:cs="Times New Roman"/>
          <w:b/>
          <w:sz w:val="24"/>
          <w:szCs w:val="24"/>
        </w:rPr>
      </w:pPr>
    </w:p>
    <w:p w:rsidR="00784EF8" w:rsidRPr="002D11CA" w:rsidRDefault="00784EF8" w:rsidP="00784EF8">
      <w:pPr>
        <w:contextualSpacing/>
        <w:jc w:val="both"/>
        <w:rPr>
          <w:rFonts w:ascii="Times New Roman" w:hAnsi="Times New Roman" w:cs="Times New Roman"/>
          <w:sz w:val="24"/>
          <w:szCs w:val="24"/>
        </w:rPr>
      </w:pPr>
      <w:r w:rsidRPr="002D11CA">
        <w:rPr>
          <w:rFonts w:ascii="Times New Roman" w:hAnsi="Times New Roman" w:cs="Times New Roman"/>
          <w:b/>
          <w:sz w:val="24"/>
          <w:szCs w:val="24"/>
        </w:rPr>
        <w:t xml:space="preserve">Obrazloženje programa:  </w:t>
      </w:r>
      <w:r w:rsidRPr="002D11CA">
        <w:rPr>
          <w:rFonts w:ascii="Times New Roman" w:hAnsi="Times New Roman" w:cs="Times New Roman"/>
          <w:sz w:val="24"/>
          <w:szCs w:val="24"/>
        </w:rPr>
        <w:t xml:space="preserve">Cilj je GISKO-a da omogućavanjem elektroničkih usluga i opremanjem svojih prostora zadrži postojeće korisnike i privuče što veći broj novih korisnika, od najmlađe do najstarije dobi. </w:t>
      </w:r>
    </w:p>
    <w:p w:rsidR="00C15EFE" w:rsidRPr="002D11CA" w:rsidRDefault="00C15EFE" w:rsidP="00C15EFE">
      <w:pPr>
        <w:spacing w:after="0"/>
        <w:jc w:val="both"/>
        <w:rPr>
          <w:rFonts w:ascii="Times New Roman" w:hAnsi="Times New Roman" w:cs="Times New Roman"/>
          <w:color w:val="FF0000"/>
          <w:sz w:val="24"/>
          <w:szCs w:val="24"/>
        </w:rPr>
      </w:pPr>
    </w:p>
    <w:p w:rsidR="00784EF8" w:rsidRPr="002D11CA" w:rsidRDefault="00784EF8" w:rsidP="00C15EFE">
      <w:pPr>
        <w:spacing w:after="0"/>
        <w:jc w:val="both"/>
        <w:rPr>
          <w:rFonts w:ascii="Times New Roman" w:hAnsi="Times New Roman" w:cs="Times New Roman"/>
          <w:b/>
          <w:color w:val="FF0000"/>
          <w:sz w:val="24"/>
          <w:szCs w:val="24"/>
        </w:rPr>
      </w:pPr>
    </w:p>
    <w:p w:rsidR="00784EF8" w:rsidRPr="002D11CA" w:rsidRDefault="00784EF8" w:rsidP="00C15EFE">
      <w:pPr>
        <w:spacing w:after="0"/>
        <w:jc w:val="both"/>
        <w:rPr>
          <w:rFonts w:ascii="Times New Roman" w:hAnsi="Times New Roman" w:cs="Times New Roman"/>
          <w:b/>
          <w:color w:val="FF0000"/>
          <w:sz w:val="24"/>
          <w:szCs w:val="24"/>
        </w:rPr>
      </w:pPr>
    </w:p>
    <w:p w:rsidR="00784EF8" w:rsidRPr="002D11CA" w:rsidRDefault="00784EF8" w:rsidP="00C15EFE">
      <w:pPr>
        <w:spacing w:after="0"/>
        <w:jc w:val="both"/>
        <w:rPr>
          <w:rFonts w:ascii="Times New Roman" w:hAnsi="Times New Roman" w:cs="Times New Roman"/>
          <w:b/>
          <w:color w:val="FF0000"/>
          <w:sz w:val="24"/>
          <w:szCs w:val="24"/>
        </w:rPr>
      </w:pPr>
    </w:p>
    <w:p w:rsidR="00AC11AA" w:rsidRPr="002D11CA" w:rsidRDefault="00AC11AA" w:rsidP="00C15EFE">
      <w:pPr>
        <w:spacing w:after="0"/>
        <w:jc w:val="both"/>
        <w:rPr>
          <w:rFonts w:ascii="Times New Roman" w:hAnsi="Times New Roman" w:cs="Times New Roman"/>
          <w:b/>
          <w:sz w:val="24"/>
          <w:szCs w:val="24"/>
        </w:rPr>
      </w:pPr>
      <w:r w:rsidRPr="002D11CA">
        <w:rPr>
          <w:rFonts w:ascii="Times New Roman" w:hAnsi="Times New Roman" w:cs="Times New Roman"/>
          <w:b/>
          <w:sz w:val="24"/>
          <w:szCs w:val="24"/>
        </w:rPr>
        <w:t>IV. ISHODIŠTE I POKAZATELJI  NA KOJIMA SE ZASNIVAJU PROGRAMI</w:t>
      </w:r>
    </w:p>
    <w:p w:rsidR="00AC11AA" w:rsidRPr="002D11CA" w:rsidRDefault="00AC11AA" w:rsidP="00AC11AA">
      <w:pPr>
        <w:suppressAutoHyphens/>
        <w:autoSpaceDN w:val="0"/>
        <w:textAlignment w:val="baseline"/>
        <w:rPr>
          <w:rFonts w:ascii="Times New Roman" w:eastAsia="Calibri" w:hAnsi="Times New Roman" w:cs="Times New Roman"/>
          <w:b/>
          <w:color w:val="FF0000"/>
          <w:sz w:val="24"/>
          <w:szCs w:val="24"/>
        </w:rPr>
      </w:pPr>
    </w:p>
    <w:p w:rsidR="00AC11AA" w:rsidRPr="002D11CA" w:rsidRDefault="00AC11AA" w:rsidP="00AC11AA">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Naziv programa:  </w:t>
      </w:r>
    </w:p>
    <w:p w:rsidR="00AC11AA" w:rsidRPr="002D11CA" w:rsidRDefault="00AC11AA" w:rsidP="00AC11AA">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1.  Izgradnja i razvoj općeg fonda GISKO i zbirki građe posebne vrste</w:t>
      </w:r>
    </w:p>
    <w:p w:rsidR="00AC11AA" w:rsidRPr="002D11CA"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Ciljevi provedbe programa i pokazatelji uspješnosti kojima će se mjeriti ostvarivanje tih ciljeva</w:t>
      </w:r>
      <w:r w:rsidRPr="002D11CA">
        <w:rPr>
          <w:rFonts w:ascii="Times New Roman" w:eastAsia="Calibri" w:hAnsi="Times New Roman" w:cs="Times New Roman"/>
          <w:sz w:val="24"/>
          <w:szCs w:val="24"/>
        </w:rPr>
        <w:t>:</w:t>
      </w:r>
    </w:p>
    <w:p w:rsidR="00AC11AA" w:rsidRPr="002D11CA"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637" w:type="dxa"/>
        <w:tblInd w:w="-5" w:type="dxa"/>
        <w:tblLayout w:type="fixed"/>
        <w:tblCellMar>
          <w:left w:w="10" w:type="dxa"/>
          <w:right w:w="10" w:type="dxa"/>
        </w:tblCellMar>
        <w:tblLook w:val="0000" w:firstRow="0" w:lastRow="0" w:firstColumn="0" w:lastColumn="0" w:noHBand="0" w:noVBand="0"/>
      </w:tblPr>
      <w:tblGrid>
        <w:gridCol w:w="1560"/>
        <w:gridCol w:w="3402"/>
        <w:gridCol w:w="1559"/>
        <w:gridCol w:w="1276"/>
        <w:gridCol w:w="1134"/>
        <w:gridCol w:w="1559"/>
        <w:gridCol w:w="1648"/>
        <w:gridCol w:w="1499"/>
      </w:tblGrid>
      <w:tr w:rsidR="00D62861" w:rsidRPr="002D11CA" w:rsidTr="002C79C4">
        <w:trPr>
          <w:trHeight w:val="602"/>
        </w:trPr>
        <w:tc>
          <w:tcPr>
            <w:tcW w:w="136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 1.1. osiguravanje dostupnosti svih vrsta informacija (znanstvenih, obrazovnih, stručnih, kulturnih i dr.) na raznovrsnim medijima, znanja i kulturnih sadržaja za potrebe obrazovanja, stručnog i znanstvenog rada, cjeloživotnog učenja, informiranja, odlučivanja i razonode najširem krugu stvarnih i potencijalnih korisnika – građana Grada Osijeka i Osječko-baranjske županije</w:t>
            </w:r>
          </w:p>
        </w:tc>
      </w:tr>
      <w:tr w:rsidR="00D62861" w:rsidRPr="002D11CA" w:rsidTr="002C79C4">
        <w:trPr>
          <w:trHeight w:val="39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Definicija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Jedinica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Polazna vrijednost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Izvor podataka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C26C1"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CC0D17" w:rsidRPr="002D11CA">
              <w:rPr>
                <w:rFonts w:ascii="Times New Roman" w:eastAsia="Calibri" w:hAnsi="Times New Roman" w:cs="Times New Roman"/>
                <w:b/>
                <w:sz w:val="24"/>
                <w:szCs w:val="24"/>
              </w:rPr>
              <w:t>4</w:t>
            </w:r>
            <w:r w:rsidR="00AC11AA" w:rsidRPr="002D11CA">
              <w:rPr>
                <w:rFonts w:ascii="Times New Roman" w:eastAsia="Calibri" w:hAnsi="Times New Roman" w:cs="Times New Roman"/>
                <w:b/>
                <w:sz w:val="24"/>
                <w:szCs w:val="24"/>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C26C1"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5C484A" w:rsidRPr="002D11CA">
              <w:rPr>
                <w:rFonts w:ascii="Times New Roman" w:eastAsia="Calibri" w:hAnsi="Times New Roman" w:cs="Times New Roman"/>
                <w:b/>
                <w:sz w:val="24"/>
                <w:szCs w:val="24"/>
              </w:rPr>
              <w:t>5</w:t>
            </w:r>
            <w:r w:rsidR="00AC11AA" w:rsidRPr="002D11CA">
              <w:rPr>
                <w:rFonts w:ascii="Times New Roman" w:eastAsia="Calibri" w:hAnsi="Times New Roman" w:cs="Times New Roman"/>
                <w:b/>
                <w:sz w:val="24"/>
                <w:szCs w:val="24"/>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C26C1"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5C484A" w:rsidRPr="002D11CA">
              <w:rPr>
                <w:rFonts w:ascii="Times New Roman" w:eastAsia="Calibri" w:hAnsi="Times New Roman" w:cs="Times New Roman"/>
                <w:b/>
                <w:sz w:val="24"/>
                <w:szCs w:val="24"/>
              </w:rPr>
              <w:t>6</w:t>
            </w:r>
            <w:r w:rsidR="00AC11AA" w:rsidRPr="002D11CA">
              <w:rPr>
                <w:rFonts w:ascii="Times New Roman" w:eastAsia="Calibri" w:hAnsi="Times New Roman" w:cs="Times New Roman"/>
                <w:b/>
                <w:sz w:val="24"/>
                <w:szCs w:val="24"/>
              </w:rPr>
              <w:t>.</w:t>
            </w:r>
          </w:p>
        </w:tc>
      </w:tr>
      <w:tr w:rsidR="00D62861" w:rsidRPr="002D11CA" w:rsidTr="002C79C4">
        <w:trPr>
          <w:trHeight w:val="39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Pokazatelj </w:t>
            </w:r>
          </w:p>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učinka 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Cs/>
                <w:sz w:val="24"/>
                <w:szCs w:val="24"/>
              </w:rPr>
            </w:pPr>
            <w:r w:rsidRPr="002D11CA">
              <w:rPr>
                <w:rFonts w:ascii="Times New Roman" w:eastAsia="Calibri" w:hAnsi="Times New Roman" w:cs="Times New Roman"/>
                <w:bCs/>
                <w:sz w:val="24"/>
                <w:szCs w:val="24"/>
              </w:rPr>
              <w:t>fizički i virtualni korisnici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r w:rsidR="006B061F" w:rsidRPr="002D11CA">
              <w:rPr>
                <w:rFonts w:ascii="Times New Roman" w:eastAsia="Calibri" w:hAnsi="Times New Roman" w:cs="Times New Roman"/>
                <w:sz w:val="24"/>
                <w:szCs w:val="24"/>
              </w:rPr>
              <w:t>0</w:t>
            </w:r>
            <w:r w:rsidRPr="002D11CA">
              <w:rPr>
                <w:rFonts w:ascii="Times New Roman" w:eastAsia="Calibri" w:hAnsi="Times New Roman" w:cs="Times New Roman"/>
                <w:sz w:val="24"/>
                <w:szCs w:val="24"/>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198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r w:rsidR="006B061F" w:rsidRPr="002D11CA">
              <w:rPr>
                <w:rFonts w:ascii="Times New Roman" w:eastAsia="Calibri" w:hAnsi="Times New Roman" w:cs="Times New Roman"/>
                <w:sz w:val="24"/>
                <w:szCs w:val="24"/>
              </w:rPr>
              <w:t>0</w:t>
            </w:r>
            <w:r w:rsidR="00AC11AA" w:rsidRPr="002D11CA">
              <w:rPr>
                <w:rFonts w:ascii="Times New Roman" w:eastAsia="Calibri" w:hAnsi="Times New Roman" w:cs="Times New Roman"/>
                <w:sz w:val="24"/>
                <w:szCs w:val="24"/>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198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r w:rsidR="006B061F" w:rsidRPr="002D11CA">
              <w:rPr>
                <w:rFonts w:ascii="Times New Roman" w:eastAsia="Calibri" w:hAnsi="Times New Roman" w:cs="Times New Roman"/>
                <w:sz w:val="24"/>
                <w:szCs w:val="24"/>
              </w:rPr>
              <w:t>0</w:t>
            </w:r>
            <w:r w:rsidR="00AC11AA" w:rsidRPr="002D11CA">
              <w:rPr>
                <w:rFonts w:ascii="Times New Roman" w:eastAsia="Calibri" w:hAnsi="Times New Roman" w:cs="Times New Roman"/>
                <w:sz w:val="24"/>
                <w:szCs w:val="24"/>
              </w:rPr>
              <w:t>%</w:t>
            </w:r>
          </w:p>
        </w:tc>
      </w:tr>
    </w:tbl>
    <w:p w:rsidR="00AC11AA" w:rsidRPr="002D11CA" w:rsidRDefault="00AC11AA" w:rsidP="00AC11AA">
      <w:pPr>
        <w:suppressAutoHyphens/>
        <w:autoSpaceDE w:val="0"/>
        <w:autoSpaceDN w:val="0"/>
        <w:jc w:val="both"/>
        <w:textAlignment w:val="baseline"/>
        <w:rPr>
          <w:rFonts w:ascii="Times New Roman" w:eastAsia="Calibri" w:hAnsi="Times New Roman" w:cs="Times New Roman"/>
          <w:b/>
          <w:sz w:val="24"/>
          <w:szCs w:val="24"/>
        </w:rPr>
      </w:pPr>
    </w:p>
    <w:p w:rsidR="00AC11AA" w:rsidRPr="002D11CA" w:rsidRDefault="00AC11AA" w:rsidP="00AC11AA">
      <w:pPr>
        <w:suppressAutoHyphens/>
        <w:autoSpaceDE w:val="0"/>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Aktivnosti programa i pokazatelji rezultata</w:t>
      </w:r>
    </w:p>
    <w:tbl>
      <w:tblPr>
        <w:tblW w:w="13647" w:type="dxa"/>
        <w:tblLayout w:type="fixed"/>
        <w:tblCellMar>
          <w:left w:w="10" w:type="dxa"/>
          <w:right w:w="10" w:type="dxa"/>
        </w:tblCellMar>
        <w:tblLook w:val="0000" w:firstRow="0" w:lastRow="0" w:firstColumn="0" w:lastColumn="0" w:noHBand="0" w:noVBand="0"/>
      </w:tblPr>
      <w:tblGrid>
        <w:gridCol w:w="1555"/>
        <w:gridCol w:w="3381"/>
        <w:gridCol w:w="1564"/>
        <w:gridCol w:w="1240"/>
        <w:gridCol w:w="1267"/>
        <w:gridCol w:w="1549"/>
        <w:gridCol w:w="1548"/>
        <w:gridCol w:w="1543"/>
      </w:tblGrid>
      <w:tr w:rsidR="00D62861" w:rsidRPr="002D11CA" w:rsidTr="002C79C4">
        <w:trPr>
          <w:trHeight w:val="40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Definicija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Jedinica</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Polazna vrijednost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Izvor podataka</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650DA4"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5C484A" w:rsidRPr="002D11CA">
              <w:rPr>
                <w:rFonts w:ascii="Times New Roman" w:eastAsia="Calibri" w:hAnsi="Times New Roman" w:cs="Times New Roman"/>
                <w:b/>
                <w:sz w:val="24"/>
                <w:szCs w:val="24"/>
              </w:rPr>
              <w:t>4</w:t>
            </w:r>
            <w:r w:rsidR="00AC11AA" w:rsidRPr="002D11CA">
              <w:rPr>
                <w:rFonts w:ascii="Times New Roman" w:eastAsia="Calibri" w:hAnsi="Times New Roman" w:cs="Times New Roman"/>
                <w:b/>
                <w:sz w:val="24"/>
                <w:szCs w:val="24"/>
              </w:rPr>
              <w:t>.</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650DA4"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5C484A" w:rsidRPr="002D11CA">
              <w:rPr>
                <w:rFonts w:ascii="Times New Roman" w:eastAsia="Calibri" w:hAnsi="Times New Roman" w:cs="Times New Roman"/>
                <w:b/>
                <w:sz w:val="24"/>
                <w:szCs w:val="24"/>
              </w:rPr>
              <w:t>5</w:t>
            </w:r>
            <w:r w:rsidR="00AC11AA" w:rsidRPr="002D11CA">
              <w:rPr>
                <w:rFonts w:ascii="Times New Roman" w:eastAsia="Calibri" w:hAnsi="Times New Roman" w:cs="Times New Roman"/>
                <w:b/>
                <w:sz w:val="24"/>
                <w:szCs w:val="24"/>
              </w:rPr>
              <w:t>.</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Ciljana </w:t>
            </w:r>
            <w:r w:rsidR="00650DA4" w:rsidRPr="002D11CA">
              <w:rPr>
                <w:rFonts w:ascii="Times New Roman" w:eastAsia="Calibri" w:hAnsi="Times New Roman" w:cs="Times New Roman"/>
                <w:b/>
                <w:sz w:val="24"/>
                <w:szCs w:val="24"/>
              </w:rPr>
              <w:t>vrijednost 202</w:t>
            </w:r>
            <w:r w:rsidR="005C484A" w:rsidRPr="002D11CA">
              <w:rPr>
                <w:rFonts w:ascii="Times New Roman" w:eastAsia="Calibri" w:hAnsi="Times New Roman" w:cs="Times New Roman"/>
                <w:b/>
                <w:sz w:val="24"/>
                <w:szCs w:val="24"/>
              </w:rPr>
              <w:t>6</w:t>
            </w:r>
            <w:r w:rsidRPr="002D11CA">
              <w:rPr>
                <w:rFonts w:ascii="Times New Roman" w:eastAsia="Calibri" w:hAnsi="Times New Roman" w:cs="Times New Roman"/>
                <w:b/>
                <w:sz w:val="24"/>
                <w:szCs w:val="24"/>
              </w:rPr>
              <w:t>.</w:t>
            </w:r>
          </w:p>
        </w:tc>
      </w:tr>
      <w:tr w:rsidR="00D62861" w:rsidRPr="002D11CA" w:rsidTr="002C79C4">
        <w:trPr>
          <w:trHeight w:val="125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Domaća i strana beletristika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različiti oblici zabavne ili estetske književnosti, kao što su primjerice romani, pripovijetke ili kratke priče (za djecu i odrasle)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svezak, jedinica elektroničke građe koju GISKO posjeduje ili </w:t>
            </w:r>
            <w:r w:rsidRPr="002D11CA">
              <w:rPr>
                <w:rFonts w:ascii="Times New Roman" w:eastAsia="Calibri" w:hAnsi="Times New Roman" w:cs="Times New Roman"/>
                <w:sz w:val="24"/>
                <w:szCs w:val="24"/>
              </w:rPr>
              <w:lastRenderedPageBreak/>
              <w:t>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0139A1"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lastRenderedPageBreak/>
              <w:t>6.300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6.615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6.615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6.615</w:t>
            </w:r>
          </w:p>
        </w:tc>
      </w:tr>
      <w:tr w:rsidR="00D62861" w:rsidRPr="002D11CA" w:rsidTr="002C79C4">
        <w:trPr>
          <w:trHeight w:val="187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Znanstvene, znanstveno- stručne i znanstveno-popularne publikacije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1.785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1.785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1.785</w:t>
            </w:r>
          </w:p>
        </w:tc>
      </w:tr>
      <w:tr w:rsidR="00D62861" w:rsidRPr="002D11CA" w:rsidTr="002C79C4">
        <w:trPr>
          <w:trHeight w:val="187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Znanstvene, znanstveno- stručne i znanstveno-popularne publikacije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20.338</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stručnih službi NSK</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20.338</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87202D">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20.338</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20.338</w:t>
            </w:r>
          </w:p>
        </w:tc>
      </w:tr>
      <w:tr w:rsidR="00D62861" w:rsidRPr="002D11CA" w:rsidTr="002C79C4">
        <w:trPr>
          <w:trHeight w:val="61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Periodičke publikacija i dnevni tisak</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novine, časopisi, revije i magazini</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A29B0"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87202D" w:rsidRPr="002D11CA">
              <w:rPr>
                <w:rFonts w:ascii="Times New Roman" w:eastAsia="Calibri" w:hAnsi="Times New Roman" w:cs="Times New Roman"/>
                <w:sz w:val="24"/>
                <w:szCs w:val="24"/>
              </w:rPr>
              <w:t>1.000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A29B0"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87202D" w:rsidRPr="002D11CA">
              <w:rPr>
                <w:rFonts w:ascii="Times New Roman" w:eastAsia="Calibri" w:hAnsi="Times New Roman" w:cs="Times New Roman"/>
                <w:sz w:val="24"/>
                <w:szCs w:val="24"/>
              </w:rPr>
              <w:t>1.550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11.550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A29B0"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87202D" w:rsidRPr="002D11CA">
              <w:rPr>
                <w:rFonts w:ascii="Times New Roman" w:eastAsia="Calibri" w:hAnsi="Times New Roman" w:cs="Times New Roman"/>
                <w:sz w:val="24"/>
                <w:szCs w:val="24"/>
              </w:rPr>
              <w:t>1.550</w:t>
            </w:r>
          </w:p>
        </w:tc>
      </w:tr>
      <w:tr w:rsidR="00D62861" w:rsidRPr="002D11CA" w:rsidTr="002C79C4">
        <w:trPr>
          <w:trHeight w:val="61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Periodičke publikacije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časopisi</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222.452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stručnih službi NSK</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222.452</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222.452</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222.452</w:t>
            </w:r>
          </w:p>
        </w:tc>
      </w:tr>
      <w:tr w:rsidR="00D62861" w:rsidRPr="002D11CA" w:rsidTr="002C79C4">
        <w:trPr>
          <w:trHeight w:val="125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Zavičajna zbirka Grada Osijeka Mursiana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knjižnična građa od značaja za grad Osijek: građa objavljenu u Osijeku (s posebnim naglaskom na građu izdanu do 1945. godine), građa čiji su autori rođeni u Osijeku, jedno vrijeme živjeli ili su svojim radom pridonijeli njegovu razvoju) te građa o Osijeku i Osječanima izdana bilo gdje u svijetu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240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A29B0"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A29B0"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A29B0"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250</w:t>
            </w:r>
          </w:p>
        </w:tc>
      </w:tr>
      <w:tr w:rsidR="00D62861" w:rsidRPr="002D11CA" w:rsidTr="002C79C4">
        <w:trPr>
          <w:trHeight w:val="123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Zbirka knjižnične građe s autografima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knjižnična građa s potpisom autora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r>
      <w:tr w:rsidR="00D62861" w:rsidRPr="002D11CA" w:rsidTr="002C79C4">
        <w:trPr>
          <w:trHeight w:val="123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Spomenička zbirka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Cs/>
                <w:sz w:val="24"/>
                <w:szCs w:val="24"/>
              </w:rPr>
            </w:pPr>
            <w:r w:rsidRPr="002D11CA">
              <w:rPr>
                <w:rFonts w:ascii="Times New Roman" w:eastAsia="Calibri" w:hAnsi="Times New Roman" w:cs="Times New Roman"/>
                <w:bCs/>
                <w:sz w:val="24"/>
                <w:szCs w:val="24"/>
              </w:rPr>
              <w:t>vrijedna i značajna knjižnična građa tiskana do 1945. godine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4566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r>
      <w:tr w:rsidR="00D62861" w:rsidRPr="002D11CA"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Grafička zbirka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zemljopisne karte, grafike, razglednice, fotografije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r>
      <w:tr w:rsidR="00D62861" w:rsidRPr="002D11CA"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AV građa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audio i audiovizalna građa (klasična glazba, džez, pop, rock, etno, filmska glazba … drame, komedije, kriminalistički, povijesni, glazbeni, akcijski i dr., dokumentarni filmovi) CD-ROM-ovi i drugi mediji referentnog, obrazovnog i sličnog sadržaja te govorne izvedbe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r w:rsidR="00225B05" w:rsidRPr="002D11CA">
              <w:rPr>
                <w:rFonts w:ascii="Times New Roman" w:eastAsia="Calibri" w:hAnsi="Times New Roman" w:cs="Times New Roman"/>
                <w:sz w:val="24"/>
                <w:szCs w:val="24"/>
              </w:rPr>
              <w:t>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200</w:t>
            </w:r>
          </w:p>
        </w:tc>
      </w:tr>
      <w:tr w:rsidR="00D62861" w:rsidRPr="002D11CA"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Igračke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igračke koje utječu na razvoj raznih djetetovih sposobnosti kao što su razvoj motorike i govora, razvoj vizualne percepcije koncentracije i pažnje, razvoj logičkog </w:t>
            </w:r>
            <w:r w:rsidRPr="002D11CA">
              <w:rPr>
                <w:rFonts w:ascii="Times New Roman" w:eastAsia="Calibri" w:hAnsi="Times New Roman" w:cs="Times New Roman"/>
                <w:sz w:val="24"/>
                <w:szCs w:val="24"/>
              </w:rPr>
              <w:lastRenderedPageBreak/>
              <w:t>razmišljanja i zaključivanja, razvoj aktivnog slušanja…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lastRenderedPageBreak/>
              <w:t>jedinica građe koju GISKO posjeduje 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49</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60</w:t>
            </w:r>
          </w:p>
        </w:tc>
      </w:tr>
      <w:tr w:rsidR="00D62861" w:rsidRPr="002D11CA"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Obvezni primjerak RH</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obveza nakladnika te proizvođača audiovizualnih i elektroničkih publikacija, dakle pravnih i fizičkih osoba koje izdaju ili proizvode građu za javnost, bez obzira je li namijenjena prodaji ili besplatnom raspačavanju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13.500 svezaka serijskih publikacija</w:t>
            </w:r>
          </w:p>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3.500 svezaka monografskih publikacija</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13.500 svezaka serijskih publikacija</w:t>
            </w:r>
          </w:p>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3.500 svezaka monografskih publikacija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13.500 svezaka serijskih publikacija</w:t>
            </w:r>
          </w:p>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3.500 svezaka monografskih publikacija</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13.500 svezaka serijskih publikacija</w:t>
            </w:r>
          </w:p>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3.500 svezaka monografskih publikacija</w:t>
            </w:r>
          </w:p>
        </w:tc>
      </w:tr>
      <w:tr w:rsidR="00D62861" w:rsidRPr="002D11CA" w:rsidTr="002C79C4">
        <w:trPr>
          <w:trHeight w:val="162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Zbirka magistarskih radova i doktorskih disertacija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magistarski radovi i doktorske disertacije obranjene na Sveučilištu Josipa Jurja Strossmayera u Osijeku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w:t>
            </w:r>
          </w:p>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D800D5"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78</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D800D5"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80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D800D5"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80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D800D5"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80</w:t>
            </w:r>
          </w:p>
        </w:tc>
      </w:tr>
      <w:tr w:rsidR="00D62861" w:rsidRPr="002D11CA" w:rsidTr="002C79C4">
        <w:trPr>
          <w:trHeight w:val="162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Doktorski radovi dostupni u Dabru</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doktorske disertacije obranjene na Sveučilištu Josipa Jurja Strossmayera u Osijeku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4566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4566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4566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4566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w:t>
            </w:r>
          </w:p>
        </w:tc>
      </w:tr>
      <w:tr w:rsidR="00D62861" w:rsidRPr="002D11CA" w:rsidTr="002C79C4">
        <w:trPr>
          <w:trHeight w:val="134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Austrijska čitaonica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građa namijenjena pripadnicima austrijske nacionalne manjine u Osijeku i Republici Hrvatskoj, pripadnicima akademske zajednice, kao i svim ostalim zainteresiranim građanima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28 monografskih publikacija</w:t>
            </w:r>
          </w:p>
          <w:p w:rsidR="00AC11AA"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264 sveska periodičkih publikacija</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30 monografskih publikacija</w:t>
            </w:r>
          </w:p>
          <w:p w:rsidR="00AC11AA"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270 sveska periodičkih publikacija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30 monografskih publikacija</w:t>
            </w:r>
          </w:p>
          <w:p w:rsidR="00AC11AA"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270 sveska periodičkih publikacija</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30 monografskih publikacija</w:t>
            </w:r>
          </w:p>
          <w:p w:rsidR="00AC11AA"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270 sveska periodičkih publikacija</w:t>
            </w:r>
          </w:p>
        </w:tc>
      </w:tr>
      <w:tr w:rsidR="00D62861" w:rsidRPr="002D11CA"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American Corner</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građa na engleskom jeziku čiji se najveći dio odnosi na američku književnost,  povijest, politiku, pravo te likovnu i glazbenu umjetnost</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93902"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93902"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93902"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93902"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r>
      <w:tr w:rsidR="00AC11AA" w:rsidRPr="002D11CA"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Bibliotekarstvo - dokumentacija – informacija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knjižnična građa s područja knjižničarstva, informacijskih i srodnih znanosti, namijenjena knjižničarima, studentima knjižničarstva i drugim stručnjacima s područja knjižničarstva i informacijskih znanosti, ali i svim zainteresiranim korisnicima Knjižnice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93902"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93902"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55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55</w:t>
            </w:r>
          </w:p>
        </w:tc>
      </w:tr>
    </w:tbl>
    <w:p w:rsidR="00AC11AA" w:rsidRPr="002D11CA" w:rsidRDefault="00AC11AA" w:rsidP="00AC11AA">
      <w:pPr>
        <w:suppressAutoHyphens/>
        <w:autoSpaceDN w:val="0"/>
        <w:textAlignment w:val="baseline"/>
        <w:rPr>
          <w:rFonts w:ascii="Times New Roman" w:eastAsia="Calibri" w:hAnsi="Times New Roman" w:cs="Times New Roman"/>
          <w:b/>
          <w:color w:val="00B050"/>
          <w:sz w:val="24"/>
          <w:szCs w:val="24"/>
        </w:rPr>
      </w:pPr>
    </w:p>
    <w:p w:rsidR="00AC11AA" w:rsidRPr="002D11CA" w:rsidRDefault="00AC11AA" w:rsidP="00AC11AA">
      <w:pPr>
        <w:suppressAutoHyphens/>
        <w:autoSpaceDN w:val="0"/>
        <w:textAlignment w:val="baseline"/>
        <w:rPr>
          <w:rFonts w:ascii="Times New Roman" w:eastAsia="Calibri" w:hAnsi="Times New Roman" w:cs="Times New Roman"/>
          <w:b/>
          <w:color w:val="00B050"/>
          <w:sz w:val="24"/>
          <w:szCs w:val="24"/>
        </w:rPr>
      </w:pPr>
    </w:p>
    <w:p w:rsidR="00AC11AA" w:rsidRPr="002D11CA" w:rsidRDefault="00AC11AA" w:rsidP="00AC11AA">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 xml:space="preserve">Naziv programa: </w:t>
      </w:r>
    </w:p>
    <w:p w:rsidR="00AC11AA" w:rsidRPr="002D11CA" w:rsidRDefault="00AC11AA" w:rsidP="00AC11AA">
      <w:pPr>
        <w:suppressAutoHyphens/>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2. Obrada građe</w:t>
      </w:r>
    </w:p>
    <w:p w:rsidR="00AC11AA" w:rsidRPr="002D11CA"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Ciljevi provedbe programa i pokazatelji uspješnosti kojima će se mjeriti ostvarivanje tih ciljeva</w:t>
      </w:r>
      <w:r w:rsidRPr="002D11CA">
        <w:rPr>
          <w:rFonts w:ascii="Times New Roman" w:eastAsia="Calibri" w:hAnsi="Times New Roman" w:cs="Times New Roman"/>
          <w:sz w:val="24"/>
          <w:szCs w:val="24"/>
        </w:rPr>
        <w:t>:</w:t>
      </w:r>
    </w:p>
    <w:p w:rsidR="00AC11AA" w:rsidRPr="002D11CA"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608" w:type="dxa"/>
        <w:tblInd w:w="-5" w:type="dxa"/>
        <w:tblLayout w:type="fixed"/>
        <w:tblCellMar>
          <w:left w:w="10" w:type="dxa"/>
          <w:right w:w="10" w:type="dxa"/>
        </w:tblCellMar>
        <w:tblLook w:val="04A0" w:firstRow="1" w:lastRow="0" w:firstColumn="1" w:lastColumn="0" w:noHBand="0" w:noVBand="1"/>
      </w:tblPr>
      <w:tblGrid>
        <w:gridCol w:w="1276"/>
        <w:gridCol w:w="3402"/>
        <w:gridCol w:w="1418"/>
        <w:gridCol w:w="1559"/>
        <w:gridCol w:w="1417"/>
        <w:gridCol w:w="1447"/>
        <w:gridCol w:w="1530"/>
        <w:gridCol w:w="1559"/>
      </w:tblGrid>
      <w:tr w:rsidR="00D62861" w:rsidRPr="002D11CA" w:rsidTr="002C79C4">
        <w:tc>
          <w:tcPr>
            <w:tcW w:w="1360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 2.1. Osiguravanje ažurne obrade svih vrsta građe, utemeljene na prihvaćenim standardima</w:t>
            </w:r>
          </w:p>
        </w:tc>
      </w:tr>
      <w:tr w:rsidR="00D62861" w:rsidRPr="002D11CA" w:rsidTr="002C79C4">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Definicija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Jedinica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Polazna vrijednost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Izvor podataka</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FE5054"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w:t>
            </w:r>
            <w:r w:rsidR="003349E6" w:rsidRPr="002D11CA">
              <w:rPr>
                <w:rFonts w:ascii="Times New Roman" w:eastAsia="Calibri" w:hAnsi="Times New Roman" w:cs="Times New Roman"/>
                <w:b/>
                <w:sz w:val="24"/>
                <w:szCs w:val="24"/>
              </w:rPr>
              <w:t>24</w:t>
            </w:r>
            <w:r w:rsidR="00AC11AA" w:rsidRPr="002D11CA">
              <w:rPr>
                <w:rFonts w:ascii="Times New Roman" w:eastAsia="Calibri" w:hAnsi="Times New Roman" w:cs="Times New Roman"/>
                <w:b/>
                <w:sz w:val="24"/>
                <w:szCs w:val="24"/>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FE5054"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3349E6" w:rsidRPr="002D11CA">
              <w:rPr>
                <w:rFonts w:ascii="Times New Roman" w:eastAsia="Calibri" w:hAnsi="Times New Roman" w:cs="Times New Roman"/>
                <w:b/>
                <w:sz w:val="24"/>
                <w:szCs w:val="24"/>
              </w:rPr>
              <w:t>5</w:t>
            </w:r>
            <w:r w:rsidR="00AC11AA" w:rsidRPr="002D11CA">
              <w:rPr>
                <w:rFonts w:ascii="Times New Roman" w:eastAsia="Calibri" w:hAnsi="Times New Roman" w:cs="Times New Roman"/>
                <w:b/>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FE5054"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3349E6" w:rsidRPr="002D11CA">
              <w:rPr>
                <w:rFonts w:ascii="Times New Roman" w:eastAsia="Calibri" w:hAnsi="Times New Roman" w:cs="Times New Roman"/>
                <w:b/>
                <w:sz w:val="24"/>
                <w:szCs w:val="24"/>
              </w:rPr>
              <w:t>6</w:t>
            </w:r>
            <w:r w:rsidR="00AC11AA" w:rsidRPr="002D11CA">
              <w:rPr>
                <w:rFonts w:ascii="Times New Roman" w:eastAsia="Calibri" w:hAnsi="Times New Roman" w:cs="Times New Roman"/>
                <w:b/>
                <w:sz w:val="24"/>
                <w:szCs w:val="24"/>
              </w:rPr>
              <w:t>.</w:t>
            </w:r>
          </w:p>
        </w:tc>
      </w:tr>
      <w:tr w:rsidR="00D62861" w:rsidRPr="002D11CA" w:rsidTr="002C79C4">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Pokazatelj </w:t>
            </w:r>
          </w:p>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učinka 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Cs/>
                <w:sz w:val="24"/>
                <w:szCs w:val="24"/>
              </w:rPr>
            </w:pPr>
            <w:r w:rsidRPr="002D11CA">
              <w:rPr>
                <w:rFonts w:ascii="Times New Roman" w:eastAsia="Calibri" w:hAnsi="Times New Roman" w:cs="Times New Roman"/>
                <w:bCs/>
                <w:sz w:val="24"/>
                <w:szCs w:val="24"/>
              </w:rPr>
              <w:t>bibliografski i normativni zapisi u mrežnom katalogu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zapis u mrežnom katalogu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EC498C">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24.845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EC498C">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25.400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EC498C">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EC498C">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25.400</w:t>
            </w:r>
          </w:p>
        </w:tc>
      </w:tr>
    </w:tbl>
    <w:p w:rsidR="00AC11AA" w:rsidRPr="002D11CA" w:rsidRDefault="00AC11AA" w:rsidP="00AC11AA">
      <w:pPr>
        <w:suppressAutoHyphens/>
        <w:autoSpaceDE w:val="0"/>
        <w:autoSpaceDN w:val="0"/>
        <w:jc w:val="both"/>
        <w:textAlignment w:val="baseline"/>
        <w:rPr>
          <w:rFonts w:ascii="Times New Roman" w:eastAsia="Calibri" w:hAnsi="Times New Roman" w:cs="Times New Roman"/>
          <w:b/>
          <w:sz w:val="24"/>
          <w:szCs w:val="24"/>
        </w:rPr>
      </w:pPr>
    </w:p>
    <w:p w:rsidR="00AC11AA" w:rsidRPr="002D11CA" w:rsidRDefault="00AC11AA" w:rsidP="00AC11AA">
      <w:pPr>
        <w:suppressAutoHyphens/>
        <w:autoSpaceDE w:val="0"/>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Aktivnosti programa i pokazatelji rezultata</w:t>
      </w:r>
    </w:p>
    <w:tbl>
      <w:tblPr>
        <w:tblW w:w="13603" w:type="dxa"/>
        <w:tblCellMar>
          <w:left w:w="10" w:type="dxa"/>
          <w:right w:w="10" w:type="dxa"/>
        </w:tblCellMar>
        <w:tblLook w:val="04A0" w:firstRow="1" w:lastRow="0" w:firstColumn="1" w:lastColumn="0" w:noHBand="0" w:noVBand="1"/>
      </w:tblPr>
      <w:tblGrid>
        <w:gridCol w:w="1403"/>
        <w:gridCol w:w="3306"/>
        <w:gridCol w:w="1563"/>
        <w:gridCol w:w="1445"/>
        <w:gridCol w:w="1435"/>
        <w:gridCol w:w="1444"/>
        <w:gridCol w:w="1444"/>
        <w:gridCol w:w="1563"/>
      </w:tblGrid>
      <w:tr w:rsidR="00D62861" w:rsidRPr="002D11CA" w:rsidTr="002C79C4">
        <w:trPr>
          <w:trHeight w:val="396"/>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Definicija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Jedinica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Polazna vrijednost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Izvor podataka</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w:t>
            </w:r>
            <w:r w:rsidR="003349E6" w:rsidRPr="002D11CA">
              <w:rPr>
                <w:rFonts w:ascii="Times New Roman" w:eastAsia="Calibri" w:hAnsi="Times New Roman" w:cs="Times New Roman"/>
                <w:b/>
                <w:sz w:val="24"/>
                <w:szCs w:val="24"/>
              </w:rPr>
              <w:t>24</w:t>
            </w:r>
            <w:r w:rsidRPr="002D11CA">
              <w:rPr>
                <w:rFonts w:ascii="Times New Roman" w:eastAsia="Calibri" w:hAnsi="Times New Roman" w:cs="Times New Roman"/>
                <w:b/>
                <w:sz w:val="24"/>
                <w:szCs w:val="24"/>
              </w:rPr>
              <w:t>.</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w:t>
            </w:r>
            <w:r w:rsidR="003349E6" w:rsidRPr="002D11CA">
              <w:rPr>
                <w:rFonts w:ascii="Times New Roman" w:eastAsia="Calibri" w:hAnsi="Times New Roman" w:cs="Times New Roman"/>
                <w:b/>
                <w:sz w:val="24"/>
                <w:szCs w:val="24"/>
              </w:rPr>
              <w:t>25</w:t>
            </w:r>
            <w:r w:rsidRPr="002D11CA">
              <w:rPr>
                <w:rFonts w:ascii="Times New Roman" w:eastAsia="Calibri" w:hAnsi="Times New Roman" w:cs="Times New Roman"/>
                <w:b/>
                <w:sz w:val="24"/>
                <w:szCs w:val="24"/>
              </w:rPr>
              <w:t>.</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3349E6" w:rsidRPr="002D11CA">
              <w:rPr>
                <w:rFonts w:ascii="Times New Roman" w:eastAsia="Calibri" w:hAnsi="Times New Roman" w:cs="Times New Roman"/>
                <w:b/>
                <w:sz w:val="24"/>
                <w:szCs w:val="24"/>
              </w:rPr>
              <w:t>6</w:t>
            </w:r>
            <w:r w:rsidRPr="002D11CA">
              <w:rPr>
                <w:rFonts w:ascii="Times New Roman" w:eastAsia="Calibri" w:hAnsi="Times New Roman" w:cs="Times New Roman"/>
                <w:b/>
                <w:sz w:val="24"/>
                <w:szCs w:val="24"/>
              </w:rPr>
              <w:t>.</w:t>
            </w:r>
          </w:p>
        </w:tc>
      </w:tr>
      <w:tr w:rsidR="00D62861" w:rsidRPr="002D11CA" w:rsidTr="002C79C4">
        <w:trPr>
          <w:trHeight w:val="601"/>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Obrada omeđene građe</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bibliografska jedinica objavljena jednom s predviđenim krajem izlaženja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8.952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9.000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9.000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9.000</w:t>
            </w:r>
          </w:p>
        </w:tc>
      </w:tr>
      <w:tr w:rsidR="00D62861" w:rsidRPr="002D11CA" w:rsidTr="002C79C4">
        <w:trPr>
          <w:trHeight w:val="411"/>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Serijske publikacije</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koja izlazi u uzastopnim dijelovima bez predviđenog završetka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sveščić</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1.556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1.700</w:t>
            </w:r>
          </w:p>
        </w:tc>
      </w:tr>
      <w:tr w:rsidR="00D62861" w:rsidRPr="002D11CA" w:rsidTr="002C79C4">
        <w:trPr>
          <w:trHeight w:val="895"/>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Sadržajna obrada</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predmetno označivanje i klasifikacija sadržaja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predmetna odrednica / klasifikacijski broj</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7.254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7.500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7.500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7.500</w:t>
            </w:r>
          </w:p>
        </w:tc>
      </w:tr>
      <w:tr w:rsidR="009842DF" w:rsidRPr="002D11CA" w:rsidTr="002C79C4">
        <w:trPr>
          <w:trHeight w:val="440"/>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Normativni nadzor</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autorizirani zapisi za imena i naslove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zapis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9842DF">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7.083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7.200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7.200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7.200</w:t>
            </w:r>
          </w:p>
        </w:tc>
      </w:tr>
    </w:tbl>
    <w:p w:rsidR="001363F0" w:rsidRPr="002D11CA" w:rsidRDefault="001363F0" w:rsidP="00AC11AA">
      <w:pPr>
        <w:suppressAutoHyphens/>
        <w:autoSpaceDN w:val="0"/>
        <w:textAlignment w:val="baseline"/>
        <w:rPr>
          <w:rFonts w:ascii="Times New Roman" w:eastAsia="Calibri" w:hAnsi="Times New Roman" w:cs="Times New Roman"/>
          <w:b/>
          <w:sz w:val="24"/>
          <w:szCs w:val="24"/>
        </w:rPr>
      </w:pPr>
    </w:p>
    <w:p w:rsidR="00AC11AA" w:rsidRPr="002D11CA" w:rsidRDefault="00AC11AA" w:rsidP="00AC11AA">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Naziv programa: </w:t>
      </w:r>
    </w:p>
    <w:p w:rsidR="00AC11AA" w:rsidRPr="002D11CA" w:rsidRDefault="00AC11AA" w:rsidP="00AC11AA">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 3. Zaštita građe</w:t>
      </w:r>
    </w:p>
    <w:p w:rsidR="00AC11AA" w:rsidRPr="002D11CA" w:rsidRDefault="00AC11AA" w:rsidP="00AC11AA">
      <w:pPr>
        <w:suppressAutoHyphens/>
        <w:autoSpaceDE w:val="0"/>
        <w:autoSpaceDN w:val="0"/>
        <w:spacing w:after="0" w:line="240" w:lineRule="auto"/>
        <w:jc w:val="both"/>
        <w:textAlignment w:val="baseline"/>
        <w:rPr>
          <w:rFonts w:ascii="Times New Roman" w:eastAsia="Times New Roman" w:hAnsi="Times New Roman" w:cs="Times New Roman"/>
          <w:b/>
          <w:sz w:val="24"/>
          <w:szCs w:val="24"/>
          <w:lang w:eastAsia="hr-HR"/>
        </w:rPr>
      </w:pPr>
    </w:p>
    <w:p w:rsidR="00AC11AA" w:rsidRPr="002D11CA"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Ciljevi provedbe programa i pokazatelji uspješnosti kojima će se mjeriti ostvarivanje tih ciljeva</w:t>
      </w:r>
      <w:r w:rsidRPr="002D11CA">
        <w:rPr>
          <w:rFonts w:ascii="Times New Roman" w:eastAsia="Calibri" w:hAnsi="Times New Roman" w:cs="Times New Roman"/>
          <w:sz w:val="24"/>
          <w:szCs w:val="24"/>
        </w:rPr>
        <w:t>:</w:t>
      </w:r>
    </w:p>
    <w:p w:rsidR="00AC11AA" w:rsidRPr="002D11CA"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538" w:type="dxa"/>
        <w:tblLayout w:type="fixed"/>
        <w:tblCellMar>
          <w:left w:w="10" w:type="dxa"/>
          <w:right w:w="10" w:type="dxa"/>
        </w:tblCellMar>
        <w:tblLook w:val="0000" w:firstRow="0" w:lastRow="0" w:firstColumn="0" w:lastColumn="0" w:noHBand="0" w:noVBand="0"/>
      </w:tblPr>
      <w:tblGrid>
        <w:gridCol w:w="1042"/>
        <w:gridCol w:w="3584"/>
        <w:gridCol w:w="1484"/>
        <w:gridCol w:w="1485"/>
        <w:gridCol w:w="1485"/>
        <w:gridCol w:w="1484"/>
        <w:gridCol w:w="1485"/>
        <w:gridCol w:w="1489"/>
      </w:tblGrid>
      <w:tr w:rsidR="00AC11AA" w:rsidRPr="002D11CA" w:rsidTr="002C79C4">
        <w:trPr>
          <w:trHeight w:val="203"/>
        </w:trPr>
        <w:tc>
          <w:tcPr>
            <w:tcW w:w="135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 3.1. Povećati zaštitu knjižničnog fonda, prvenstveno lokalnog karaktera, zaštitom papirne inačice ili digitalizacijom istog</w:t>
            </w:r>
          </w:p>
        </w:tc>
      </w:tr>
      <w:tr w:rsidR="00AC11AA" w:rsidRPr="002D11CA" w:rsidTr="002C79C4">
        <w:trPr>
          <w:trHeight w:val="407"/>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Definicija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Jedinica</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Polazna vrijednost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Izvor podataka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5B05"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C30409" w:rsidRPr="002D11CA">
              <w:rPr>
                <w:rFonts w:ascii="Times New Roman" w:eastAsia="Calibri" w:hAnsi="Times New Roman" w:cs="Times New Roman"/>
                <w:b/>
                <w:sz w:val="24"/>
                <w:szCs w:val="24"/>
              </w:rPr>
              <w:t>4</w:t>
            </w:r>
            <w:r w:rsidR="00AC11AA" w:rsidRPr="002D11CA">
              <w:rPr>
                <w:rFonts w:ascii="Times New Roman" w:eastAsia="Calibri" w:hAnsi="Times New Roman" w:cs="Times New Roman"/>
                <w:b/>
                <w:sz w:val="24"/>
                <w:szCs w:val="24"/>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Ciljana </w:t>
            </w:r>
            <w:r w:rsidR="00225B05" w:rsidRPr="002D11CA">
              <w:rPr>
                <w:rFonts w:ascii="Times New Roman" w:eastAsia="Calibri" w:hAnsi="Times New Roman" w:cs="Times New Roman"/>
                <w:b/>
                <w:sz w:val="24"/>
                <w:szCs w:val="24"/>
              </w:rPr>
              <w:t>vrijednost 202</w:t>
            </w:r>
            <w:r w:rsidR="00D76714" w:rsidRPr="002D11CA">
              <w:rPr>
                <w:rFonts w:ascii="Times New Roman" w:eastAsia="Calibri" w:hAnsi="Times New Roman" w:cs="Times New Roman"/>
                <w:b/>
                <w:sz w:val="24"/>
                <w:szCs w:val="24"/>
              </w:rPr>
              <w:t>5</w:t>
            </w:r>
            <w:r w:rsidRPr="002D11CA">
              <w:rPr>
                <w:rFonts w:ascii="Times New Roman" w:eastAsia="Calibri" w:hAnsi="Times New Roman" w:cs="Times New Roman"/>
                <w:b/>
                <w:sz w:val="24"/>
                <w:szCs w:val="24"/>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5B05"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D76714" w:rsidRPr="002D11CA">
              <w:rPr>
                <w:rFonts w:ascii="Times New Roman" w:eastAsia="Calibri" w:hAnsi="Times New Roman" w:cs="Times New Roman"/>
                <w:b/>
                <w:sz w:val="24"/>
                <w:szCs w:val="24"/>
              </w:rPr>
              <w:t>6</w:t>
            </w:r>
            <w:r w:rsidR="00AC11AA" w:rsidRPr="002D11CA">
              <w:rPr>
                <w:rFonts w:ascii="Times New Roman" w:eastAsia="Calibri" w:hAnsi="Times New Roman" w:cs="Times New Roman"/>
                <w:b/>
                <w:sz w:val="24"/>
                <w:szCs w:val="24"/>
              </w:rPr>
              <w:t>.</w:t>
            </w:r>
          </w:p>
        </w:tc>
      </w:tr>
      <w:tr w:rsidR="00AC11AA" w:rsidRPr="002D11CA" w:rsidTr="002C79C4">
        <w:trPr>
          <w:trHeight w:val="463"/>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Pokazatelj </w:t>
            </w:r>
          </w:p>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učinka 1</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Cs/>
                <w:sz w:val="24"/>
                <w:szCs w:val="24"/>
              </w:rPr>
              <w:t>sačuvati od propadanja knjižničnu građu, prvenstveno lokalnog karaktera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svezak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sustavna zaštita</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3F4F20">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C62995" w:rsidRPr="002D11CA">
              <w:rPr>
                <w:rFonts w:ascii="Times New Roman" w:eastAsia="Calibri" w:hAnsi="Times New Roman" w:cs="Times New Roman"/>
                <w:sz w:val="24"/>
                <w:szCs w:val="24"/>
              </w:rPr>
              <w:t>0</w:t>
            </w:r>
            <w:r w:rsidRPr="002D11CA">
              <w:rPr>
                <w:rFonts w:ascii="Times New Roman" w:eastAsia="Calibri" w:hAnsi="Times New Roman" w:cs="Times New Roman"/>
                <w:sz w:val="24"/>
                <w:szCs w:val="24"/>
              </w:rPr>
              <w:t>0%</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C62995" w:rsidRPr="002D11CA">
              <w:rPr>
                <w:rFonts w:ascii="Times New Roman" w:eastAsia="Calibri" w:hAnsi="Times New Roman" w:cs="Times New Roman"/>
                <w:sz w:val="24"/>
                <w:szCs w:val="24"/>
              </w:rPr>
              <w:t>00</w:t>
            </w:r>
            <w:r w:rsidRPr="002D11CA">
              <w:rPr>
                <w:rFonts w:ascii="Times New Roman" w:eastAsia="Calibri" w:hAnsi="Times New Roman" w:cs="Times New Roman"/>
                <w:sz w:val="24"/>
                <w:szCs w:val="24"/>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25D4"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C62995" w:rsidRPr="002D11CA">
              <w:rPr>
                <w:rFonts w:ascii="Times New Roman" w:eastAsia="Calibri" w:hAnsi="Times New Roman" w:cs="Times New Roman"/>
                <w:sz w:val="24"/>
                <w:szCs w:val="24"/>
              </w:rPr>
              <w:t>00</w:t>
            </w:r>
            <w:r w:rsidR="00AC11AA" w:rsidRPr="002D11CA">
              <w:rPr>
                <w:rFonts w:ascii="Times New Roman" w:eastAsia="Calibri" w:hAnsi="Times New Roman" w:cs="Times New Roman"/>
                <w:sz w:val="24"/>
                <w:szCs w:val="24"/>
              </w:rPr>
              <w:t>%</w:t>
            </w:r>
          </w:p>
        </w:tc>
      </w:tr>
      <w:tr w:rsidR="00AC11AA" w:rsidRPr="002D11CA" w:rsidTr="002C79C4">
        <w:trPr>
          <w:trHeight w:val="463"/>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Pokazatelj </w:t>
            </w:r>
          </w:p>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učinka 2</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Cs/>
                <w:sz w:val="24"/>
                <w:szCs w:val="24"/>
              </w:rPr>
            </w:pPr>
            <w:r w:rsidRPr="002D11CA">
              <w:rPr>
                <w:rFonts w:ascii="Times New Roman" w:eastAsia="Calibri" w:hAnsi="Times New Roman" w:cs="Times New Roman"/>
                <w:bCs/>
                <w:sz w:val="24"/>
                <w:szCs w:val="24"/>
              </w:rPr>
              <w:t>sačuvati od propadanja knjižničnu građu, prvenstveno lokalnog karaktera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sken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sustavna zaštita</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3F4F20">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25D4"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C62995" w:rsidRPr="002D11CA">
              <w:rPr>
                <w:rFonts w:ascii="Times New Roman" w:eastAsia="Calibri" w:hAnsi="Times New Roman" w:cs="Times New Roman"/>
                <w:sz w:val="24"/>
                <w:szCs w:val="24"/>
              </w:rPr>
              <w:t>0</w:t>
            </w:r>
            <w:r w:rsidRPr="002D11CA">
              <w:rPr>
                <w:rFonts w:ascii="Times New Roman" w:eastAsia="Calibri" w:hAnsi="Times New Roman" w:cs="Times New Roman"/>
                <w:sz w:val="24"/>
                <w:szCs w:val="24"/>
              </w:rPr>
              <w:t>0</w:t>
            </w:r>
            <w:r w:rsidR="00AC11AA" w:rsidRPr="002D11CA">
              <w:rPr>
                <w:rFonts w:ascii="Times New Roman" w:eastAsia="Calibri" w:hAnsi="Times New Roman" w:cs="Times New Roman"/>
                <w:sz w:val="24"/>
                <w:szCs w:val="24"/>
              </w:rPr>
              <w:t xml:space="preserve">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25D4"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C62995" w:rsidRPr="002D11CA">
              <w:rPr>
                <w:rFonts w:ascii="Times New Roman" w:eastAsia="Calibri" w:hAnsi="Times New Roman" w:cs="Times New Roman"/>
                <w:sz w:val="24"/>
                <w:szCs w:val="24"/>
              </w:rPr>
              <w:t>00</w:t>
            </w:r>
            <w:r w:rsidR="00AC11AA" w:rsidRPr="002D11CA">
              <w:rPr>
                <w:rFonts w:ascii="Times New Roman" w:eastAsia="Calibri" w:hAnsi="Times New Roman" w:cs="Times New Roman"/>
                <w:sz w:val="24"/>
                <w:szCs w:val="24"/>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 </w:t>
            </w:r>
            <w:r w:rsidR="002225D4" w:rsidRPr="002D11CA">
              <w:rPr>
                <w:rFonts w:ascii="Times New Roman" w:eastAsia="Calibri" w:hAnsi="Times New Roman" w:cs="Times New Roman"/>
                <w:sz w:val="24"/>
                <w:szCs w:val="24"/>
              </w:rPr>
              <w:t>1</w:t>
            </w:r>
            <w:r w:rsidR="00C62995" w:rsidRPr="002D11CA">
              <w:rPr>
                <w:rFonts w:ascii="Times New Roman" w:eastAsia="Calibri" w:hAnsi="Times New Roman" w:cs="Times New Roman"/>
                <w:sz w:val="24"/>
                <w:szCs w:val="24"/>
              </w:rPr>
              <w:t>00</w:t>
            </w:r>
            <w:r w:rsidRPr="002D11CA">
              <w:rPr>
                <w:rFonts w:ascii="Times New Roman" w:eastAsia="Calibri" w:hAnsi="Times New Roman" w:cs="Times New Roman"/>
                <w:sz w:val="24"/>
                <w:szCs w:val="24"/>
              </w:rPr>
              <w:t>%</w:t>
            </w:r>
          </w:p>
        </w:tc>
      </w:tr>
    </w:tbl>
    <w:p w:rsidR="00AC11AA" w:rsidRPr="002D11CA" w:rsidRDefault="00AC11AA" w:rsidP="00AC11AA">
      <w:pPr>
        <w:suppressAutoHyphens/>
        <w:autoSpaceDE w:val="0"/>
        <w:autoSpaceDN w:val="0"/>
        <w:jc w:val="both"/>
        <w:textAlignment w:val="baseline"/>
        <w:rPr>
          <w:rFonts w:ascii="Times New Roman" w:eastAsia="Calibri" w:hAnsi="Times New Roman" w:cs="Times New Roman"/>
          <w:b/>
          <w:color w:val="00B050"/>
          <w:sz w:val="24"/>
          <w:szCs w:val="24"/>
        </w:rPr>
      </w:pPr>
    </w:p>
    <w:p w:rsidR="00AC11AA" w:rsidRPr="002D11CA" w:rsidRDefault="00AC11AA" w:rsidP="00AC11AA">
      <w:pPr>
        <w:suppressAutoHyphens/>
        <w:autoSpaceDE w:val="0"/>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Aktivnosti programa i pokazatelji rezultata</w:t>
      </w:r>
    </w:p>
    <w:tbl>
      <w:tblPr>
        <w:tblW w:w="13590" w:type="dxa"/>
        <w:tblCellMar>
          <w:left w:w="10" w:type="dxa"/>
          <w:right w:w="10" w:type="dxa"/>
        </w:tblCellMar>
        <w:tblLook w:val="0000" w:firstRow="0" w:lastRow="0" w:firstColumn="0" w:lastColumn="0" w:noHBand="0" w:noVBand="0"/>
      </w:tblPr>
      <w:tblGrid>
        <w:gridCol w:w="895"/>
        <w:gridCol w:w="1788"/>
        <w:gridCol w:w="1156"/>
        <w:gridCol w:w="1523"/>
        <w:gridCol w:w="1241"/>
        <w:gridCol w:w="2329"/>
        <w:gridCol w:w="2329"/>
        <w:gridCol w:w="2329"/>
      </w:tblGrid>
      <w:tr w:rsidR="00AC11AA" w:rsidRPr="002D11CA" w:rsidTr="002C79C4">
        <w:trPr>
          <w:trHeight w:val="175"/>
        </w:trPr>
        <w:tc>
          <w:tcPr>
            <w:tcW w:w="1358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 3.1. Povećati zaštitu knjižničnog fonda, prvenstveno lokalnog karaktera, zaštitom papirne inačice ili digitalizacijom istog</w:t>
            </w:r>
          </w:p>
        </w:tc>
      </w:tr>
      <w:tr w:rsidR="002225D4" w:rsidRPr="002D11CA" w:rsidTr="002C79C4">
        <w:trPr>
          <w:trHeight w:val="35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Definicija</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Jedinica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Polazna vrijednost</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Izvor podataka</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C01B26"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C62995" w:rsidRPr="002D11CA">
              <w:rPr>
                <w:rFonts w:ascii="Times New Roman" w:eastAsia="Calibri" w:hAnsi="Times New Roman" w:cs="Times New Roman"/>
                <w:b/>
                <w:sz w:val="24"/>
                <w:szCs w:val="24"/>
              </w:rPr>
              <w:t>4</w:t>
            </w:r>
            <w:r w:rsidR="00AC11AA" w:rsidRPr="002D11CA">
              <w:rPr>
                <w:rFonts w:ascii="Times New Roman" w:eastAsia="Calibri" w:hAnsi="Times New Roman" w:cs="Times New Roman"/>
                <w:b/>
                <w:sz w:val="24"/>
                <w:szCs w:val="24"/>
              </w:rPr>
              <w:t>.</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C01B26"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C62995" w:rsidRPr="002D11CA">
              <w:rPr>
                <w:rFonts w:ascii="Times New Roman" w:eastAsia="Calibri" w:hAnsi="Times New Roman" w:cs="Times New Roman"/>
                <w:b/>
                <w:sz w:val="24"/>
                <w:szCs w:val="24"/>
              </w:rPr>
              <w:t>5</w:t>
            </w:r>
            <w:r w:rsidR="00AC11AA" w:rsidRPr="002D11CA">
              <w:rPr>
                <w:rFonts w:ascii="Times New Roman" w:eastAsia="Calibri" w:hAnsi="Times New Roman" w:cs="Times New Roman"/>
                <w:b/>
                <w:sz w:val="24"/>
                <w:szCs w:val="24"/>
              </w:rPr>
              <w:t>.</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C01B26"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C62995" w:rsidRPr="002D11CA">
              <w:rPr>
                <w:rFonts w:ascii="Times New Roman" w:eastAsia="Calibri" w:hAnsi="Times New Roman" w:cs="Times New Roman"/>
                <w:b/>
                <w:sz w:val="24"/>
                <w:szCs w:val="24"/>
              </w:rPr>
              <w:t>6</w:t>
            </w:r>
            <w:r w:rsidR="00AC11AA" w:rsidRPr="002D11CA">
              <w:rPr>
                <w:rFonts w:ascii="Times New Roman" w:eastAsia="Calibri" w:hAnsi="Times New Roman" w:cs="Times New Roman"/>
                <w:b/>
                <w:sz w:val="24"/>
                <w:szCs w:val="24"/>
              </w:rPr>
              <w:t>.</w:t>
            </w:r>
          </w:p>
        </w:tc>
      </w:tr>
      <w:tr w:rsidR="002225D4" w:rsidRPr="002D11CA" w:rsidTr="002C79C4">
        <w:trPr>
          <w:trHeight w:val="35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3.1.1.</w:t>
            </w: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Uvezivanje građe (</w:t>
            </w:r>
            <w:r w:rsidRPr="002D11CA">
              <w:rPr>
                <w:rFonts w:ascii="Times New Roman" w:eastAsia="Calibri" w:hAnsi="Times New Roman" w:cs="Times New Roman"/>
                <w:sz w:val="24"/>
                <w:szCs w:val="24"/>
              </w:rPr>
              <w:t>postupak zaštite knjižnične građe)</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uvez</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60 (novine)</w:t>
            </w:r>
          </w:p>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90 (knjige)</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60 (novine)</w:t>
            </w:r>
          </w:p>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 (knjige)</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70 (novine)</w:t>
            </w:r>
          </w:p>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150 (knjige)</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70 (novine)</w:t>
            </w:r>
          </w:p>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150 (knjige)</w:t>
            </w:r>
          </w:p>
        </w:tc>
      </w:tr>
      <w:tr w:rsidR="002225D4" w:rsidRPr="002D11CA" w:rsidTr="002C79C4">
        <w:trPr>
          <w:trHeight w:val="35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highlight w:val="yellow"/>
              </w:rPr>
            </w:pPr>
            <w:r w:rsidRPr="002D11CA">
              <w:rPr>
                <w:rFonts w:ascii="Times New Roman" w:eastAsia="Calibri" w:hAnsi="Times New Roman" w:cs="Times New Roman"/>
                <w:b/>
                <w:sz w:val="24"/>
                <w:szCs w:val="24"/>
              </w:rPr>
              <w:lastRenderedPageBreak/>
              <w:t>3.1.2.</w:t>
            </w: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Digitalizacija izvornika( </w:t>
            </w:r>
            <w:r w:rsidRPr="002D11CA">
              <w:rPr>
                <w:rFonts w:ascii="Times New Roman" w:eastAsia="Calibri" w:hAnsi="Times New Roman" w:cs="Times New Roman"/>
                <w:sz w:val="24"/>
                <w:szCs w:val="24"/>
              </w:rPr>
              <w:t>postupak zaštite knjižnične građe i osiguravanja pristupa)</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sken</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300 svezaka/9700 stranica</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25D4" w:rsidP="002C79C4">
            <w:pPr>
              <w:suppressAutoHyphens/>
              <w:autoSpaceDN w:val="0"/>
              <w:spacing w:after="0" w:line="240" w:lineRule="auto"/>
              <w:jc w:val="center"/>
              <w:textAlignment w:val="baseline"/>
              <w:rPr>
                <w:rFonts w:ascii="Times New Roman" w:eastAsia="Calibri" w:hAnsi="Times New Roman" w:cs="Times New Roman"/>
                <w:sz w:val="24"/>
                <w:szCs w:val="24"/>
                <w:highlight w:val="yellow"/>
              </w:rPr>
            </w:pPr>
            <w:r w:rsidRPr="002D11CA">
              <w:rPr>
                <w:rFonts w:ascii="Times New Roman" w:eastAsia="Calibri" w:hAnsi="Times New Roman" w:cs="Times New Roman"/>
                <w:sz w:val="24"/>
                <w:szCs w:val="24"/>
              </w:rPr>
              <w:t>300 svezaka/9.700</w:t>
            </w:r>
            <w:r w:rsidR="00AC11AA" w:rsidRPr="002D11CA">
              <w:rPr>
                <w:rFonts w:ascii="Times New Roman" w:eastAsia="Calibri" w:hAnsi="Times New Roman" w:cs="Times New Roman"/>
                <w:sz w:val="24"/>
                <w:szCs w:val="24"/>
              </w:rPr>
              <w:t>stranica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25D4" w:rsidP="002C79C4">
            <w:pPr>
              <w:suppressAutoHyphens/>
              <w:autoSpaceDN w:val="0"/>
              <w:spacing w:after="0" w:line="240" w:lineRule="auto"/>
              <w:jc w:val="center"/>
              <w:textAlignment w:val="baseline"/>
              <w:rPr>
                <w:rFonts w:ascii="Times New Roman" w:eastAsia="Calibri" w:hAnsi="Times New Roman" w:cs="Times New Roman"/>
                <w:sz w:val="24"/>
                <w:szCs w:val="24"/>
                <w:highlight w:val="yellow"/>
              </w:rPr>
            </w:pPr>
            <w:r w:rsidRPr="002D11CA">
              <w:rPr>
                <w:rFonts w:ascii="Times New Roman" w:eastAsia="Calibri" w:hAnsi="Times New Roman" w:cs="Times New Roman"/>
                <w:sz w:val="24"/>
                <w:szCs w:val="24"/>
              </w:rPr>
              <w:t>300 svezaka/9.700</w:t>
            </w:r>
            <w:r w:rsidR="00AC11AA" w:rsidRPr="002D11CA">
              <w:rPr>
                <w:rFonts w:ascii="Times New Roman" w:eastAsia="Calibri" w:hAnsi="Times New Roman" w:cs="Times New Roman"/>
                <w:sz w:val="24"/>
                <w:szCs w:val="24"/>
              </w:rPr>
              <w:t>stranica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25D4" w:rsidP="002C79C4">
            <w:pPr>
              <w:suppressAutoHyphens/>
              <w:autoSpaceDN w:val="0"/>
              <w:spacing w:after="0" w:line="240" w:lineRule="auto"/>
              <w:jc w:val="center"/>
              <w:textAlignment w:val="baseline"/>
              <w:rPr>
                <w:rFonts w:ascii="Times New Roman" w:eastAsia="Calibri" w:hAnsi="Times New Roman" w:cs="Times New Roman"/>
                <w:sz w:val="24"/>
                <w:szCs w:val="24"/>
                <w:highlight w:val="yellow"/>
              </w:rPr>
            </w:pPr>
            <w:r w:rsidRPr="002D11CA">
              <w:rPr>
                <w:rFonts w:ascii="Times New Roman" w:eastAsia="Calibri" w:hAnsi="Times New Roman" w:cs="Times New Roman"/>
                <w:sz w:val="24"/>
                <w:szCs w:val="24"/>
              </w:rPr>
              <w:t>300 svezaka/9.700</w:t>
            </w:r>
            <w:r w:rsidR="00AC11AA" w:rsidRPr="002D11CA">
              <w:rPr>
                <w:rFonts w:ascii="Times New Roman" w:eastAsia="Calibri" w:hAnsi="Times New Roman" w:cs="Times New Roman"/>
                <w:sz w:val="24"/>
                <w:szCs w:val="24"/>
              </w:rPr>
              <w:t>stranica</w:t>
            </w:r>
          </w:p>
        </w:tc>
      </w:tr>
    </w:tbl>
    <w:p w:rsidR="00AC11AA" w:rsidRPr="002D11CA" w:rsidRDefault="00AC11AA" w:rsidP="00AC11AA">
      <w:pPr>
        <w:contextualSpacing/>
        <w:rPr>
          <w:rFonts w:ascii="Times New Roman" w:hAnsi="Times New Roman" w:cs="Times New Roman"/>
          <w:b/>
          <w:color w:val="00B050"/>
          <w:sz w:val="24"/>
          <w:szCs w:val="24"/>
        </w:rPr>
      </w:pPr>
    </w:p>
    <w:p w:rsidR="00AC11AA" w:rsidRPr="002D11CA" w:rsidRDefault="00AC11AA" w:rsidP="00AC11AA">
      <w:pPr>
        <w:contextualSpacing/>
        <w:rPr>
          <w:rFonts w:ascii="Times New Roman" w:hAnsi="Times New Roman" w:cs="Times New Roman"/>
          <w:b/>
          <w:color w:val="00B050"/>
          <w:sz w:val="24"/>
          <w:szCs w:val="24"/>
        </w:rPr>
      </w:pPr>
    </w:p>
    <w:p w:rsidR="00EC498C" w:rsidRPr="002D11CA" w:rsidRDefault="00EC498C" w:rsidP="00AC11AA">
      <w:pPr>
        <w:contextualSpacing/>
        <w:rPr>
          <w:rFonts w:ascii="Times New Roman" w:hAnsi="Times New Roman" w:cs="Times New Roman"/>
          <w:b/>
          <w:color w:val="00B050"/>
          <w:sz w:val="24"/>
          <w:szCs w:val="24"/>
        </w:rPr>
      </w:pPr>
    </w:p>
    <w:p w:rsidR="00EC498C" w:rsidRPr="002D11CA" w:rsidRDefault="00EC498C" w:rsidP="00AC11AA">
      <w:pPr>
        <w:contextualSpacing/>
        <w:rPr>
          <w:rFonts w:ascii="Times New Roman" w:hAnsi="Times New Roman" w:cs="Times New Roman"/>
          <w:b/>
          <w:color w:val="00B050"/>
          <w:sz w:val="24"/>
          <w:szCs w:val="24"/>
        </w:rPr>
      </w:pPr>
    </w:p>
    <w:p w:rsidR="00EC498C" w:rsidRPr="002D11CA" w:rsidRDefault="00EC498C" w:rsidP="00AC11AA">
      <w:pPr>
        <w:contextualSpacing/>
        <w:rPr>
          <w:rFonts w:ascii="Times New Roman" w:hAnsi="Times New Roman" w:cs="Times New Roman"/>
          <w:b/>
          <w:color w:val="00B050"/>
          <w:sz w:val="24"/>
          <w:szCs w:val="24"/>
        </w:rPr>
      </w:pPr>
    </w:p>
    <w:p w:rsidR="00EC498C" w:rsidRPr="002D11CA" w:rsidRDefault="00EC498C" w:rsidP="00AC11AA">
      <w:pPr>
        <w:contextualSpacing/>
        <w:rPr>
          <w:rFonts w:ascii="Times New Roman" w:hAnsi="Times New Roman" w:cs="Times New Roman"/>
          <w:b/>
          <w:color w:val="00B050"/>
          <w:sz w:val="24"/>
          <w:szCs w:val="24"/>
        </w:rPr>
      </w:pPr>
    </w:p>
    <w:p w:rsidR="00EC498C" w:rsidRPr="002D11CA" w:rsidRDefault="00EC498C" w:rsidP="00AC11AA">
      <w:pPr>
        <w:contextualSpacing/>
        <w:rPr>
          <w:rFonts w:ascii="Times New Roman" w:hAnsi="Times New Roman" w:cs="Times New Roman"/>
          <w:b/>
          <w:color w:val="00B050"/>
          <w:sz w:val="24"/>
          <w:szCs w:val="24"/>
        </w:rPr>
      </w:pPr>
    </w:p>
    <w:p w:rsidR="00EC498C" w:rsidRPr="002D11CA" w:rsidRDefault="00EC498C" w:rsidP="00AC11AA">
      <w:pPr>
        <w:contextualSpacing/>
        <w:rPr>
          <w:rFonts w:ascii="Times New Roman" w:hAnsi="Times New Roman" w:cs="Times New Roman"/>
          <w:b/>
          <w:sz w:val="24"/>
          <w:szCs w:val="24"/>
        </w:rPr>
      </w:pPr>
    </w:p>
    <w:p w:rsidR="00EC498C" w:rsidRPr="002D11CA" w:rsidRDefault="00EC498C" w:rsidP="00AC11AA">
      <w:pPr>
        <w:contextualSpacing/>
        <w:rPr>
          <w:rFonts w:ascii="Times New Roman" w:hAnsi="Times New Roman" w:cs="Times New Roman"/>
          <w:b/>
          <w:sz w:val="24"/>
          <w:szCs w:val="24"/>
        </w:rPr>
      </w:pPr>
    </w:p>
    <w:p w:rsidR="00EC498C" w:rsidRPr="002D11CA" w:rsidRDefault="00EC498C" w:rsidP="00AC11AA">
      <w:pPr>
        <w:contextualSpacing/>
        <w:rPr>
          <w:rFonts w:ascii="Times New Roman" w:hAnsi="Times New Roman" w:cs="Times New Roman"/>
          <w:b/>
          <w:sz w:val="24"/>
          <w:szCs w:val="24"/>
        </w:rPr>
      </w:pPr>
    </w:p>
    <w:p w:rsidR="00AC11AA" w:rsidRPr="002D11CA" w:rsidRDefault="00AC11AA" w:rsidP="00AC11AA">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Naziv programa: </w:t>
      </w:r>
    </w:p>
    <w:p w:rsidR="00AC11AA" w:rsidRPr="002D11CA" w:rsidRDefault="00AC11AA" w:rsidP="00AC11AA">
      <w:pPr>
        <w:contextualSpacing/>
        <w:rPr>
          <w:rFonts w:ascii="Times New Roman" w:hAnsi="Times New Roman" w:cs="Times New Roman"/>
          <w:b/>
          <w:sz w:val="24"/>
          <w:szCs w:val="24"/>
        </w:rPr>
      </w:pPr>
    </w:p>
    <w:p w:rsidR="00AC11AA" w:rsidRPr="002D11CA" w:rsidRDefault="00AC11AA" w:rsidP="00AC11AA">
      <w:pPr>
        <w:contextualSpacing/>
        <w:rPr>
          <w:rFonts w:ascii="Times New Roman" w:hAnsi="Times New Roman" w:cs="Times New Roman"/>
          <w:b/>
          <w:sz w:val="24"/>
          <w:szCs w:val="24"/>
        </w:rPr>
      </w:pPr>
      <w:r w:rsidRPr="002D11CA">
        <w:rPr>
          <w:rFonts w:ascii="Times New Roman" w:hAnsi="Times New Roman" w:cs="Times New Roman"/>
          <w:b/>
          <w:sz w:val="24"/>
          <w:szCs w:val="24"/>
        </w:rPr>
        <w:t>4. Razvoj postojećih i uvođenje inovativnih knjižničnih usluga</w:t>
      </w:r>
    </w:p>
    <w:p w:rsidR="00AC11AA" w:rsidRPr="002D11CA" w:rsidRDefault="00AC11AA" w:rsidP="00AC11AA">
      <w:pPr>
        <w:contextualSpacing/>
        <w:rPr>
          <w:rFonts w:ascii="Times New Roman" w:hAnsi="Times New Roman" w:cs="Times New Roman"/>
          <w:b/>
          <w:sz w:val="24"/>
          <w:szCs w:val="24"/>
        </w:rPr>
      </w:pPr>
    </w:p>
    <w:p w:rsidR="00AC11AA" w:rsidRPr="002D11CA" w:rsidRDefault="00AC11AA" w:rsidP="00AC11AA">
      <w:pPr>
        <w:jc w:val="both"/>
        <w:rPr>
          <w:rFonts w:ascii="Times New Roman" w:hAnsi="Times New Roman" w:cs="Times New Roman"/>
          <w:b/>
          <w:sz w:val="24"/>
          <w:szCs w:val="24"/>
        </w:rPr>
      </w:pPr>
      <w:r w:rsidRPr="002D11CA">
        <w:rPr>
          <w:rFonts w:ascii="Times New Roman" w:hAnsi="Times New Roman" w:cs="Times New Roman"/>
          <w:b/>
          <w:sz w:val="24"/>
          <w:szCs w:val="24"/>
        </w:rPr>
        <w:t>Ciljevi provedbe programa i pokazatelji uspješnosti kojima će se mjeriti ostvarivanje tih ciljeva:</w:t>
      </w:r>
    </w:p>
    <w:tbl>
      <w:tblPr>
        <w:tblStyle w:val="Reetkatablice"/>
        <w:tblW w:w="0" w:type="auto"/>
        <w:tblLayout w:type="fixed"/>
        <w:tblLook w:val="04A0" w:firstRow="1" w:lastRow="0" w:firstColumn="1" w:lastColumn="0" w:noHBand="0" w:noVBand="1"/>
      </w:tblPr>
      <w:tblGrid>
        <w:gridCol w:w="1339"/>
        <w:gridCol w:w="3423"/>
        <w:gridCol w:w="1518"/>
        <w:gridCol w:w="1478"/>
        <w:gridCol w:w="1478"/>
        <w:gridCol w:w="1478"/>
        <w:gridCol w:w="1478"/>
        <w:gridCol w:w="1483"/>
      </w:tblGrid>
      <w:tr w:rsidR="00AC11AA" w:rsidRPr="002D11CA" w:rsidTr="002C79C4">
        <w:trPr>
          <w:trHeight w:val="295"/>
        </w:trPr>
        <w:tc>
          <w:tcPr>
            <w:tcW w:w="13675"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4.1. Unaprjeđivanje postojećih i razvoj novih usluga posudbe i osiguranja pristupa</w:t>
            </w:r>
          </w:p>
        </w:tc>
      </w:tr>
      <w:tr w:rsidR="00AC11AA" w:rsidRPr="002D11CA" w:rsidTr="002C79C4">
        <w:trPr>
          <w:trHeight w:val="595"/>
        </w:trPr>
        <w:tc>
          <w:tcPr>
            <w:tcW w:w="1339" w:type="dxa"/>
          </w:tcPr>
          <w:p w:rsidR="00AC11AA" w:rsidRPr="002D11CA" w:rsidRDefault="00AC11AA" w:rsidP="002C79C4">
            <w:pPr>
              <w:jc w:val="both"/>
              <w:rPr>
                <w:rFonts w:ascii="Times New Roman" w:hAnsi="Times New Roman" w:cs="Times New Roman"/>
                <w:b/>
                <w:color w:val="00B050"/>
                <w:sz w:val="24"/>
                <w:szCs w:val="24"/>
              </w:rPr>
            </w:pPr>
          </w:p>
        </w:tc>
        <w:tc>
          <w:tcPr>
            <w:tcW w:w="342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51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7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7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78" w:type="dxa"/>
          </w:tcPr>
          <w:p w:rsidR="00AC11AA" w:rsidRPr="002D11CA" w:rsidRDefault="006C5B6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w:t>
            </w:r>
            <w:r w:rsidR="00EC498C" w:rsidRPr="002D11CA">
              <w:rPr>
                <w:rFonts w:ascii="Times New Roman" w:hAnsi="Times New Roman" w:cs="Times New Roman"/>
                <w:b/>
                <w:sz w:val="24"/>
                <w:szCs w:val="24"/>
              </w:rPr>
              <w:t>2</w:t>
            </w:r>
            <w:r w:rsidR="00790BA7"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78" w:type="dxa"/>
          </w:tcPr>
          <w:p w:rsidR="00AC11AA" w:rsidRPr="002D11CA" w:rsidRDefault="006C5B6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790BA7"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1" w:type="dxa"/>
          </w:tcPr>
          <w:p w:rsidR="00AC11AA" w:rsidRPr="002D11CA" w:rsidRDefault="006C5B6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790BA7" w:rsidRPr="002D11CA">
              <w:rPr>
                <w:rFonts w:ascii="Times New Roman" w:hAnsi="Times New Roman" w:cs="Times New Roman"/>
                <w:b/>
                <w:sz w:val="24"/>
                <w:szCs w:val="24"/>
              </w:rPr>
              <w:t>6</w:t>
            </w:r>
            <w:r w:rsidR="00AC11AA" w:rsidRPr="002D11CA">
              <w:rPr>
                <w:rFonts w:ascii="Times New Roman" w:hAnsi="Times New Roman" w:cs="Times New Roman"/>
                <w:b/>
                <w:sz w:val="24"/>
                <w:szCs w:val="24"/>
              </w:rPr>
              <w:t>.</w:t>
            </w:r>
          </w:p>
        </w:tc>
      </w:tr>
      <w:tr w:rsidR="00AC11AA" w:rsidRPr="002D11CA" w:rsidTr="002C79C4">
        <w:trPr>
          <w:trHeight w:val="1045"/>
        </w:trPr>
        <w:tc>
          <w:tcPr>
            <w:tcW w:w="133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1</w:t>
            </w:r>
          </w:p>
          <w:p w:rsidR="00AC11AA" w:rsidRPr="002D11CA" w:rsidRDefault="00AC11AA" w:rsidP="002C79C4">
            <w:pPr>
              <w:jc w:val="both"/>
              <w:rPr>
                <w:rFonts w:ascii="Times New Roman" w:hAnsi="Times New Roman" w:cs="Times New Roman"/>
                <w:b/>
                <w:sz w:val="24"/>
                <w:szCs w:val="24"/>
              </w:rPr>
            </w:pPr>
          </w:p>
        </w:tc>
        <w:tc>
          <w:tcPr>
            <w:tcW w:w="342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uspostavljen i proveden program za sustavno istraživanje potreba svih vrsta korisnika za knjižničnom građom te mjerenje i </w:t>
            </w:r>
            <w:r w:rsidRPr="002D11CA">
              <w:rPr>
                <w:rFonts w:ascii="Times New Roman" w:hAnsi="Times New Roman" w:cs="Times New Roman"/>
                <w:sz w:val="24"/>
                <w:szCs w:val="24"/>
              </w:rPr>
              <w:lastRenderedPageBreak/>
              <w:t xml:space="preserve">sustavnu analizu zadovoljstva korisnika ponuđenom knjižničnom građom  </w:t>
            </w:r>
          </w:p>
        </w:tc>
        <w:tc>
          <w:tcPr>
            <w:tcW w:w="151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lastRenderedPageBreak/>
              <w:t>program</w:t>
            </w:r>
          </w:p>
        </w:tc>
        <w:tc>
          <w:tcPr>
            <w:tcW w:w="147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0</w:t>
            </w:r>
          </w:p>
        </w:tc>
        <w:tc>
          <w:tcPr>
            <w:tcW w:w="1478" w:type="dxa"/>
          </w:tcPr>
          <w:p w:rsidR="00AC11AA" w:rsidRPr="002D11CA" w:rsidRDefault="00AC11AA" w:rsidP="008D646B">
            <w:pPr>
              <w:rPr>
                <w:rFonts w:ascii="Times New Roman" w:hAnsi="Times New Roman" w:cs="Times New Roman"/>
                <w:sz w:val="24"/>
                <w:szCs w:val="24"/>
              </w:rPr>
            </w:pPr>
            <w:r w:rsidRPr="002D11CA">
              <w:rPr>
                <w:rFonts w:ascii="Times New Roman" w:hAnsi="Times New Roman" w:cs="Times New Roman"/>
                <w:sz w:val="24"/>
                <w:szCs w:val="24"/>
              </w:rPr>
              <w:t xml:space="preserve">rezultati anketnog istraživanja objavljeni na </w:t>
            </w:r>
            <w:r w:rsidRPr="002D11CA">
              <w:rPr>
                <w:rFonts w:ascii="Times New Roman" w:hAnsi="Times New Roman" w:cs="Times New Roman"/>
                <w:sz w:val="24"/>
                <w:szCs w:val="24"/>
              </w:rPr>
              <w:lastRenderedPageBreak/>
              <w:t>mrežnim stranicama GISKO</w:t>
            </w:r>
          </w:p>
        </w:tc>
        <w:tc>
          <w:tcPr>
            <w:tcW w:w="147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lastRenderedPageBreak/>
              <w:t>1</w:t>
            </w:r>
          </w:p>
        </w:tc>
        <w:tc>
          <w:tcPr>
            <w:tcW w:w="147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1"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418"/>
        </w:trPr>
        <w:tc>
          <w:tcPr>
            <w:tcW w:w="133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Pokazatelj učinka 2</w:t>
            </w:r>
          </w:p>
          <w:p w:rsidR="00AC11AA" w:rsidRPr="002D11CA" w:rsidRDefault="00AC11AA" w:rsidP="002C79C4">
            <w:pPr>
              <w:jc w:val="both"/>
              <w:rPr>
                <w:rFonts w:ascii="Times New Roman" w:hAnsi="Times New Roman" w:cs="Times New Roman"/>
                <w:b/>
                <w:sz w:val="24"/>
                <w:szCs w:val="24"/>
              </w:rPr>
            </w:pPr>
          </w:p>
        </w:tc>
        <w:tc>
          <w:tcPr>
            <w:tcW w:w="342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broj korištenih jedinica knjižnične građe   </w:t>
            </w:r>
          </w:p>
        </w:tc>
        <w:tc>
          <w:tcPr>
            <w:tcW w:w="151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broj jedinica</w:t>
            </w:r>
          </w:p>
        </w:tc>
        <w:tc>
          <w:tcPr>
            <w:tcW w:w="1478"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 xml:space="preserve">     </w:t>
            </w:r>
            <w:r w:rsidR="00EE30FB" w:rsidRPr="002D11CA">
              <w:rPr>
                <w:rFonts w:ascii="Times New Roman" w:hAnsi="Times New Roman" w:cs="Times New Roman"/>
                <w:sz w:val="24"/>
                <w:szCs w:val="24"/>
              </w:rPr>
              <w:t>247.792</w:t>
            </w:r>
          </w:p>
        </w:tc>
        <w:tc>
          <w:tcPr>
            <w:tcW w:w="1478" w:type="dxa"/>
          </w:tcPr>
          <w:p w:rsidR="00AC11AA" w:rsidRPr="002D11CA" w:rsidRDefault="00AC11AA" w:rsidP="008D646B">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8"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250.000</w:t>
            </w:r>
          </w:p>
        </w:tc>
        <w:tc>
          <w:tcPr>
            <w:tcW w:w="1478"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250.000</w:t>
            </w:r>
          </w:p>
        </w:tc>
        <w:tc>
          <w:tcPr>
            <w:tcW w:w="1481"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250.000</w:t>
            </w:r>
          </w:p>
        </w:tc>
      </w:tr>
      <w:tr w:rsidR="00AC11AA" w:rsidRPr="002D11CA" w:rsidTr="002C79C4">
        <w:trPr>
          <w:trHeight w:val="463"/>
        </w:trPr>
        <w:tc>
          <w:tcPr>
            <w:tcW w:w="133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 xml:space="preserve">Pokazatelj učinka 3 </w:t>
            </w:r>
          </w:p>
        </w:tc>
        <w:tc>
          <w:tcPr>
            <w:tcW w:w="342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broj korisnika knjižnične građe</w:t>
            </w:r>
          </w:p>
        </w:tc>
        <w:tc>
          <w:tcPr>
            <w:tcW w:w="151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broj korisnika </w:t>
            </w:r>
          </w:p>
        </w:tc>
        <w:tc>
          <w:tcPr>
            <w:tcW w:w="1478"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 xml:space="preserve">        </w:t>
            </w:r>
            <w:r w:rsidR="00AA775A" w:rsidRPr="002D11CA">
              <w:rPr>
                <w:rFonts w:ascii="Times New Roman" w:hAnsi="Times New Roman" w:cs="Times New Roman"/>
                <w:sz w:val="24"/>
                <w:szCs w:val="24"/>
              </w:rPr>
              <w:t>1</w:t>
            </w:r>
            <w:r w:rsidR="0049362F" w:rsidRPr="002D11CA">
              <w:rPr>
                <w:rFonts w:ascii="Times New Roman" w:hAnsi="Times New Roman" w:cs="Times New Roman"/>
                <w:sz w:val="24"/>
                <w:szCs w:val="24"/>
              </w:rPr>
              <w:t>1.610</w:t>
            </w:r>
          </w:p>
        </w:tc>
        <w:tc>
          <w:tcPr>
            <w:tcW w:w="1478" w:type="dxa"/>
          </w:tcPr>
          <w:p w:rsidR="00AC11AA" w:rsidRPr="002D11CA" w:rsidRDefault="00AC11AA" w:rsidP="008D646B">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8"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12.000</w:t>
            </w:r>
          </w:p>
        </w:tc>
        <w:tc>
          <w:tcPr>
            <w:tcW w:w="1478"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12.000</w:t>
            </w:r>
          </w:p>
        </w:tc>
        <w:tc>
          <w:tcPr>
            <w:tcW w:w="1481" w:type="dxa"/>
          </w:tcPr>
          <w:p w:rsidR="00AC11AA" w:rsidRPr="002D11CA" w:rsidRDefault="00AA775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r w:rsidR="00EE30FB" w:rsidRPr="002D11CA">
              <w:rPr>
                <w:rFonts w:ascii="Times New Roman" w:hAnsi="Times New Roman" w:cs="Times New Roman"/>
                <w:sz w:val="24"/>
                <w:szCs w:val="24"/>
              </w:rPr>
              <w:t>2.000</w:t>
            </w:r>
          </w:p>
        </w:tc>
      </w:tr>
    </w:tbl>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color w:val="00B050"/>
          <w:sz w:val="24"/>
          <w:szCs w:val="24"/>
        </w:rPr>
      </w:pPr>
    </w:p>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color w:val="00B050"/>
          <w:sz w:val="24"/>
          <w:szCs w:val="24"/>
        </w:rPr>
      </w:pPr>
    </w:p>
    <w:tbl>
      <w:tblPr>
        <w:tblStyle w:val="Reetkatablice"/>
        <w:tblW w:w="0" w:type="auto"/>
        <w:tblLayout w:type="fixed"/>
        <w:tblLook w:val="04A0" w:firstRow="1" w:lastRow="0" w:firstColumn="1" w:lastColumn="0" w:noHBand="0" w:noVBand="1"/>
      </w:tblPr>
      <w:tblGrid>
        <w:gridCol w:w="1339"/>
        <w:gridCol w:w="3423"/>
        <w:gridCol w:w="1485"/>
        <w:gridCol w:w="1486"/>
        <w:gridCol w:w="1486"/>
        <w:gridCol w:w="1486"/>
        <w:gridCol w:w="1486"/>
        <w:gridCol w:w="1486"/>
      </w:tblGrid>
      <w:tr w:rsidR="00AC11AA" w:rsidRPr="002D11CA" w:rsidTr="002C79C4">
        <w:trPr>
          <w:trHeight w:val="184"/>
        </w:trPr>
        <w:tc>
          <w:tcPr>
            <w:tcW w:w="13674"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4.2. Osuvremenjavanje postojećih i razvoj novih informacijskih usluga</w:t>
            </w:r>
          </w:p>
        </w:tc>
      </w:tr>
      <w:tr w:rsidR="00AC11AA" w:rsidRPr="002D11CA" w:rsidTr="002C79C4">
        <w:trPr>
          <w:trHeight w:val="359"/>
        </w:trPr>
        <w:tc>
          <w:tcPr>
            <w:tcW w:w="1339" w:type="dxa"/>
          </w:tcPr>
          <w:p w:rsidR="00AC11AA" w:rsidRPr="002D11CA" w:rsidRDefault="00AC11AA" w:rsidP="002C79C4">
            <w:pPr>
              <w:jc w:val="both"/>
              <w:rPr>
                <w:rFonts w:ascii="Times New Roman" w:hAnsi="Times New Roman" w:cs="Times New Roman"/>
                <w:b/>
                <w:sz w:val="24"/>
                <w:szCs w:val="24"/>
              </w:rPr>
            </w:pPr>
          </w:p>
        </w:tc>
        <w:tc>
          <w:tcPr>
            <w:tcW w:w="342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5"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6" w:type="dxa"/>
          </w:tcPr>
          <w:p w:rsidR="00AC11AA" w:rsidRPr="002D11CA" w:rsidRDefault="00CF61D5"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8D646B"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86" w:type="dxa"/>
          </w:tcPr>
          <w:p w:rsidR="00AC11AA" w:rsidRPr="002D11CA" w:rsidRDefault="00CF61D5"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8D646B"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6" w:type="dxa"/>
          </w:tcPr>
          <w:p w:rsidR="00AC11AA" w:rsidRPr="002D11CA" w:rsidRDefault="00CF61D5"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8D646B" w:rsidRPr="002D11CA">
              <w:rPr>
                <w:rFonts w:ascii="Times New Roman" w:hAnsi="Times New Roman" w:cs="Times New Roman"/>
                <w:b/>
                <w:sz w:val="24"/>
                <w:szCs w:val="24"/>
              </w:rPr>
              <w:t>6</w:t>
            </w:r>
            <w:r w:rsidR="00AC11AA" w:rsidRPr="002D11CA">
              <w:rPr>
                <w:rFonts w:ascii="Times New Roman" w:hAnsi="Times New Roman" w:cs="Times New Roman"/>
                <w:b/>
                <w:sz w:val="24"/>
                <w:szCs w:val="24"/>
              </w:rPr>
              <w:t>.</w:t>
            </w:r>
          </w:p>
        </w:tc>
      </w:tr>
      <w:tr w:rsidR="00AC11AA" w:rsidRPr="002D11CA" w:rsidTr="002C79C4">
        <w:trPr>
          <w:trHeight w:val="1108"/>
        </w:trPr>
        <w:tc>
          <w:tcPr>
            <w:tcW w:w="133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1</w:t>
            </w:r>
          </w:p>
          <w:p w:rsidR="00AC11AA" w:rsidRPr="002D11CA" w:rsidRDefault="00AC11AA" w:rsidP="002C79C4">
            <w:pPr>
              <w:jc w:val="both"/>
              <w:rPr>
                <w:rFonts w:ascii="Times New Roman" w:hAnsi="Times New Roman" w:cs="Times New Roman"/>
                <w:b/>
                <w:sz w:val="24"/>
                <w:szCs w:val="24"/>
              </w:rPr>
            </w:pPr>
          </w:p>
        </w:tc>
        <w:tc>
          <w:tcPr>
            <w:tcW w:w="342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uspostavljen i proveden programi za sustavno istraživanje potreba korisnika vezanih uz informacijske usluge te mjerenje i sustavnu analizu njihova zadovoljstva ponuđenim informacijskim uslugama </w:t>
            </w:r>
          </w:p>
        </w:tc>
        <w:tc>
          <w:tcPr>
            <w:tcW w:w="1485"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program</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0</w:t>
            </w:r>
          </w:p>
        </w:tc>
        <w:tc>
          <w:tcPr>
            <w:tcW w:w="1486" w:type="dxa"/>
          </w:tcPr>
          <w:p w:rsidR="00AC11AA" w:rsidRPr="002D11CA" w:rsidRDefault="00AC11AA" w:rsidP="008D646B">
            <w:pPr>
              <w:rPr>
                <w:rFonts w:ascii="Times New Roman" w:hAnsi="Times New Roman" w:cs="Times New Roman"/>
                <w:sz w:val="24"/>
                <w:szCs w:val="24"/>
              </w:rPr>
            </w:pPr>
            <w:r w:rsidRPr="002D11CA">
              <w:rPr>
                <w:rFonts w:ascii="Times New Roman" w:hAnsi="Times New Roman" w:cs="Times New Roman"/>
                <w:sz w:val="24"/>
                <w:szCs w:val="24"/>
              </w:rPr>
              <w:t>rezultati anketnog istraživanja objavljeni na mrežnim stranicama GISKO</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749"/>
        </w:trPr>
        <w:tc>
          <w:tcPr>
            <w:tcW w:w="133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2</w:t>
            </w:r>
          </w:p>
          <w:p w:rsidR="00AC11AA" w:rsidRPr="002D11CA" w:rsidRDefault="00AC11AA" w:rsidP="002C79C4">
            <w:pPr>
              <w:jc w:val="both"/>
              <w:rPr>
                <w:rFonts w:ascii="Times New Roman" w:hAnsi="Times New Roman" w:cs="Times New Roman"/>
                <w:b/>
                <w:sz w:val="24"/>
                <w:szCs w:val="24"/>
              </w:rPr>
            </w:pPr>
          </w:p>
        </w:tc>
        <w:tc>
          <w:tcPr>
            <w:tcW w:w="3423" w:type="dxa"/>
          </w:tcPr>
          <w:p w:rsidR="00AC11AA" w:rsidRPr="002D11CA" w:rsidRDefault="00AC11AA" w:rsidP="002C79C4">
            <w:pPr>
              <w:jc w:val="both"/>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 xml:space="preserve">osuvremenjene i inovativne usluge za korisnike kulturne, stručne i znanstvene baštine te za znanstvenoistraživački i nastavni rad </w:t>
            </w:r>
          </w:p>
        </w:tc>
        <w:tc>
          <w:tcPr>
            <w:tcW w:w="1485"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porast broja usluga tijekom razdoblja</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6" w:type="dxa"/>
          </w:tcPr>
          <w:p w:rsidR="00AC11AA" w:rsidRPr="002D11CA" w:rsidRDefault="00AC11AA" w:rsidP="008D646B">
            <w:pPr>
              <w:rPr>
                <w:rFonts w:ascii="Times New Roman" w:hAnsi="Times New Roman" w:cs="Times New Roman"/>
                <w:sz w:val="24"/>
                <w:szCs w:val="24"/>
              </w:rPr>
            </w:pPr>
            <w:r w:rsidRPr="002D11CA">
              <w:rPr>
                <w:rFonts w:ascii="Times New Roman" w:hAnsi="Times New Roman" w:cs="Times New Roman"/>
                <w:sz w:val="24"/>
                <w:szCs w:val="24"/>
              </w:rPr>
              <w:t>Izvješće o radu GISKO</w:t>
            </w:r>
          </w:p>
          <w:p w:rsidR="00AC11AA" w:rsidRPr="002D11CA" w:rsidRDefault="00AC11AA" w:rsidP="008D646B">
            <w:pPr>
              <w:rPr>
                <w:rFonts w:ascii="Times New Roman" w:hAnsi="Times New Roman" w:cs="Times New Roman"/>
                <w:sz w:val="24"/>
                <w:szCs w:val="24"/>
              </w:rPr>
            </w:pPr>
            <w:r w:rsidRPr="002D11CA">
              <w:rPr>
                <w:rFonts w:ascii="Times New Roman" w:hAnsi="Times New Roman" w:cs="Times New Roman"/>
                <w:sz w:val="24"/>
                <w:szCs w:val="24"/>
              </w:rPr>
              <w:t>Mrežna stranica GISKO</w:t>
            </w:r>
          </w:p>
        </w:tc>
        <w:tc>
          <w:tcPr>
            <w:tcW w:w="1486" w:type="dxa"/>
          </w:tcPr>
          <w:p w:rsidR="00AC11AA" w:rsidRPr="002D11CA" w:rsidRDefault="00CF61D5"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r>
    </w:tbl>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13688" w:type="dxa"/>
        <w:tblLayout w:type="fixed"/>
        <w:tblLook w:val="04A0" w:firstRow="1" w:lastRow="0" w:firstColumn="1" w:lastColumn="0" w:noHBand="0" w:noVBand="1"/>
      </w:tblPr>
      <w:tblGrid>
        <w:gridCol w:w="1341"/>
        <w:gridCol w:w="3427"/>
        <w:gridCol w:w="1485"/>
        <w:gridCol w:w="1486"/>
        <w:gridCol w:w="1486"/>
        <w:gridCol w:w="1486"/>
        <w:gridCol w:w="1486"/>
        <w:gridCol w:w="1491"/>
      </w:tblGrid>
      <w:tr w:rsidR="00AC11AA" w:rsidRPr="002D11CA" w:rsidTr="002C79C4">
        <w:trPr>
          <w:trHeight w:val="191"/>
        </w:trPr>
        <w:tc>
          <w:tcPr>
            <w:tcW w:w="13688"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4.3. Osuvremenjivanje postojećih i razvoj novih usluga učenja i poučavanja</w:t>
            </w:r>
          </w:p>
        </w:tc>
      </w:tr>
      <w:tr w:rsidR="00AC11AA" w:rsidRPr="002D11CA" w:rsidTr="002C79C4">
        <w:trPr>
          <w:trHeight w:val="406"/>
        </w:trPr>
        <w:tc>
          <w:tcPr>
            <w:tcW w:w="1341" w:type="dxa"/>
          </w:tcPr>
          <w:p w:rsidR="00AC11AA" w:rsidRPr="002D11CA" w:rsidRDefault="00AC11AA" w:rsidP="002C79C4">
            <w:pPr>
              <w:jc w:val="both"/>
              <w:rPr>
                <w:rFonts w:ascii="Times New Roman" w:hAnsi="Times New Roman" w:cs="Times New Roman"/>
                <w:b/>
                <w:sz w:val="24"/>
                <w:szCs w:val="24"/>
              </w:rPr>
            </w:pPr>
          </w:p>
        </w:tc>
        <w:tc>
          <w:tcPr>
            <w:tcW w:w="3427"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5"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6" w:type="dxa"/>
          </w:tcPr>
          <w:p w:rsidR="00AC11AA" w:rsidRPr="002D11CA" w:rsidRDefault="00B8006E"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8D646B"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86" w:type="dxa"/>
          </w:tcPr>
          <w:p w:rsidR="00AC11AA" w:rsidRPr="002D11CA" w:rsidRDefault="00B8006E"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8D646B"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90" w:type="dxa"/>
          </w:tcPr>
          <w:p w:rsidR="00AC11AA" w:rsidRPr="002D11CA" w:rsidRDefault="00B8006E"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8D646B" w:rsidRPr="002D11CA">
              <w:rPr>
                <w:rFonts w:ascii="Times New Roman" w:hAnsi="Times New Roman" w:cs="Times New Roman"/>
                <w:b/>
                <w:sz w:val="24"/>
                <w:szCs w:val="24"/>
              </w:rPr>
              <w:t>6</w:t>
            </w:r>
            <w:r w:rsidR="00AC11AA" w:rsidRPr="002D11CA">
              <w:rPr>
                <w:rFonts w:ascii="Times New Roman" w:hAnsi="Times New Roman" w:cs="Times New Roman"/>
                <w:b/>
                <w:sz w:val="24"/>
                <w:szCs w:val="24"/>
              </w:rPr>
              <w:t>.</w:t>
            </w:r>
          </w:p>
        </w:tc>
      </w:tr>
      <w:tr w:rsidR="00AC11AA" w:rsidRPr="002D11CA" w:rsidTr="002C79C4">
        <w:trPr>
          <w:trHeight w:val="1229"/>
        </w:trPr>
        <w:tc>
          <w:tcPr>
            <w:tcW w:w="134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Pokazatelj učinka 1</w:t>
            </w:r>
          </w:p>
          <w:p w:rsidR="00AC11AA" w:rsidRPr="002D11CA" w:rsidRDefault="00AC11AA" w:rsidP="002C79C4">
            <w:pPr>
              <w:jc w:val="both"/>
              <w:rPr>
                <w:rFonts w:ascii="Times New Roman" w:hAnsi="Times New Roman" w:cs="Times New Roman"/>
                <w:b/>
                <w:sz w:val="24"/>
                <w:szCs w:val="24"/>
              </w:rPr>
            </w:pPr>
          </w:p>
        </w:tc>
        <w:tc>
          <w:tcPr>
            <w:tcW w:w="3427"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uspostavljen i proveden program za sustavno istraživanje potreba korisnika za poučavanjem informacijske pismenosti te za  za sustavno mjerenje i analizu ishoda učenja korisnika knjižnica</w:t>
            </w:r>
          </w:p>
        </w:tc>
        <w:tc>
          <w:tcPr>
            <w:tcW w:w="1485"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program</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0</w:t>
            </w:r>
          </w:p>
        </w:tc>
        <w:tc>
          <w:tcPr>
            <w:tcW w:w="1486" w:type="dxa"/>
          </w:tcPr>
          <w:p w:rsidR="00AC11AA" w:rsidRPr="002D11CA" w:rsidRDefault="00AC11AA" w:rsidP="00C435C3">
            <w:pPr>
              <w:rPr>
                <w:rFonts w:ascii="Times New Roman" w:hAnsi="Times New Roman" w:cs="Times New Roman"/>
                <w:sz w:val="24"/>
                <w:szCs w:val="24"/>
              </w:rPr>
            </w:pPr>
            <w:r w:rsidRPr="002D11CA">
              <w:rPr>
                <w:rFonts w:ascii="Times New Roman" w:hAnsi="Times New Roman" w:cs="Times New Roman"/>
                <w:sz w:val="24"/>
                <w:szCs w:val="24"/>
              </w:rPr>
              <w:t>rezultati anketnog istraživanja objavljeni na mrežnim stranicama GISKO</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620"/>
        </w:trPr>
        <w:tc>
          <w:tcPr>
            <w:tcW w:w="134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2</w:t>
            </w:r>
          </w:p>
          <w:p w:rsidR="00AC11AA" w:rsidRPr="002D11CA" w:rsidRDefault="00AC11AA" w:rsidP="002C79C4">
            <w:pPr>
              <w:jc w:val="both"/>
              <w:rPr>
                <w:rFonts w:ascii="Times New Roman" w:hAnsi="Times New Roman" w:cs="Times New Roman"/>
                <w:b/>
                <w:sz w:val="24"/>
                <w:szCs w:val="24"/>
              </w:rPr>
            </w:pPr>
          </w:p>
        </w:tc>
        <w:tc>
          <w:tcPr>
            <w:tcW w:w="3427"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provedeni programi informacijske pismenosti te programi poticanja čitanja u tradicionalnom i elektroničkom okruženju</w:t>
            </w:r>
          </w:p>
        </w:tc>
        <w:tc>
          <w:tcPr>
            <w:tcW w:w="1485"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porast broja programa tijekom razdoblja</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6" w:type="dxa"/>
          </w:tcPr>
          <w:p w:rsidR="00AC11AA" w:rsidRPr="002D11CA" w:rsidRDefault="00AC11AA" w:rsidP="00C435C3">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bl>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sz w:val="24"/>
          <w:szCs w:val="24"/>
        </w:rPr>
      </w:pPr>
    </w:p>
    <w:p w:rsidR="00AC11AA" w:rsidRPr="002D11CA" w:rsidRDefault="00AC11AA" w:rsidP="00AC11AA">
      <w:pPr>
        <w:autoSpaceDE w:val="0"/>
        <w:autoSpaceDN w:val="0"/>
        <w:adjustRightInd w:val="0"/>
        <w:spacing w:after="0" w:line="240" w:lineRule="auto"/>
        <w:contextualSpacing/>
        <w:jc w:val="both"/>
        <w:rPr>
          <w:rFonts w:ascii="Times New Roman" w:hAnsi="Times New Roman" w:cs="Times New Roman"/>
          <w:b/>
          <w:sz w:val="24"/>
          <w:szCs w:val="24"/>
        </w:rPr>
      </w:pPr>
      <w:r w:rsidRPr="002D11CA">
        <w:rPr>
          <w:rFonts w:ascii="Times New Roman" w:hAnsi="Times New Roman" w:cs="Times New Roman"/>
          <w:b/>
          <w:sz w:val="24"/>
          <w:szCs w:val="24"/>
        </w:rPr>
        <w:t>Aktivnosti programa i pokazatelji rezultata</w:t>
      </w:r>
    </w:p>
    <w:p w:rsidR="00AC11AA" w:rsidRPr="002D11CA" w:rsidRDefault="00AC11AA" w:rsidP="00AC11AA">
      <w:pPr>
        <w:autoSpaceDE w:val="0"/>
        <w:autoSpaceDN w:val="0"/>
        <w:adjustRightInd w:val="0"/>
        <w:spacing w:after="0" w:line="240" w:lineRule="auto"/>
        <w:contextualSpacing/>
        <w:jc w:val="both"/>
        <w:rPr>
          <w:rFonts w:ascii="Times New Roman" w:hAnsi="Times New Roman" w:cs="Times New Roman"/>
          <w:b/>
          <w:sz w:val="24"/>
          <w:szCs w:val="24"/>
        </w:rPr>
      </w:pPr>
    </w:p>
    <w:tbl>
      <w:tblPr>
        <w:tblStyle w:val="Reetkatablice"/>
        <w:tblW w:w="13697" w:type="dxa"/>
        <w:tblLayout w:type="fixed"/>
        <w:tblLook w:val="04A0" w:firstRow="1" w:lastRow="0" w:firstColumn="1" w:lastColumn="0" w:noHBand="0" w:noVBand="1"/>
      </w:tblPr>
      <w:tblGrid>
        <w:gridCol w:w="1340"/>
        <w:gridCol w:w="3431"/>
        <w:gridCol w:w="1487"/>
        <w:gridCol w:w="1488"/>
        <w:gridCol w:w="1488"/>
        <w:gridCol w:w="1487"/>
        <w:gridCol w:w="1488"/>
        <w:gridCol w:w="1488"/>
      </w:tblGrid>
      <w:tr w:rsidR="00AC11AA" w:rsidRPr="002D11CA" w:rsidTr="002C79C4">
        <w:trPr>
          <w:trHeight w:val="391"/>
        </w:trPr>
        <w:tc>
          <w:tcPr>
            <w:tcW w:w="1340" w:type="dxa"/>
          </w:tcPr>
          <w:p w:rsidR="00AC11AA" w:rsidRPr="002D11CA" w:rsidRDefault="00AC11AA" w:rsidP="002C79C4">
            <w:pPr>
              <w:jc w:val="both"/>
              <w:rPr>
                <w:rFonts w:ascii="Times New Roman" w:hAnsi="Times New Roman" w:cs="Times New Roman"/>
                <w:b/>
                <w:sz w:val="24"/>
                <w:szCs w:val="24"/>
              </w:rPr>
            </w:pPr>
          </w:p>
        </w:tc>
        <w:tc>
          <w:tcPr>
            <w:tcW w:w="34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7"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7"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3F4F20"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88"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3F4F20"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8"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3F4F20" w:rsidRPr="002D11CA">
              <w:rPr>
                <w:rFonts w:ascii="Times New Roman" w:hAnsi="Times New Roman" w:cs="Times New Roman"/>
                <w:b/>
                <w:sz w:val="24"/>
                <w:szCs w:val="24"/>
              </w:rPr>
              <w:t>6</w:t>
            </w:r>
            <w:r w:rsidR="00AC11AA" w:rsidRPr="002D11CA">
              <w:rPr>
                <w:rFonts w:ascii="Times New Roman" w:hAnsi="Times New Roman" w:cs="Times New Roman"/>
                <w:b/>
                <w:sz w:val="24"/>
                <w:szCs w:val="24"/>
              </w:rPr>
              <w:t>.</w:t>
            </w:r>
          </w:p>
        </w:tc>
      </w:tr>
      <w:tr w:rsidR="00AC11AA" w:rsidRPr="002D11CA" w:rsidTr="002C79C4">
        <w:trPr>
          <w:trHeight w:val="402"/>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4.1.</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b/>
                <w:sz w:val="24"/>
                <w:szCs w:val="24"/>
              </w:rPr>
              <w:t>Unaprjeđivanje usluga posudbe i osiguranja pristupa informacijama</w:t>
            </w:r>
          </w:p>
        </w:tc>
        <w:tc>
          <w:tcPr>
            <w:tcW w:w="1487"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7"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r>
      <w:tr w:rsidR="00AC11AA" w:rsidRPr="002D11CA" w:rsidTr="002C79C4">
        <w:trPr>
          <w:trHeight w:val="603"/>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4.1.1.</w:t>
            </w:r>
          </w:p>
        </w:tc>
        <w:tc>
          <w:tcPr>
            <w:tcW w:w="3431" w:type="dxa"/>
          </w:tcPr>
          <w:p w:rsidR="00AC11AA" w:rsidRPr="002D11CA" w:rsidRDefault="00F65A00" w:rsidP="002C79C4">
            <w:pPr>
              <w:jc w:val="both"/>
              <w:rPr>
                <w:rFonts w:ascii="Times New Roman" w:hAnsi="Times New Roman" w:cs="Times New Roman"/>
                <w:sz w:val="24"/>
                <w:szCs w:val="24"/>
              </w:rPr>
            </w:pPr>
            <w:r w:rsidRPr="002D11CA">
              <w:rPr>
                <w:rFonts w:ascii="Times New Roman" w:hAnsi="Times New Roman" w:cs="Times New Roman"/>
                <w:sz w:val="24"/>
                <w:szCs w:val="24"/>
              </w:rPr>
              <w:t>O</w:t>
            </w:r>
            <w:r w:rsidR="00AC11AA" w:rsidRPr="002D11CA">
              <w:rPr>
                <w:rFonts w:ascii="Times New Roman" w:hAnsi="Times New Roman" w:cs="Times New Roman"/>
                <w:sz w:val="24"/>
                <w:szCs w:val="24"/>
              </w:rPr>
              <w:t>državanje repozitorija GISKO i repozitorija Sveučilišta u Osijeku</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uspostavljenih repozitorija</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p w:rsidR="00AC11AA" w:rsidRPr="002D11CA" w:rsidRDefault="00AC11AA" w:rsidP="003F4F20">
            <w:pPr>
              <w:rPr>
                <w:rFonts w:ascii="Times New Roman" w:hAnsi="Times New Roman" w:cs="Times New Roman"/>
                <w:sz w:val="24"/>
                <w:szCs w:val="24"/>
              </w:rPr>
            </w:pP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r>
      <w:tr w:rsidR="00AC11AA" w:rsidRPr="002D11CA" w:rsidTr="002C79C4">
        <w:trPr>
          <w:trHeight w:val="603"/>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4.1.2.</w:t>
            </w:r>
          </w:p>
        </w:tc>
        <w:tc>
          <w:tcPr>
            <w:tcW w:w="3431" w:type="dxa"/>
          </w:tcPr>
          <w:p w:rsidR="00AC11AA" w:rsidRPr="002D11CA" w:rsidRDefault="00F65A00"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Rad </w:t>
            </w:r>
            <w:r w:rsidR="00AC11AA" w:rsidRPr="002D11CA">
              <w:rPr>
                <w:rFonts w:ascii="Times New Roman" w:hAnsi="Times New Roman" w:cs="Times New Roman"/>
                <w:sz w:val="24"/>
                <w:szCs w:val="24"/>
              </w:rPr>
              <w:t>službe dostave knjižnične građe na kućnu adresu</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uspostavljenih službi</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0</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1E4513"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793"/>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4.1.3.</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Osuvremenjivanje usluge međuknjižnične posudbe i dostave dokumenata </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osuvremenjenih usluga</w:t>
            </w:r>
          </w:p>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603"/>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4.1.4.</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Povećanje broja elektronički dostupnih inf. izvora – službene publikacije, referentna zbirka, novinski naslovi, zavičajnici) </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digitalnih zbirki</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8</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12</w:t>
            </w:r>
          </w:p>
        </w:tc>
      </w:tr>
      <w:tr w:rsidR="00AC11AA" w:rsidRPr="002D11CA" w:rsidTr="002C79C4">
        <w:trPr>
          <w:trHeight w:val="603"/>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4.1.5.</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Osuvremenjivanje načela nabavne politike za narodnu i sveučilišnu funkciju</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suvremenjenih  dokumenata</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r>
      <w:tr w:rsidR="00AC11AA" w:rsidRPr="002D11CA" w:rsidTr="002C79C4">
        <w:trPr>
          <w:trHeight w:val="201"/>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4.2.</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b/>
                <w:sz w:val="24"/>
                <w:szCs w:val="24"/>
              </w:rPr>
              <w:t>Osuvremenjivanje informacijskih usluga</w:t>
            </w:r>
          </w:p>
        </w:tc>
        <w:tc>
          <w:tcPr>
            <w:tcW w:w="1487" w:type="dxa"/>
          </w:tcPr>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3F4F20">
            <w:pPr>
              <w:rPr>
                <w:rFonts w:ascii="Times New Roman" w:hAnsi="Times New Roman" w:cs="Times New Roman"/>
                <w:sz w:val="24"/>
                <w:szCs w:val="24"/>
              </w:rPr>
            </w:pPr>
          </w:p>
        </w:tc>
        <w:tc>
          <w:tcPr>
            <w:tcW w:w="1487"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r>
      <w:tr w:rsidR="00AC11AA" w:rsidRPr="002D11CA" w:rsidTr="002C79C4">
        <w:trPr>
          <w:trHeight w:val="804"/>
        </w:trPr>
        <w:tc>
          <w:tcPr>
            <w:tcW w:w="1340"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4.2.1</w:t>
            </w:r>
            <w:r w:rsidR="00AC11AA" w:rsidRPr="002D11CA">
              <w:rPr>
                <w:rFonts w:ascii="Times New Roman" w:hAnsi="Times New Roman" w:cs="Times New Roman"/>
                <w:b/>
                <w:sz w:val="24"/>
                <w:szCs w:val="24"/>
              </w:rPr>
              <w:t>.</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Osuvremenjivanje usluge Referati, seminari, diplomski radovi</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 xml:space="preserve">broj osuvremenjenih usluga </w:t>
            </w:r>
          </w:p>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804"/>
        </w:trPr>
        <w:tc>
          <w:tcPr>
            <w:tcW w:w="1340"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4.2.2</w:t>
            </w:r>
            <w:r w:rsidR="00AC11AA" w:rsidRPr="002D11CA">
              <w:rPr>
                <w:rFonts w:ascii="Times New Roman" w:hAnsi="Times New Roman" w:cs="Times New Roman"/>
                <w:b/>
                <w:sz w:val="24"/>
                <w:szCs w:val="24"/>
              </w:rPr>
              <w:t>.</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Osuvremenjivanje načina pružanja bibliometrijskih usluga</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osuvremenjenih usluga</w:t>
            </w:r>
          </w:p>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402"/>
        </w:trPr>
        <w:tc>
          <w:tcPr>
            <w:tcW w:w="1340"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4.2.3</w:t>
            </w:r>
            <w:r w:rsidR="00AC11AA" w:rsidRPr="002D11CA">
              <w:rPr>
                <w:rFonts w:ascii="Times New Roman" w:hAnsi="Times New Roman" w:cs="Times New Roman"/>
                <w:b/>
                <w:sz w:val="24"/>
                <w:szCs w:val="24"/>
              </w:rPr>
              <w:t>.</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Uspostavljanje usluge prikaza novih stručnih i znanstvenih naslova u GISKO</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uspostavljenih usluga</w:t>
            </w:r>
          </w:p>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140"/>
        </w:trPr>
        <w:tc>
          <w:tcPr>
            <w:tcW w:w="1340"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4.2.4</w:t>
            </w:r>
            <w:r w:rsidR="00AC11AA" w:rsidRPr="002D11CA">
              <w:rPr>
                <w:rFonts w:ascii="Times New Roman" w:hAnsi="Times New Roman" w:cs="Times New Roman"/>
                <w:b/>
                <w:sz w:val="24"/>
                <w:szCs w:val="24"/>
              </w:rPr>
              <w:t>.</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Izrada preporučnih žanrovskih bibliografija </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uspostavljenih bibliografija prema žanrovima</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4</w:t>
            </w:r>
          </w:p>
        </w:tc>
      </w:tr>
      <w:tr w:rsidR="00AC11AA" w:rsidRPr="002D11CA" w:rsidTr="002C79C4">
        <w:trPr>
          <w:trHeight w:val="140"/>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4.3.</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b/>
                <w:sz w:val="24"/>
                <w:szCs w:val="24"/>
              </w:rPr>
              <w:t>Usluge učenja i poučavanja</w:t>
            </w:r>
          </w:p>
        </w:tc>
        <w:tc>
          <w:tcPr>
            <w:tcW w:w="1487" w:type="dxa"/>
          </w:tcPr>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3F4F20">
            <w:pPr>
              <w:rPr>
                <w:rFonts w:ascii="Times New Roman" w:hAnsi="Times New Roman" w:cs="Times New Roman"/>
                <w:sz w:val="24"/>
                <w:szCs w:val="24"/>
              </w:rPr>
            </w:pPr>
          </w:p>
        </w:tc>
        <w:tc>
          <w:tcPr>
            <w:tcW w:w="1487"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r>
      <w:tr w:rsidR="00AC11AA" w:rsidRPr="002D11CA" w:rsidTr="002C79C4">
        <w:trPr>
          <w:trHeight w:val="140"/>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4.3.1.</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Uspostavljanje i kontinuirano provođenje tečaja informatičkog </w:t>
            </w:r>
            <w:r w:rsidRPr="002D11CA">
              <w:rPr>
                <w:rFonts w:ascii="Times New Roman" w:hAnsi="Times New Roman" w:cs="Times New Roman"/>
                <w:sz w:val="24"/>
                <w:szCs w:val="24"/>
              </w:rPr>
              <w:lastRenderedPageBreak/>
              <w:t>opismenjavanja korisnika starije životne dobi</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lastRenderedPageBreak/>
              <w:t>broj tečajeva</w:t>
            </w:r>
          </w:p>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140"/>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4.3.2.</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Uspostavljanje i održavanje tečaja o uslugama koje nudi GISKO</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tečajeva</w:t>
            </w:r>
          </w:p>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730"/>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4.3.3.</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Uspostavljanje i održavanja tečaja o načinima citiranja</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tečajeva</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140"/>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4.3.4.</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Uspostavljanje i održavanje tečaja o autorskom pravu i plagijarizmu</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tečajeva</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8A78D9"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140"/>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4.3.5.</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Uspostavljanje i održavanje tečaja o bazama podataka</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tečajeva</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8A78D9"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bl>
    <w:p w:rsidR="00AC11AA" w:rsidRPr="002D11CA" w:rsidRDefault="00AC11AA" w:rsidP="00AC11AA">
      <w:pPr>
        <w:contextualSpacing/>
        <w:rPr>
          <w:rFonts w:ascii="Times New Roman" w:hAnsi="Times New Roman" w:cs="Times New Roman"/>
          <w:b/>
          <w:color w:val="00B050"/>
          <w:sz w:val="24"/>
          <w:szCs w:val="24"/>
        </w:rPr>
      </w:pPr>
    </w:p>
    <w:p w:rsidR="00AC11AA" w:rsidRPr="002D11CA" w:rsidRDefault="00AC11AA" w:rsidP="00AC11AA">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Naziv programa: </w:t>
      </w:r>
    </w:p>
    <w:p w:rsidR="00AC11AA" w:rsidRPr="002D11CA" w:rsidRDefault="00AC11AA" w:rsidP="00AC11AA">
      <w:pPr>
        <w:contextualSpacing/>
        <w:rPr>
          <w:rFonts w:ascii="Times New Roman" w:hAnsi="Times New Roman" w:cs="Times New Roman"/>
          <w:b/>
          <w:sz w:val="24"/>
          <w:szCs w:val="24"/>
        </w:rPr>
      </w:pPr>
    </w:p>
    <w:p w:rsidR="00AC11AA" w:rsidRPr="002D11CA" w:rsidRDefault="00AC11AA" w:rsidP="00AC11AA">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5. Održavanje kulturno-promotivnih aktivnosti </w:t>
      </w:r>
    </w:p>
    <w:p w:rsidR="00AC11AA" w:rsidRPr="002D11CA" w:rsidRDefault="00AC11AA" w:rsidP="00AC11AA">
      <w:pPr>
        <w:contextualSpacing/>
        <w:rPr>
          <w:rFonts w:ascii="Times New Roman" w:hAnsi="Times New Roman" w:cs="Times New Roman"/>
          <w:b/>
          <w:sz w:val="24"/>
          <w:szCs w:val="24"/>
        </w:rPr>
      </w:pPr>
    </w:p>
    <w:p w:rsidR="00AC11AA" w:rsidRPr="002D11CA" w:rsidRDefault="00AC11AA" w:rsidP="00AC11AA">
      <w:pPr>
        <w:autoSpaceDE w:val="0"/>
        <w:autoSpaceDN w:val="0"/>
        <w:adjustRightInd w:val="0"/>
        <w:spacing w:after="0" w:line="240" w:lineRule="auto"/>
        <w:jc w:val="both"/>
        <w:rPr>
          <w:rFonts w:ascii="Times New Roman" w:hAnsi="Times New Roman" w:cs="Times New Roman"/>
          <w:sz w:val="24"/>
          <w:szCs w:val="24"/>
        </w:rPr>
      </w:pPr>
      <w:r w:rsidRPr="002D11CA">
        <w:rPr>
          <w:rFonts w:ascii="Times New Roman" w:hAnsi="Times New Roman" w:cs="Times New Roman"/>
          <w:b/>
          <w:sz w:val="24"/>
          <w:szCs w:val="24"/>
        </w:rPr>
        <w:t>Ciljevi provedbe programa i pokazatelji uspješnosti kojima će se mjeriti ostvarivanje tih ciljeva</w:t>
      </w:r>
      <w:r w:rsidRPr="002D11CA">
        <w:rPr>
          <w:rFonts w:ascii="Times New Roman" w:hAnsi="Times New Roman" w:cs="Times New Roman"/>
          <w:sz w:val="24"/>
          <w:szCs w:val="24"/>
        </w:rPr>
        <w:t>:</w:t>
      </w:r>
    </w:p>
    <w:p w:rsidR="00AC11AA" w:rsidRPr="002D11CA" w:rsidRDefault="00AC11AA" w:rsidP="00AC11AA">
      <w:pPr>
        <w:autoSpaceDE w:val="0"/>
        <w:autoSpaceDN w:val="0"/>
        <w:adjustRightInd w:val="0"/>
        <w:spacing w:after="0" w:line="240" w:lineRule="auto"/>
        <w:jc w:val="both"/>
        <w:rPr>
          <w:rFonts w:ascii="Times New Roman" w:hAnsi="Times New Roman" w:cs="Times New Roman"/>
          <w:sz w:val="24"/>
          <w:szCs w:val="24"/>
        </w:rPr>
      </w:pPr>
    </w:p>
    <w:tbl>
      <w:tblPr>
        <w:tblStyle w:val="Reetkatablice"/>
        <w:tblW w:w="13578" w:type="dxa"/>
        <w:tblLayout w:type="fixed"/>
        <w:tblLook w:val="04A0" w:firstRow="1" w:lastRow="0" w:firstColumn="1" w:lastColumn="0" w:noHBand="0" w:noVBand="1"/>
      </w:tblPr>
      <w:tblGrid>
        <w:gridCol w:w="1046"/>
        <w:gridCol w:w="3594"/>
        <w:gridCol w:w="1489"/>
        <w:gridCol w:w="1490"/>
        <w:gridCol w:w="1490"/>
        <w:gridCol w:w="1489"/>
        <w:gridCol w:w="1490"/>
        <w:gridCol w:w="1490"/>
      </w:tblGrid>
      <w:tr w:rsidR="00AC11AA" w:rsidRPr="002D11CA" w:rsidTr="002C79C4">
        <w:trPr>
          <w:trHeight w:val="188"/>
        </w:trPr>
        <w:tc>
          <w:tcPr>
            <w:tcW w:w="13576"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5.1. Održavanje kulturno-promotivnih aktivnosti</w:t>
            </w:r>
          </w:p>
        </w:tc>
      </w:tr>
      <w:tr w:rsidR="00AC11AA" w:rsidRPr="002D11CA" w:rsidTr="002C79C4">
        <w:trPr>
          <w:trHeight w:val="366"/>
        </w:trPr>
        <w:tc>
          <w:tcPr>
            <w:tcW w:w="1046" w:type="dxa"/>
          </w:tcPr>
          <w:p w:rsidR="00AC11AA" w:rsidRPr="002D11CA" w:rsidRDefault="00AC11AA" w:rsidP="002C79C4">
            <w:pPr>
              <w:jc w:val="both"/>
              <w:rPr>
                <w:rFonts w:ascii="Times New Roman" w:hAnsi="Times New Roman" w:cs="Times New Roman"/>
                <w:b/>
                <w:sz w:val="24"/>
                <w:szCs w:val="24"/>
              </w:rPr>
            </w:pPr>
          </w:p>
        </w:tc>
        <w:tc>
          <w:tcPr>
            <w:tcW w:w="3594"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9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9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9" w:type="dxa"/>
          </w:tcPr>
          <w:p w:rsidR="00AC11AA" w:rsidRPr="002D11CA" w:rsidRDefault="0063595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54622B"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90" w:type="dxa"/>
          </w:tcPr>
          <w:p w:rsidR="00AC11AA" w:rsidRPr="002D11CA" w:rsidRDefault="0063595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54622B"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90" w:type="dxa"/>
          </w:tcPr>
          <w:p w:rsidR="00AC11AA" w:rsidRPr="002D11CA" w:rsidRDefault="0063595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54622B" w:rsidRPr="002D11CA">
              <w:rPr>
                <w:rFonts w:ascii="Times New Roman" w:hAnsi="Times New Roman" w:cs="Times New Roman"/>
                <w:b/>
                <w:sz w:val="24"/>
                <w:szCs w:val="24"/>
              </w:rPr>
              <w:t>6</w:t>
            </w:r>
            <w:r w:rsidR="00AC11AA" w:rsidRPr="002D11CA">
              <w:rPr>
                <w:rFonts w:ascii="Times New Roman" w:hAnsi="Times New Roman" w:cs="Times New Roman"/>
                <w:b/>
                <w:sz w:val="24"/>
                <w:szCs w:val="24"/>
              </w:rPr>
              <w:t>.</w:t>
            </w:r>
          </w:p>
        </w:tc>
      </w:tr>
      <w:tr w:rsidR="00AC11AA" w:rsidRPr="002D11CA" w:rsidTr="002C79C4">
        <w:trPr>
          <w:trHeight w:val="419"/>
        </w:trPr>
        <w:tc>
          <w:tcPr>
            <w:tcW w:w="104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 xml:space="preserve">Pokazatelj </w:t>
            </w:r>
          </w:p>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učinka 1</w:t>
            </w:r>
          </w:p>
        </w:tc>
        <w:tc>
          <w:tcPr>
            <w:tcW w:w="3594" w:type="dxa"/>
          </w:tcPr>
          <w:p w:rsidR="00AC11AA" w:rsidRPr="002D11CA" w:rsidRDefault="00AC11AA" w:rsidP="002C79C4">
            <w:pPr>
              <w:jc w:val="both"/>
              <w:rPr>
                <w:rFonts w:ascii="Times New Roman" w:hAnsi="Times New Roman" w:cs="Times New Roman"/>
                <w:bCs/>
                <w:sz w:val="24"/>
                <w:szCs w:val="24"/>
              </w:rPr>
            </w:pPr>
            <w:r w:rsidRPr="002D11CA">
              <w:rPr>
                <w:rFonts w:ascii="Times New Roman" w:hAnsi="Times New Roman" w:cs="Times New Roman"/>
                <w:bCs/>
                <w:sz w:val="24"/>
                <w:szCs w:val="24"/>
              </w:rPr>
              <w:t>Posjetitelji na kulturno-promotivnim aktivnostima (za djecu i mlade)</w:t>
            </w:r>
          </w:p>
        </w:tc>
        <w:tc>
          <w:tcPr>
            <w:tcW w:w="1489"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posjetitelja</w:t>
            </w:r>
          </w:p>
        </w:tc>
        <w:tc>
          <w:tcPr>
            <w:tcW w:w="1490"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3.701</w:t>
            </w:r>
          </w:p>
        </w:tc>
        <w:tc>
          <w:tcPr>
            <w:tcW w:w="1490" w:type="dxa"/>
          </w:tcPr>
          <w:p w:rsidR="00AC11AA" w:rsidRPr="002D11CA" w:rsidRDefault="00AC11AA" w:rsidP="0054622B">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9"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3.750</w:t>
            </w:r>
          </w:p>
        </w:tc>
        <w:tc>
          <w:tcPr>
            <w:tcW w:w="1490"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3.750</w:t>
            </w:r>
          </w:p>
        </w:tc>
        <w:tc>
          <w:tcPr>
            <w:tcW w:w="1490"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3.750</w:t>
            </w:r>
          </w:p>
        </w:tc>
      </w:tr>
      <w:tr w:rsidR="00AC11AA" w:rsidRPr="002D11CA" w:rsidTr="002C79C4">
        <w:trPr>
          <w:trHeight w:val="419"/>
        </w:trPr>
        <w:tc>
          <w:tcPr>
            <w:tcW w:w="104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 xml:space="preserve">Pokazatelj </w:t>
            </w:r>
          </w:p>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učinka 2</w:t>
            </w:r>
          </w:p>
        </w:tc>
        <w:tc>
          <w:tcPr>
            <w:tcW w:w="3594" w:type="dxa"/>
          </w:tcPr>
          <w:p w:rsidR="00AC11AA" w:rsidRPr="002D11CA" w:rsidRDefault="00AC11AA" w:rsidP="002C79C4">
            <w:pPr>
              <w:jc w:val="both"/>
              <w:rPr>
                <w:rFonts w:ascii="Times New Roman" w:hAnsi="Times New Roman" w:cs="Times New Roman"/>
                <w:bCs/>
                <w:sz w:val="24"/>
                <w:szCs w:val="24"/>
              </w:rPr>
            </w:pPr>
            <w:r w:rsidRPr="002D11CA">
              <w:rPr>
                <w:rFonts w:ascii="Times New Roman" w:hAnsi="Times New Roman" w:cs="Times New Roman"/>
                <w:bCs/>
                <w:sz w:val="24"/>
                <w:szCs w:val="24"/>
              </w:rPr>
              <w:t>Posjetitelji na kulturno-promotivnim aktivnostima (za odrasle)</w:t>
            </w:r>
          </w:p>
        </w:tc>
        <w:tc>
          <w:tcPr>
            <w:tcW w:w="1489"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posjetitelja</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r w:rsidR="00EE30FB" w:rsidRPr="002D11CA">
              <w:rPr>
                <w:rFonts w:ascii="Times New Roman" w:hAnsi="Times New Roman" w:cs="Times New Roman"/>
                <w:sz w:val="24"/>
                <w:szCs w:val="24"/>
              </w:rPr>
              <w:t>055</w:t>
            </w:r>
          </w:p>
        </w:tc>
        <w:tc>
          <w:tcPr>
            <w:tcW w:w="1490" w:type="dxa"/>
          </w:tcPr>
          <w:p w:rsidR="00AC11AA" w:rsidRPr="002D11CA" w:rsidRDefault="00AC11AA" w:rsidP="0054622B">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r w:rsidR="00EE30FB" w:rsidRPr="002D11CA">
              <w:rPr>
                <w:rFonts w:ascii="Times New Roman" w:hAnsi="Times New Roman" w:cs="Times New Roman"/>
                <w:sz w:val="24"/>
                <w:szCs w:val="24"/>
              </w:rPr>
              <w:t>.100</w:t>
            </w:r>
          </w:p>
        </w:tc>
        <w:tc>
          <w:tcPr>
            <w:tcW w:w="1490"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1.100</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r w:rsidR="00EE30FB" w:rsidRPr="002D11CA">
              <w:rPr>
                <w:rFonts w:ascii="Times New Roman" w:hAnsi="Times New Roman" w:cs="Times New Roman"/>
                <w:sz w:val="24"/>
                <w:szCs w:val="24"/>
              </w:rPr>
              <w:t>100</w:t>
            </w:r>
          </w:p>
        </w:tc>
      </w:tr>
      <w:tr w:rsidR="00AC11AA" w:rsidRPr="002D11CA" w:rsidTr="002C79C4">
        <w:trPr>
          <w:trHeight w:val="639"/>
        </w:trPr>
        <w:tc>
          <w:tcPr>
            <w:tcW w:w="104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 xml:space="preserve">Pokazatelj </w:t>
            </w:r>
          </w:p>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učinka 3</w:t>
            </w:r>
          </w:p>
        </w:tc>
        <w:tc>
          <w:tcPr>
            <w:tcW w:w="3594" w:type="dxa"/>
          </w:tcPr>
          <w:p w:rsidR="00AC11AA" w:rsidRPr="002D11CA" w:rsidRDefault="00AC11AA" w:rsidP="002C79C4">
            <w:pPr>
              <w:jc w:val="both"/>
              <w:rPr>
                <w:rFonts w:ascii="Times New Roman" w:hAnsi="Times New Roman" w:cs="Times New Roman"/>
                <w:bCs/>
                <w:sz w:val="24"/>
                <w:szCs w:val="24"/>
              </w:rPr>
            </w:pPr>
            <w:r w:rsidRPr="002D11CA">
              <w:rPr>
                <w:rFonts w:ascii="Times New Roman" w:hAnsi="Times New Roman" w:cs="Times New Roman"/>
                <w:bCs/>
                <w:sz w:val="24"/>
                <w:szCs w:val="24"/>
              </w:rPr>
              <w:t>Održane kulturno-promotivnih aktivnosti i kulturno-promotivne aktivnosti popraćene u medijima</w:t>
            </w:r>
          </w:p>
        </w:tc>
        <w:tc>
          <w:tcPr>
            <w:tcW w:w="1489"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(odnos održanih i popraćenih)</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100% : 50%</w:t>
            </w:r>
          </w:p>
        </w:tc>
        <w:tc>
          <w:tcPr>
            <w:tcW w:w="1490" w:type="dxa"/>
          </w:tcPr>
          <w:p w:rsidR="00AC11AA" w:rsidRPr="002D11CA" w:rsidRDefault="00AC11AA" w:rsidP="0054622B">
            <w:pPr>
              <w:rPr>
                <w:rFonts w:ascii="Times New Roman" w:hAnsi="Times New Roman" w:cs="Times New Roman"/>
                <w:sz w:val="24"/>
                <w:szCs w:val="24"/>
              </w:rPr>
            </w:pPr>
            <w:r w:rsidRPr="002D11CA">
              <w:rPr>
                <w:rFonts w:ascii="Times New Roman" w:hAnsi="Times New Roman" w:cs="Times New Roman"/>
                <w:sz w:val="24"/>
                <w:szCs w:val="24"/>
              </w:rPr>
              <w:t>tiskani i elektronički mediji</w:t>
            </w:r>
          </w:p>
        </w:tc>
        <w:tc>
          <w:tcPr>
            <w:tcW w:w="148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100% : 65%</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100% : 70%</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100% : 75%</w:t>
            </w:r>
          </w:p>
        </w:tc>
      </w:tr>
    </w:tbl>
    <w:p w:rsidR="00AC11AA" w:rsidRPr="002D11CA" w:rsidRDefault="00AC11AA" w:rsidP="00AC11AA">
      <w:pPr>
        <w:autoSpaceDE w:val="0"/>
        <w:autoSpaceDN w:val="0"/>
        <w:adjustRightInd w:val="0"/>
        <w:jc w:val="both"/>
        <w:rPr>
          <w:rFonts w:ascii="Times New Roman" w:hAnsi="Times New Roman" w:cs="Times New Roman"/>
          <w:b/>
          <w:sz w:val="24"/>
          <w:szCs w:val="24"/>
        </w:rPr>
      </w:pPr>
    </w:p>
    <w:p w:rsidR="00AC11AA" w:rsidRPr="002D11CA" w:rsidRDefault="00AC11AA" w:rsidP="00AC11AA">
      <w:pPr>
        <w:autoSpaceDE w:val="0"/>
        <w:autoSpaceDN w:val="0"/>
        <w:adjustRightInd w:val="0"/>
        <w:jc w:val="both"/>
        <w:rPr>
          <w:rFonts w:ascii="Times New Roman" w:hAnsi="Times New Roman" w:cs="Times New Roman"/>
          <w:b/>
          <w:sz w:val="24"/>
          <w:szCs w:val="24"/>
        </w:rPr>
      </w:pPr>
      <w:r w:rsidRPr="002D11CA">
        <w:rPr>
          <w:rFonts w:ascii="Times New Roman" w:hAnsi="Times New Roman" w:cs="Times New Roman"/>
          <w:b/>
          <w:sz w:val="24"/>
          <w:szCs w:val="24"/>
        </w:rPr>
        <w:t>Aktivnosti programa i pokazatelji rezultata</w:t>
      </w:r>
    </w:p>
    <w:tbl>
      <w:tblPr>
        <w:tblStyle w:val="Reetkatablice"/>
        <w:tblW w:w="13542" w:type="dxa"/>
        <w:tblLook w:val="04A0" w:firstRow="1" w:lastRow="0" w:firstColumn="1" w:lastColumn="0" w:noHBand="0" w:noVBand="1"/>
      </w:tblPr>
      <w:tblGrid>
        <w:gridCol w:w="1037"/>
        <w:gridCol w:w="3591"/>
        <w:gridCol w:w="1485"/>
        <w:gridCol w:w="1486"/>
        <w:gridCol w:w="1486"/>
        <w:gridCol w:w="1485"/>
        <w:gridCol w:w="1486"/>
        <w:gridCol w:w="1486"/>
      </w:tblGrid>
      <w:tr w:rsidR="00AC11AA" w:rsidRPr="002D11CA" w:rsidTr="002C79C4">
        <w:trPr>
          <w:trHeight w:val="374"/>
        </w:trPr>
        <w:tc>
          <w:tcPr>
            <w:tcW w:w="1037" w:type="dxa"/>
          </w:tcPr>
          <w:p w:rsidR="00AC11AA" w:rsidRPr="002D11CA" w:rsidRDefault="00AC11AA" w:rsidP="002C79C4">
            <w:pPr>
              <w:jc w:val="both"/>
              <w:rPr>
                <w:rFonts w:ascii="Times New Roman" w:hAnsi="Times New Roman" w:cs="Times New Roman"/>
                <w:b/>
                <w:sz w:val="24"/>
                <w:szCs w:val="24"/>
              </w:rPr>
            </w:pPr>
          </w:p>
        </w:tc>
        <w:tc>
          <w:tcPr>
            <w:tcW w:w="359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5"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5" w:type="dxa"/>
          </w:tcPr>
          <w:p w:rsidR="00AC11AA" w:rsidRPr="002D11CA" w:rsidRDefault="008F2FBB"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54622B"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86" w:type="dxa"/>
          </w:tcPr>
          <w:p w:rsidR="00AC11AA" w:rsidRPr="002D11CA" w:rsidRDefault="008F2FBB"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54622B"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 xml:space="preserve">Ciljana </w:t>
            </w:r>
            <w:r w:rsidR="008F2FBB" w:rsidRPr="002D11CA">
              <w:rPr>
                <w:rFonts w:ascii="Times New Roman" w:hAnsi="Times New Roman" w:cs="Times New Roman"/>
                <w:b/>
                <w:sz w:val="24"/>
                <w:szCs w:val="24"/>
              </w:rPr>
              <w:t>vrijednost 202</w:t>
            </w:r>
            <w:r w:rsidR="0054622B" w:rsidRPr="002D11CA">
              <w:rPr>
                <w:rFonts w:ascii="Times New Roman" w:hAnsi="Times New Roman" w:cs="Times New Roman"/>
                <w:b/>
                <w:sz w:val="24"/>
                <w:szCs w:val="24"/>
              </w:rPr>
              <w:t>6</w:t>
            </w:r>
            <w:r w:rsidRPr="002D11CA">
              <w:rPr>
                <w:rFonts w:ascii="Times New Roman" w:hAnsi="Times New Roman" w:cs="Times New Roman"/>
                <w:b/>
                <w:sz w:val="24"/>
                <w:szCs w:val="24"/>
              </w:rPr>
              <w:t>.</w:t>
            </w:r>
          </w:p>
        </w:tc>
      </w:tr>
      <w:tr w:rsidR="00AC11AA" w:rsidRPr="002D11CA" w:rsidTr="002C79C4">
        <w:trPr>
          <w:trHeight w:val="374"/>
        </w:trPr>
        <w:tc>
          <w:tcPr>
            <w:tcW w:w="1037"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5.1.1.</w:t>
            </w:r>
          </w:p>
        </w:tc>
        <w:tc>
          <w:tcPr>
            <w:tcW w:w="359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Rad čitateljskih klubova</w:t>
            </w:r>
          </w:p>
        </w:tc>
        <w:tc>
          <w:tcPr>
            <w:tcW w:w="1485"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klubova  / aktivnosti kluba</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 / 12</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5"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 / 12</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 / 12</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 / 12</w:t>
            </w:r>
          </w:p>
        </w:tc>
      </w:tr>
      <w:tr w:rsidR="00AC11AA" w:rsidRPr="002D11CA" w:rsidTr="002C79C4">
        <w:trPr>
          <w:trHeight w:val="404"/>
        </w:trPr>
        <w:tc>
          <w:tcPr>
            <w:tcW w:w="1037"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5.1.2.</w:t>
            </w:r>
          </w:p>
        </w:tc>
        <w:tc>
          <w:tcPr>
            <w:tcW w:w="359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bCs/>
                <w:sz w:val="24"/>
                <w:szCs w:val="24"/>
              </w:rPr>
              <w:t>Organiziranje izložbi, predavanja, radionica, okruglih stolova i dr. (za djecu i mlade)</w:t>
            </w:r>
          </w:p>
        </w:tc>
        <w:tc>
          <w:tcPr>
            <w:tcW w:w="1485"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p>
        </w:tc>
        <w:tc>
          <w:tcPr>
            <w:tcW w:w="1486"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213</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5" w:type="dxa"/>
          </w:tcPr>
          <w:p w:rsidR="00AC11AA" w:rsidRPr="002D11CA" w:rsidRDefault="00EE30FB" w:rsidP="00EE30FB">
            <w:pPr>
              <w:jc w:val="center"/>
              <w:rPr>
                <w:rFonts w:ascii="Times New Roman" w:hAnsi="Times New Roman" w:cs="Times New Roman"/>
                <w:sz w:val="24"/>
                <w:szCs w:val="24"/>
              </w:rPr>
            </w:pPr>
            <w:r w:rsidRPr="002D11CA">
              <w:rPr>
                <w:rFonts w:ascii="Times New Roman" w:hAnsi="Times New Roman" w:cs="Times New Roman"/>
                <w:sz w:val="24"/>
                <w:szCs w:val="24"/>
              </w:rPr>
              <w:t>250</w:t>
            </w:r>
          </w:p>
        </w:tc>
        <w:tc>
          <w:tcPr>
            <w:tcW w:w="1486" w:type="dxa"/>
          </w:tcPr>
          <w:p w:rsidR="00AC11AA" w:rsidRPr="002D11CA" w:rsidRDefault="00EE30FB" w:rsidP="00EE30FB">
            <w:pPr>
              <w:jc w:val="center"/>
              <w:rPr>
                <w:rFonts w:ascii="Times New Roman" w:hAnsi="Times New Roman" w:cs="Times New Roman"/>
                <w:sz w:val="24"/>
                <w:szCs w:val="24"/>
              </w:rPr>
            </w:pPr>
            <w:r w:rsidRPr="002D11CA">
              <w:rPr>
                <w:rFonts w:ascii="Times New Roman" w:hAnsi="Times New Roman" w:cs="Times New Roman"/>
                <w:sz w:val="24"/>
                <w:szCs w:val="24"/>
              </w:rPr>
              <w:t>250</w:t>
            </w:r>
          </w:p>
        </w:tc>
        <w:tc>
          <w:tcPr>
            <w:tcW w:w="1486" w:type="dxa"/>
          </w:tcPr>
          <w:p w:rsidR="00AC11AA" w:rsidRPr="002D11CA" w:rsidRDefault="00EE30FB" w:rsidP="00EE30FB">
            <w:pPr>
              <w:jc w:val="center"/>
              <w:rPr>
                <w:rFonts w:ascii="Times New Roman" w:hAnsi="Times New Roman" w:cs="Times New Roman"/>
                <w:sz w:val="24"/>
                <w:szCs w:val="24"/>
              </w:rPr>
            </w:pPr>
            <w:r w:rsidRPr="002D11CA">
              <w:rPr>
                <w:rFonts w:ascii="Times New Roman" w:hAnsi="Times New Roman" w:cs="Times New Roman"/>
                <w:sz w:val="24"/>
                <w:szCs w:val="24"/>
              </w:rPr>
              <w:t>250</w:t>
            </w:r>
          </w:p>
        </w:tc>
      </w:tr>
      <w:tr w:rsidR="00AC11AA" w:rsidRPr="002D11CA" w:rsidTr="002C79C4">
        <w:trPr>
          <w:trHeight w:val="415"/>
        </w:trPr>
        <w:tc>
          <w:tcPr>
            <w:tcW w:w="1037"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5.1.3.</w:t>
            </w:r>
          </w:p>
        </w:tc>
        <w:tc>
          <w:tcPr>
            <w:tcW w:w="3591" w:type="dxa"/>
          </w:tcPr>
          <w:p w:rsidR="00AC11AA" w:rsidRPr="002D11CA" w:rsidRDefault="00AC11AA" w:rsidP="002C79C4">
            <w:pPr>
              <w:jc w:val="both"/>
              <w:rPr>
                <w:rFonts w:ascii="Times New Roman" w:hAnsi="Times New Roman" w:cs="Times New Roman"/>
                <w:bCs/>
                <w:sz w:val="24"/>
                <w:szCs w:val="24"/>
              </w:rPr>
            </w:pPr>
            <w:r w:rsidRPr="002D11CA">
              <w:rPr>
                <w:rFonts w:ascii="Times New Roman" w:hAnsi="Times New Roman" w:cs="Times New Roman"/>
                <w:bCs/>
                <w:sz w:val="24"/>
                <w:szCs w:val="24"/>
              </w:rPr>
              <w:t>Organiziranje izložbi, predavanja, radionica, okruglih stolova i dr. (za odrasle)</w:t>
            </w:r>
          </w:p>
        </w:tc>
        <w:tc>
          <w:tcPr>
            <w:tcW w:w="1485"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p>
        </w:tc>
        <w:tc>
          <w:tcPr>
            <w:tcW w:w="1486"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63</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5" w:type="dxa"/>
          </w:tcPr>
          <w:p w:rsidR="00AC11AA" w:rsidRPr="002D11CA" w:rsidRDefault="00EE30FB" w:rsidP="00EE30FB">
            <w:pPr>
              <w:jc w:val="center"/>
              <w:rPr>
                <w:rFonts w:ascii="Times New Roman" w:hAnsi="Times New Roman" w:cs="Times New Roman"/>
                <w:sz w:val="24"/>
                <w:szCs w:val="24"/>
              </w:rPr>
            </w:pPr>
            <w:r w:rsidRPr="002D11CA">
              <w:rPr>
                <w:rFonts w:ascii="Times New Roman" w:hAnsi="Times New Roman" w:cs="Times New Roman"/>
                <w:sz w:val="24"/>
                <w:szCs w:val="24"/>
              </w:rPr>
              <w:t>70</w:t>
            </w:r>
          </w:p>
        </w:tc>
        <w:tc>
          <w:tcPr>
            <w:tcW w:w="1486"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70</w:t>
            </w:r>
          </w:p>
        </w:tc>
        <w:tc>
          <w:tcPr>
            <w:tcW w:w="1486"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70</w:t>
            </w:r>
          </w:p>
        </w:tc>
      </w:tr>
    </w:tbl>
    <w:p w:rsidR="00AC11AA" w:rsidRPr="002D11CA" w:rsidRDefault="00AC11AA" w:rsidP="00AC11AA">
      <w:pPr>
        <w:contextualSpacing/>
        <w:rPr>
          <w:rFonts w:ascii="Times New Roman" w:hAnsi="Times New Roman" w:cs="Times New Roman"/>
          <w:b/>
          <w:color w:val="00B050"/>
          <w:sz w:val="24"/>
          <w:szCs w:val="24"/>
        </w:rPr>
      </w:pPr>
    </w:p>
    <w:p w:rsidR="00AC11AA" w:rsidRPr="002D11CA" w:rsidRDefault="00AC11AA" w:rsidP="00AC11AA">
      <w:pPr>
        <w:suppressAutoHyphens/>
        <w:autoSpaceDN w:val="0"/>
        <w:rPr>
          <w:rFonts w:ascii="Times New Roman" w:eastAsia="Calibri" w:hAnsi="Times New Roman" w:cs="Times New Roman"/>
          <w:b/>
          <w:sz w:val="24"/>
          <w:szCs w:val="24"/>
        </w:rPr>
      </w:pPr>
    </w:p>
    <w:p w:rsidR="00AC11AA" w:rsidRPr="002D11CA" w:rsidRDefault="00AC11AA" w:rsidP="00AC11AA">
      <w:pPr>
        <w:suppressAutoHyphens/>
        <w:autoSpaceDN w:val="0"/>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Naziv programa: </w:t>
      </w:r>
    </w:p>
    <w:p w:rsidR="00AC11AA" w:rsidRPr="002D11CA" w:rsidRDefault="00AC11AA" w:rsidP="00AC11AA">
      <w:pPr>
        <w:suppressAutoHyphens/>
        <w:autoSpaceDN w:val="0"/>
        <w:rPr>
          <w:rFonts w:ascii="Times New Roman" w:eastAsia="Calibri" w:hAnsi="Times New Roman" w:cs="Times New Roman"/>
          <w:b/>
          <w:sz w:val="24"/>
          <w:szCs w:val="24"/>
        </w:rPr>
      </w:pPr>
      <w:r w:rsidRPr="002D11CA">
        <w:rPr>
          <w:rFonts w:ascii="Times New Roman" w:eastAsia="Calibri" w:hAnsi="Times New Roman" w:cs="Times New Roman"/>
          <w:b/>
          <w:sz w:val="24"/>
          <w:szCs w:val="24"/>
        </w:rPr>
        <w:t>6. Međunarodna suradnja</w:t>
      </w:r>
    </w:p>
    <w:p w:rsidR="00AC11AA" w:rsidRPr="002D11CA" w:rsidRDefault="00AC11AA" w:rsidP="00AC11AA">
      <w:pPr>
        <w:suppressAutoHyphens/>
        <w:autoSpaceDE w:val="0"/>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Ciljevi provedbe programa i pokazatelji uspješnosti kojima će se mjeriti ostvarivanje tih ciljeva</w:t>
      </w:r>
      <w:r w:rsidRPr="002D11CA">
        <w:rPr>
          <w:rFonts w:ascii="Times New Roman" w:eastAsia="Calibri" w:hAnsi="Times New Roman" w:cs="Times New Roman"/>
          <w:sz w:val="24"/>
          <w:szCs w:val="24"/>
        </w:rPr>
        <w:t>:</w:t>
      </w:r>
    </w:p>
    <w:p w:rsidR="00AC11AA" w:rsidRPr="002D11CA" w:rsidRDefault="00AC11AA" w:rsidP="00AC11AA">
      <w:pPr>
        <w:suppressAutoHyphens/>
        <w:autoSpaceDE w:val="0"/>
        <w:autoSpaceDN w:val="0"/>
        <w:spacing w:after="0" w:line="240" w:lineRule="auto"/>
        <w:jc w:val="both"/>
        <w:rPr>
          <w:rFonts w:ascii="Times New Roman" w:eastAsia="Calibri" w:hAnsi="Times New Roman" w:cs="Times New Roman"/>
          <w:sz w:val="24"/>
          <w:szCs w:val="24"/>
        </w:rPr>
      </w:pPr>
    </w:p>
    <w:tbl>
      <w:tblPr>
        <w:tblW w:w="13585" w:type="dxa"/>
        <w:tblLayout w:type="fixed"/>
        <w:tblCellMar>
          <w:left w:w="10" w:type="dxa"/>
          <w:right w:w="10" w:type="dxa"/>
        </w:tblCellMar>
        <w:tblLook w:val="0000" w:firstRow="0" w:lastRow="0" w:firstColumn="0" w:lastColumn="0" w:noHBand="0" w:noVBand="0"/>
      </w:tblPr>
      <w:tblGrid>
        <w:gridCol w:w="1046"/>
        <w:gridCol w:w="3595"/>
        <w:gridCol w:w="1490"/>
        <w:gridCol w:w="1491"/>
        <w:gridCol w:w="1491"/>
        <w:gridCol w:w="1490"/>
        <w:gridCol w:w="1491"/>
        <w:gridCol w:w="1491"/>
      </w:tblGrid>
      <w:tr w:rsidR="00AC11AA" w:rsidRPr="002D11CA" w:rsidTr="002C79C4">
        <w:trPr>
          <w:trHeight w:val="221"/>
        </w:trPr>
        <w:tc>
          <w:tcPr>
            <w:tcW w:w="135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 6.1. Pridonošenje boljem suživotu na svim područjima života, prvenstveno kulturnom</w:t>
            </w:r>
          </w:p>
        </w:tc>
      </w:tr>
      <w:tr w:rsidR="00AC11AA" w:rsidRPr="002D11CA" w:rsidTr="002C79C4">
        <w:trPr>
          <w:trHeight w:val="443"/>
        </w:trPr>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b/>
                <w:sz w:val="24"/>
                <w:szCs w:val="24"/>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Definicija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Jedinica</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Polazna vrijednost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Izvor podataka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5E5D1F"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6C5BB7" w:rsidRPr="002D11CA">
              <w:rPr>
                <w:rFonts w:ascii="Times New Roman" w:eastAsia="Calibri" w:hAnsi="Times New Roman" w:cs="Times New Roman"/>
                <w:b/>
                <w:sz w:val="24"/>
                <w:szCs w:val="24"/>
              </w:rPr>
              <w:t>4</w:t>
            </w:r>
            <w:r w:rsidR="00AC11AA" w:rsidRPr="002D11CA">
              <w:rPr>
                <w:rFonts w:ascii="Times New Roman" w:eastAsia="Calibri" w:hAnsi="Times New Roman" w:cs="Times New Roman"/>
                <w:b/>
                <w:sz w:val="24"/>
                <w:szCs w:val="24"/>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5E5D1F"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6C5BB7" w:rsidRPr="002D11CA">
              <w:rPr>
                <w:rFonts w:ascii="Times New Roman" w:eastAsia="Calibri" w:hAnsi="Times New Roman" w:cs="Times New Roman"/>
                <w:b/>
                <w:sz w:val="24"/>
                <w:szCs w:val="24"/>
              </w:rPr>
              <w:t>5</w:t>
            </w:r>
            <w:r w:rsidR="00AC11AA" w:rsidRPr="002D11CA">
              <w:rPr>
                <w:rFonts w:ascii="Times New Roman" w:eastAsia="Calibri" w:hAnsi="Times New Roman" w:cs="Times New Roman"/>
                <w:b/>
                <w:sz w:val="24"/>
                <w:szCs w:val="24"/>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5E5D1F"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6C5BB7" w:rsidRPr="002D11CA">
              <w:rPr>
                <w:rFonts w:ascii="Times New Roman" w:eastAsia="Calibri" w:hAnsi="Times New Roman" w:cs="Times New Roman"/>
                <w:b/>
                <w:sz w:val="24"/>
                <w:szCs w:val="24"/>
              </w:rPr>
              <w:t>6</w:t>
            </w:r>
            <w:r w:rsidR="00AC11AA" w:rsidRPr="002D11CA">
              <w:rPr>
                <w:rFonts w:ascii="Times New Roman" w:eastAsia="Calibri" w:hAnsi="Times New Roman" w:cs="Times New Roman"/>
                <w:b/>
                <w:sz w:val="24"/>
                <w:szCs w:val="24"/>
              </w:rPr>
              <w:t>.</w:t>
            </w:r>
          </w:p>
        </w:tc>
      </w:tr>
      <w:tr w:rsidR="00AC11AA" w:rsidRPr="002D11CA" w:rsidTr="002C79C4">
        <w:trPr>
          <w:trHeight w:val="394"/>
        </w:trPr>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Pokazatelj </w:t>
            </w:r>
          </w:p>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učinka 1</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Cs/>
                <w:sz w:val="24"/>
                <w:szCs w:val="24"/>
              </w:rPr>
              <w:t>Promidžba i povećanje vidljivosti hrvatske znanstvene i kulturne baštine, prvenstveno one lokalnog karaktera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100 %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6C5BB7">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5E5D1F"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100</w:t>
            </w:r>
            <w:r w:rsidR="00AC11AA" w:rsidRPr="002D11CA">
              <w:rPr>
                <w:rFonts w:ascii="Times New Roman" w:eastAsia="Calibri" w:hAnsi="Times New Roman" w:cs="Times New Roman"/>
                <w:sz w:val="24"/>
                <w:szCs w:val="2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EE30FB" w:rsidRPr="002D11CA">
              <w:rPr>
                <w:rFonts w:ascii="Times New Roman" w:eastAsia="Calibri" w:hAnsi="Times New Roman" w:cs="Times New Roman"/>
                <w:sz w:val="24"/>
                <w:szCs w:val="24"/>
              </w:rPr>
              <w:t>0</w:t>
            </w:r>
            <w:r w:rsidRPr="002D11CA">
              <w:rPr>
                <w:rFonts w:ascii="Times New Roman" w:eastAsia="Calibri" w:hAnsi="Times New Roman" w:cs="Times New Roman"/>
                <w:sz w:val="24"/>
                <w:szCs w:val="24"/>
              </w:rPr>
              <w:t>0 %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EE30FB" w:rsidRPr="002D11CA">
              <w:rPr>
                <w:rFonts w:ascii="Times New Roman" w:eastAsia="Calibri" w:hAnsi="Times New Roman" w:cs="Times New Roman"/>
                <w:sz w:val="24"/>
                <w:szCs w:val="24"/>
              </w:rPr>
              <w:t>00</w:t>
            </w:r>
            <w:r w:rsidRPr="002D11CA">
              <w:rPr>
                <w:rFonts w:ascii="Times New Roman" w:eastAsia="Calibri" w:hAnsi="Times New Roman" w:cs="Times New Roman"/>
                <w:sz w:val="24"/>
                <w:szCs w:val="24"/>
              </w:rPr>
              <w:t xml:space="preserve"> %</w:t>
            </w:r>
          </w:p>
        </w:tc>
      </w:tr>
    </w:tbl>
    <w:p w:rsidR="00AC11AA" w:rsidRPr="002D11CA" w:rsidRDefault="00AC11AA" w:rsidP="00AC11AA">
      <w:pPr>
        <w:suppressAutoHyphens/>
        <w:autoSpaceDE w:val="0"/>
        <w:autoSpaceDN w:val="0"/>
        <w:jc w:val="both"/>
        <w:rPr>
          <w:rFonts w:ascii="Times New Roman" w:eastAsia="Calibri" w:hAnsi="Times New Roman" w:cs="Times New Roman"/>
          <w:b/>
          <w:color w:val="00B050"/>
          <w:sz w:val="24"/>
          <w:szCs w:val="24"/>
        </w:rPr>
      </w:pPr>
    </w:p>
    <w:p w:rsidR="00AC11AA" w:rsidRPr="002D11CA" w:rsidRDefault="00AC11AA" w:rsidP="00AC11AA">
      <w:pPr>
        <w:suppressAutoHyphens/>
        <w:autoSpaceDE w:val="0"/>
        <w:autoSpaceDN w:val="0"/>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Aktivnosti programa i pokazatelji rezultata</w:t>
      </w:r>
    </w:p>
    <w:tbl>
      <w:tblPr>
        <w:tblW w:w="13578" w:type="dxa"/>
        <w:tblCellMar>
          <w:left w:w="10" w:type="dxa"/>
          <w:right w:w="10" w:type="dxa"/>
        </w:tblCellMar>
        <w:tblLook w:val="0000" w:firstRow="0" w:lastRow="0" w:firstColumn="0" w:lastColumn="0" w:noHBand="0" w:noVBand="0"/>
      </w:tblPr>
      <w:tblGrid>
        <w:gridCol w:w="1034"/>
        <w:gridCol w:w="3714"/>
        <w:gridCol w:w="1472"/>
        <w:gridCol w:w="1472"/>
        <w:gridCol w:w="1471"/>
        <w:gridCol w:w="1471"/>
        <w:gridCol w:w="1472"/>
        <w:gridCol w:w="1472"/>
      </w:tblGrid>
      <w:tr w:rsidR="00AC11AA" w:rsidRPr="002D11CA" w:rsidTr="002C79C4">
        <w:trPr>
          <w:trHeight w:val="405"/>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b/>
                <w:sz w:val="24"/>
                <w:szCs w:val="24"/>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Definicija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Jedinica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Polazna vrijednost</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Izvor podataka</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Ciljana vrijednost </w:t>
            </w:r>
            <w:r w:rsidR="008F2FBB" w:rsidRPr="002D11CA">
              <w:rPr>
                <w:rFonts w:ascii="Times New Roman" w:eastAsia="Calibri" w:hAnsi="Times New Roman" w:cs="Times New Roman"/>
                <w:b/>
                <w:sz w:val="24"/>
                <w:szCs w:val="24"/>
              </w:rPr>
              <w:t>202</w:t>
            </w:r>
            <w:r w:rsidR="006C5BB7" w:rsidRPr="002D11CA">
              <w:rPr>
                <w:rFonts w:ascii="Times New Roman" w:eastAsia="Calibri" w:hAnsi="Times New Roman" w:cs="Times New Roman"/>
                <w:b/>
                <w:sz w:val="24"/>
                <w:szCs w:val="24"/>
              </w:rPr>
              <w:t>4</w:t>
            </w:r>
            <w:r w:rsidRPr="002D11CA">
              <w:rPr>
                <w:rFonts w:ascii="Times New Roman" w:eastAsia="Calibri" w:hAnsi="Times New Roman" w:cs="Times New Roman"/>
                <w:b/>
                <w:sz w:val="24"/>
                <w:szCs w:val="24"/>
              </w:rPr>
              <w:t>.</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47181"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6C5BB7" w:rsidRPr="002D11CA">
              <w:rPr>
                <w:rFonts w:ascii="Times New Roman" w:eastAsia="Calibri" w:hAnsi="Times New Roman" w:cs="Times New Roman"/>
                <w:b/>
                <w:sz w:val="24"/>
                <w:szCs w:val="24"/>
              </w:rPr>
              <w:t>5</w:t>
            </w:r>
            <w:r w:rsidR="00AC11AA" w:rsidRPr="002D11CA">
              <w:rPr>
                <w:rFonts w:ascii="Times New Roman" w:eastAsia="Calibri" w:hAnsi="Times New Roman" w:cs="Times New Roman"/>
                <w:b/>
                <w:sz w:val="24"/>
                <w:szCs w:val="24"/>
              </w:rPr>
              <w:t>.</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47181"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6C5BB7" w:rsidRPr="002D11CA">
              <w:rPr>
                <w:rFonts w:ascii="Times New Roman" w:eastAsia="Calibri" w:hAnsi="Times New Roman" w:cs="Times New Roman"/>
                <w:b/>
                <w:sz w:val="24"/>
                <w:szCs w:val="24"/>
              </w:rPr>
              <w:t>6</w:t>
            </w:r>
            <w:r w:rsidR="00AC11AA" w:rsidRPr="002D11CA">
              <w:rPr>
                <w:rFonts w:ascii="Times New Roman" w:eastAsia="Calibri" w:hAnsi="Times New Roman" w:cs="Times New Roman"/>
                <w:b/>
                <w:sz w:val="24"/>
                <w:szCs w:val="24"/>
              </w:rPr>
              <w:t>.</w:t>
            </w:r>
          </w:p>
        </w:tc>
      </w:tr>
      <w:tr w:rsidR="00AC11AA" w:rsidRPr="002D11CA" w:rsidTr="002C79C4">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6.1.1.</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Organiziranje stručnih skupova i predavanja  - sudjelovanje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stručni skup / predavanje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6C5BB7">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r>
      <w:tr w:rsidR="00AC11AA" w:rsidRPr="002D11CA" w:rsidTr="002C79C4">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6.1.2.</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Priređivanje zajedničkih izložbi – sudjelovanje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izložba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6C5BB7">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r>
      <w:tr w:rsidR="00AC11AA" w:rsidRPr="002D11CA" w:rsidTr="002C79C4">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6.1.3.</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Gostovanja i susreti s umjetnicima  - gostovanja u … / gostovanja u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gostovanje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6C5BB7">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r>
      <w:tr w:rsidR="00AC11AA" w:rsidRPr="002D11CA" w:rsidTr="002C79C4">
        <w:trPr>
          <w:trHeight w:val="833"/>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6.1.4.</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Razmjena knjiga - stvaranje temeljne tematske zbirke znanstveno relevantne građe o susjednoj državi odnosno narodu za potrebe znanstveno-istraživačkog rada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broj darovanih jedinica / broj primljenih jedinica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E30FB"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20/2</w:t>
            </w:r>
            <w:r w:rsidR="00AC11AA" w:rsidRPr="002D11CA">
              <w:rPr>
                <w:rFonts w:ascii="Times New Roman" w:eastAsia="Calibri" w:hAnsi="Times New Roman" w:cs="Times New Roman"/>
                <w:sz w:val="24"/>
                <w:szCs w:val="24"/>
              </w:rPr>
              <w:t>0</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6C5BB7">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E30FB"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20/20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E30FB"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20/20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E30FB"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20/20</w:t>
            </w:r>
          </w:p>
        </w:tc>
      </w:tr>
    </w:tbl>
    <w:p w:rsidR="00AC11AA" w:rsidRPr="002D11CA" w:rsidRDefault="00AC11AA" w:rsidP="00AC11AA">
      <w:pPr>
        <w:suppressAutoHyphens/>
        <w:autoSpaceDN w:val="0"/>
        <w:rPr>
          <w:rFonts w:ascii="Times New Roman" w:eastAsia="Calibri" w:hAnsi="Times New Roman" w:cs="Times New Roman"/>
          <w:b/>
          <w:color w:val="00B050"/>
          <w:sz w:val="24"/>
          <w:szCs w:val="24"/>
        </w:rPr>
      </w:pPr>
    </w:p>
    <w:p w:rsidR="00AC11AA" w:rsidRPr="002D11CA" w:rsidRDefault="00AC11AA" w:rsidP="00AC11AA">
      <w:pPr>
        <w:contextualSpacing/>
        <w:rPr>
          <w:rFonts w:ascii="Times New Roman" w:hAnsi="Times New Roman" w:cs="Times New Roman"/>
          <w:b/>
          <w:sz w:val="24"/>
          <w:szCs w:val="24"/>
        </w:rPr>
      </w:pPr>
    </w:p>
    <w:p w:rsidR="00AC11AA" w:rsidRPr="002D11CA" w:rsidRDefault="00AC11AA" w:rsidP="00AC11AA">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Naziv programa:  </w:t>
      </w:r>
    </w:p>
    <w:p w:rsidR="00AC11AA" w:rsidRPr="002D11CA" w:rsidRDefault="00AC11AA" w:rsidP="00AC11AA">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7. </w:t>
      </w:r>
      <w:r w:rsidR="008E7292" w:rsidRPr="002D11CA">
        <w:rPr>
          <w:rFonts w:ascii="Times New Roman" w:hAnsi="Times New Roman" w:cs="Times New Roman"/>
          <w:b/>
          <w:sz w:val="24"/>
          <w:szCs w:val="24"/>
        </w:rPr>
        <w:t>Unapređivanje stručnih znanja i vještina djelatnika GISKO-a i ostalih knjižničara u sustavu matičnosti GISKO-a</w:t>
      </w:r>
    </w:p>
    <w:p w:rsidR="00AC11AA" w:rsidRPr="002D11CA" w:rsidRDefault="00AC11AA" w:rsidP="00AC11AA">
      <w:pPr>
        <w:contextualSpacing/>
        <w:rPr>
          <w:rFonts w:ascii="Times New Roman" w:hAnsi="Times New Roman" w:cs="Times New Roman"/>
          <w:b/>
          <w:sz w:val="24"/>
          <w:szCs w:val="24"/>
        </w:rPr>
      </w:pPr>
    </w:p>
    <w:p w:rsidR="00AC11AA" w:rsidRPr="002D11CA" w:rsidRDefault="00AC11AA" w:rsidP="00AC11AA">
      <w:pPr>
        <w:jc w:val="both"/>
        <w:rPr>
          <w:rFonts w:ascii="Times New Roman" w:eastAsia="Times New Roman" w:hAnsi="Times New Roman" w:cs="Times New Roman"/>
          <w:b/>
          <w:sz w:val="24"/>
          <w:szCs w:val="24"/>
          <w:lang w:eastAsia="hr-HR"/>
        </w:rPr>
      </w:pPr>
      <w:r w:rsidRPr="002D11CA">
        <w:rPr>
          <w:rFonts w:ascii="Times New Roman" w:eastAsia="Times New Roman" w:hAnsi="Times New Roman" w:cs="Times New Roman"/>
          <w:b/>
          <w:sz w:val="24"/>
          <w:szCs w:val="24"/>
          <w:lang w:eastAsia="hr-HR"/>
        </w:rPr>
        <w:t>Ciljevi provedbe programa i pokazatelji uspješnosti kojima će se mjeriti ostvarivanje tih ciljeva:</w:t>
      </w:r>
    </w:p>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color w:val="00B050"/>
          <w:sz w:val="24"/>
          <w:szCs w:val="24"/>
        </w:rPr>
      </w:pPr>
    </w:p>
    <w:tbl>
      <w:tblPr>
        <w:tblStyle w:val="Reetkatablice"/>
        <w:tblW w:w="0" w:type="auto"/>
        <w:tblLayout w:type="fixed"/>
        <w:tblLook w:val="04A0" w:firstRow="1" w:lastRow="0" w:firstColumn="1" w:lastColumn="0" w:noHBand="0" w:noVBand="1"/>
      </w:tblPr>
      <w:tblGrid>
        <w:gridCol w:w="1338"/>
        <w:gridCol w:w="3421"/>
        <w:gridCol w:w="1483"/>
        <w:gridCol w:w="1484"/>
        <w:gridCol w:w="1484"/>
        <w:gridCol w:w="1484"/>
        <w:gridCol w:w="1484"/>
        <w:gridCol w:w="1485"/>
      </w:tblGrid>
      <w:tr w:rsidR="00AC11AA" w:rsidRPr="002D11CA" w:rsidTr="002C79C4">
        <w:trPr>
          <w:trHeight w:val="351"/>
        </w:trPr>
        <w:tc>
          <w:tcPr>
            <w:tcW w:w="13663"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7.1. Unaprjeđivanje stručnih znanja i vještina te poticanje znanstveno-istraživačkog rada djelatnika GISKO-a</w:t>
            </w:r>
          </w:p>
        </w:tc>
      </w:tr>
      <w:tr w:rsidR="00AC11AA" w:rsidRPr="002D11CA" w:rsidTr="002C79C4">
        <w:trPr>
          <w:trHeight w:val="533"/>
        </w:trPr>
        <w:tc>
          <w:tcPr>
            <w:tcW w:w="1338" w:type="dxa"/>
          </w:tcPr>
          <w:p w:rsidR="00AC11AA" w:rsidRPr="002D11CA" w:rsidRDefault="00AC11AA" w:rsidP="002C79C4">
            <w:pPr>
              <w:jc w:val="both"/>
              <w:rPr>
                <w:rFonts w:ascii="Times New Roman" w:hAnsi="Times New Roman" w:cs="Times New Roman"/>
                <w:b/>
                <w:sz w:val="24"/>
                <w:szCs w:val="24"/>
              </w:rPr>
            </w:pPr>
          </w:p>
        </w:tc>
        <w:tc>
          <w:tcPr>
            <w:tcW w:w="342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4"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4"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4"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84"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4"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6</w:t>
            </w:r>
            <w:r w:rsidR="00AC11AA" w:rsidRPr="002D11CA">
              <w:rPr>
                <w:rFonts w:ascii="Times New Roman" w:hAnsi="Times New Roman" w:cs="Times New Roman"/>
                <w:b/>
                <w:sz w:val="24"/>
                <w:szCs w:val="24"/>
              </w:rPr>
              <w:t>.</w:t>
            </w:r>
          </w:p>
        </w:tc>
      </w:tr>
      <w:tr w:rsidR="00AC11AA" w:rsidRPr="002D11CA" w:rsidTr="002C79C4">
        <w:trPr>
          <w:trHeight w:val="714"/>
        </w:trPr>
        <w:tc>
          <w:tcPr>
            <w:tcW w:w="133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1</w:t>
            </w:r>
          </w:p>
          <w:p w:rsidR="00AC11AA" w:rsidRPr="002D11CA" w:rsidRDefault="00AC11AA" w:rsidP="002C79C4">
            <w:pPr>
              <w:jc w:val="both"/>
              <w:rPr>
                <w:rFonts w:ascii="Times New Roman" w:hAnsi="Times New Roman" w:cs="Times New Roman"/>
                <w:b/>
                <w:sz w:val="24"/>
                <w:szCs w:val="24"/>
              </w:rPr>
            </w:pPr>
          </w:p>
        </w:tc>
        <w:tc>
          <w:tcPr>
            <w:tcW w:w="342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Predavanja, izlaganja, radionica kojima su prisustvovali djelatnici GISKO-a</w:t>
            </w:r>
          </w:p>
          <w:p w:rsidR="00AC11AA" w:rsidRPr="002D11CA" w:rsidRDefault="00AC11AA" w:rsidP="002C79C4">
            <w:pPr>
              <w:jc w:val="both"/>
              <w:rPr>
                <w:rFonts w:ascii="Times New Roman" w:hAnsi="Times New Roman" w:cs="Times New Roman"/>
                <w:sz w:val="24"/>
                <w:szCs w:val="24"/>
              </w:rPr>
            </w:pPr>
          </w:p>
        </w:tc>
        <w:tc>
          <w:tcPr>
            <w:tcW w:w="148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broj djelatnika u pojedinoj godini</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484"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r>
      <w:tr w:rsidR="00AC11AA" w:rsidRPr="002D11CA" w:rsidTr="002C79C4">
        <w:trPr>
          <w:trHeight w:val="421"/>
        </w:trPr>
        <w:tc>
          <w:tcPr>
            <w:tcW w:w="133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2</w:t>
            </w:r>
          </w:p>
        </w:tc>
        <w:tc>
          <w:tcPr>
            <w:tcW w:w="342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Predavanja, izlaganja, radionica koja su održali djelatnici GISKO-a</w:t>
            </w:r>
          </w:p>
        </w:tc>
        <w:tc>
          <w:tcPr>
            <w:tcW w:w="148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broj djelatnika u pojedinoj godini</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7</w:t>
            </w:r>
          </w:p>
        </w:tc>
        <w:tc>
          <w:tcPr>
            <w:tcW w:w="1484"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r>
      <w:tr w:rsidR="00AC11AA" w:rsidRPr="002D11CA" w:rsidTr="002C79C4">
        <w:trPr>
          <w:trHeight w:val="432"/>
        </w:trPr>
        <w:tc>
          <w:tcPr>
            <w:tcW w:w="133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3</w:t>
            </w:r>
          </w:p>
        </w:tc>
        <w:tc>
          <w:tcPr>
            <w:tcW w:w="342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Objavljeni radovi djelatnika GISKO-a</w:t>
            </w:r>
          </w:p>
        </w:tc>
        <w:tc>
          <w:tcPr>
            <w:tcW w:w="148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broj djelatnika u pojedinoj godini</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11</w:t>
            </w:r>
          </w:p>
        </w:tc>
        <w:tc>
          <w:tcPr>
            <w:tcW w:w="1484"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r>
    </w:tbl>
    <w:p w:rsidR="00AC11AA" w:rsidRPr="002D11CA" w:rsidRDefault="00AC11AA" w:rsidP="00AC11AA">
      <w:pPr>
        <w:spacing w:after="0"/>
        <w:jc w:val="both"/>
        <w:rPr>
          <w:rFonts w:ascii="Times New Roman" w:eastAsia="TimesNewRomanPSMT" w:hAnsi="Times New Roman" w:cs="Times New Roman"/>
          <w:color w:val="00B050"/>
          <w:sz w:val="24"/>
          <w:szCs w:val="24"/>
        </w:rPr>
      </w:pPr>
    </w:p>
    <w:tbl>
      <w:tblPr>
        <w:tblStyle w:val="Reetkatablice"/>
        <w:tblW w:w="0" w:type="auto"/>
        <w:tblLayout w:type="fixed"/>
        <w:tblLook w:val="04A0" w:firstRow="1" w:lastRow="0" w:firstColumn="1" w:lastColumn="0" w:noHBand="0" w:noVBand="1"/>
      </w:tblPr>
      <w:tblGrid>
        <w:gridCol w:w="1336"/>
        <w:gridCol w:w="3418"/>
        <w:gridCol w:w="1482"/>
        <w:gridCol w:w="1483"/>
        <w:gridCol w:w="1483"/>
        <w:gridCol w:w="1483"/>
        <w:gridCol w:w="1483"/>
        <w:gridCol w:w="1483"/>
      </w:tblGrid>
      <w:tr w:rsidR="00AC11AA" w:rsidRPr="002D11CA" w:rsidTr="002C79C4">
        <w:trPr>
          <w:trHeight w:val="429"/>
        </w:trPr>
        <w:tc>
          <w:tcPr>
            <w:tcW w:w="13651"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7.2. Unaprjeđivanje stručnih znanja i vještina te poticanje znanstveno-istraživačkog rada knjižničnih djelatnika u sustavu matičnosti GISKO-a za narodne, školske, visokoškolske i specijalne knjižnice</w:t>
            </w:r>
          </w:p>
        </w:tc>
      </w:tr>
      <w:tr w:rsidR="00AC11AA" w:rsidRPr="002D11CA" w:rsidTr="002C79C4">
        <w:trPr>
          <w:trHeight w:val="429"/>
        </w:trPr>
        <w:tc>
          <w:tcPr>
            <w:tcW w:w="1336" w:type="dxa"/>
          </w:tcPr>
          <w:p w:rsidR="00AC11AA" w:rsidRPr="002D11CA" w:rsidRDefault="00AC11AA" w:rsidP="002C79C4">
            <w:pPr>
              <w:jc w:val="both"/>
              <w:rPr>
                <w:rFonts w:ascii="Times New Roman" w:hAnsi="Times New Roman" w:cs="Times New Roman"/>
                <w:b/>
                <w:sz w:val="24"/>
                <w:szCs w:val="24"/>
              </w:rPr>
            </w:pPr>
          </w:p>
        </w:tc>
        <w:tc>
          <w:tcPr>
            <w:tcW w:w="341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2"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3"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83"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w:t>
            </w:r>
            <w:r w:rsidR="002C154A" w:rsidRPr="002D11CA">
              <w:rPr>
                <w:rFonts w:ascii="Times New Roman" w:hAnsi="Times New Roman" w:cs="Times New Roman"/>
                <w:b/>
                <w:sz w:val="24"/>
                <w:szCs w:val="24"/>
              </w:rPr>
              <w:t>ijednost 202</w:t>
            </w:r>
            <w:r w:rsidR="00264CB4" w:rsidRPr="002D11CA">
              <w:rPr>
                <w:rFonts w:ascii="Times New Roman" w:hAnsi="Times New Roman" w:cs="Times New Roman"/>
                <w:b/>
                <w:sz w:val="24"/>
                <w:szCs w:val="24"/>
              </w:rPr>
              <w:t>6</w:t>
            </w:r>
            <w:r w:rsidRPr="002D11CA">
              <w:rPr>
                <w:rFonts w:ascii="Times New Roman" w:hAnsi="Times New Roman" w:cs="Times New Roman"/>
                <w:b/>
                <w:sz w:val="24"/>
                <w:szCs w:val="24"/>
              </w:rPr>
              <w:t>.</w:t>
            </w:r>
          </w:p>
        </w:tc>
      </w:tr>
      <w:tr w:rsidR="00AC11AA" w:rsidRPr="002D11CA" w:rsidTr="002C79C4">
        <w:trPr>
          <w:trHeight w:val="869"/>
        </w:trPr>
        <w:tc>
          <w:tcPr>
            <w:tcW w:w="133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1</w:t>
            </w:r>
          </w:p>
          <w:p w:rsidR="00AC11AA" w:rsidRPr="002D11CA" w:rsidRDefault="00AC11AA" w:rsidP="002C79C4">
            <w:pPr>
              <w:jc w:val="both"/>
              <w:rPr>
                <w:rFonts w:ascii="Times New Roman" w:hAnsi="Times New Roman" w:cs="Times New Roman"/>
                <w:b/>
                <w:sz w:val="24"/>
                <w:szCs w:val="24"/>
              </w:rPr>
            </w:pPr>
          </w:p>
        </w:tc>
        <w:tc>
          <w:tcPr>
            <w:tcW w:w="341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Nazočni knjižnični djelatnici na aktivnostima </w:t>
            </w:r>
          </w:p>
        </w:tc>
        <w:tc>
          <w:tcPr>
            <w:tcW w:w="1482"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nazočnih djelatnika u pojedinoj godini</w:t>
            </w:r>
          </w:p>
        </w:tc>
        <w:tc>
          <w:tcPr>
            <w:tcW w:w="1483"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200</w:t>
            </w:r>
          </w:p>
        </w:tc>
        <w:tc>
          <w:tcPr>
            <w:tcW w:w="1483"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3"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200</w:t>
            </w:r>
          </w:p>
        </w:tc>
        <w:tc>
          <w:tcPr>
            <w:tcW w:w="1483"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200</w:t>
            </w:r>
          </w:p>
        </w:tc>
        <w:tc>
          <w:tcPr>
            <w:tcW w:w="1483"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200</w:t>
            </w:r>
          </w:p>
        </w:tc>
      </w:tr>
    </w:tbl>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0" w:type="auto"/>
        <w:tblLayout w:type="fixed"/>
        <w:tblLook w:val="04A0" w:firstRow="1" w:lastRow="0" w:firstColumn="1" w:lastColumn="0" w:noHBand="0" w:noVBand="1"/>
      </w:tblPr>
      <w:tblGrid>
        <w:gridCol w:w="1338"/>
        <w:gridCol w:w="3421"/>
        <w:gridCol w:w="1483"/>
        <w:gridCol w:w="1484"/>
        <w:gridCol w:w="1484"/>
        <w:gridCol w:w="1484"/>
        <w:gridCol w:w="1484"/>
        <w:gridCol w:w="1485"/>
      </w:tblGrid>
      <w:tr w:rsidR="00AC11AA" w:rsidRPr="002D11CA" w:rsidTr="002C79C4">
        <w:trPr>
          <w:trHeight w:val="373"/>
        </w:trPr>
        <w:tc>
          <w:tcPr>
            <w:tcW w:w="13663"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Cilj 7.3. Izdavačka djelatnost GISKO</w:t>
            </w:r>
          </w:p>
        </w:tc>
      </w:tr>
      <w:tr w:rsidR="00AC11AA" w:rsidRPr="002D11CA" w:rsidTr="002C79C4">
        <w:trPr>
          <w:trHeight w:val="373"/>
        </w:trPr>
        <w:tc>
          <w:tcPr>
            <w:tcW w:w="1338" w:type="dxa"/>
          </w:tcPr>
          <w:p w:rsidR="00AC11AA" w:rsidRPr="002D11CA" w:rsidRDefault="00AC11AA" w:rsidP="002C79C4">
            <w:pPr>
              <w:jc w:val="both"/>
              <w:rPr>
                <w:rFonts w:ascii="Times New Roman" w:hAnsi="Times New Roman" w:cs="Times New Roman"/>
                <w:b/>
                <w:sz w:val="24"/>
                <w:szCs w:val="24"/>
              </w:rPr>
            </w:pPr>
          </w:p>
        </w:tc>
        <w:tc>
          <w:tcPr>
            <w:tcW w:w="342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4"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4"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4"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84"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4"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6</w:t>
            </w:r>
            <w:r w:rsidR="00AC11AA" w:rsidRPr="002D11CA">
              <w:rPr>
                <w:rFonts w:ascii="Times New Roman" w:hAnsi="Times New Roman" w:cs="Times New Roman"/>
                <w:b/>
                <w:sz w:val="24"/>
                <w:szCs w:val="24"/>
              </w:rPr>
              <w:t>.</w:t>
            </w:r>
          </w:p>
        </w:tc>
      </w:tr>
      <w:tr w:rsidR="00AC11AA" w:rsidRPr="002D11CA" w:rsidTr="002C79C4">
        <w:trPr>
          <w:trHeight w:val="259"/>
        </w:trPr>
        <w:tc>
          <w:tcPr>
            <w:tcW w:w="133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1</w:t>
            </w:r>
          </w:p>
          <w:p w:rsidR="00AC11AA" w:rsidRPr="002D11CA" w:rsidRDefault="00AC11AA" w:rsidP="002C79C4">
            <w:pPr>
              <w:jc w:val="both"/>
              <w:rPr>
                <w:rFonts w:ascii="Times New Roman" w:hAnsi="Times New Roman" w:cs="Times New Roman"/>
                <w:b/>
                <w:sz w:val="24"/>
                <w:szCs w:val="24"/>
              </w:rPr>
            </w:pPr>
          </w:p>
        </w:tc>
        <w:tc>
          <w:tcPr>
            <w:tcW w:w="342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Publikacije koje je izdala GISKO samostalno ili u suradnji s drugim obrazovnim i kulturnim institucijama – tiskana ili mrežno dostupna inačica </w:t>
            </w:r>
          </w:p>
        </w:tc>
        <w:tc>
          <w:tcPr>
            <w:tcW w:w="1483"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porast tijekom razdoblja</w:t>
            </w:r>
          </w:p>
        </w:tc>
        <w:tc>
          <w:tcPr>
            <w:tcW w:w="1484"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c>
          <w:tcPr>
            <w:tcW w:w="1484"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4"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25</w:t>
            </w:r>
          </w:p>
        </w:tc>
        <w:tc>
          <w:tcPr>
            <w:tcW w:w="1484"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25</w:t>
            </w:r>
          </w:p>
        </w:tc>
        <w:tc>
          <w:tcPr>
            <w:tcW w:w="1484"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25</w:t>
            </w:r>
          </w:p>
        </w:tc>
      </w:tr>
    </w:tbl>
    <w:p w:rsidR="00AC11AA" w:rsidRPr="002D11CA" w:rsidRDefault="00AC11AA" w:rsidP="00AC11AA">
      <w:pPr>
        <w:autoSpaceDE w:val="0"/>
        <w:autoSpaceDN w:val="0"/>
        <w:adjustRightInd w:val="0"/>
        <w:contextualSpacing/>
        <w:jc w:val="both"/>
        <w:rPr>
          <w:rFonts w:ascii="Times New Roman" w:hAnsi="Times New Roman" w:cs="Times New Roman"/>
          <w:b/>
          <w:color w:val="00B050"/>
          <w:sz w:val="24"/>
          <w:szCs w:val="24"/>
        </w:rPr>
      </w:pPr>
    </w:p>
    <w:p w:rsidR="00AC11AA" w:rsidRPr="002D11CA" w:rsidRDefault="00AC11AA" w:rsidP="00AC11AA">
      <w:pPr>
        <w:autoSpaceDE w:val="0"/>
        <w:autoSpaceDN w:val="0"/>
        <w:adjustRightInd w:val="0"/>
        <w:contextualSpacing/>
        <w:jc w:val="both"/>
        <w:rPr>
          <w:rFonts w:ascii="Times New Roman" w:hAnsi="Times New Roman" w:cs="Times New Roman"/>
          <w:b/>
          <w:sz w:val="24"/>
          <w:szCs w:val="24"/>
        </w:rPr>
      </w:pPr>
      <w:r w:rsidRPr="002D11CA">
        <w:rPr>
          <w:rFonts w:ascii="Times New Roman" w:hAnsi="Times New Roman" w:cs="Times New Roman"/>
          <w:b/>
          <w:sz w:val="24"/>
          <w:szCs w:val="24"/>
        </w:rPr>
        <w:t>Aktivnosti programa i pokazatelji rezultata</w:t>
      </w:r>
    </w:p>
    <w:p w:rsidR="00AC11AA" w:rsidRPr="002D11CA" w:rsidRDefault="00AC11AA" w:rsidP="00AC11AA">
      <w:pPr>
        <w:autoSpaceDE w:val="0"/>
        <w:autoSpaceDN w:val="0"/>
        <w:adjustRightInd w:val="0"/>
        <w:contextualSpacing/>
        <w:jc w:val="both"/>
        <w:rPr>
          <w:rFonts w:ascii="Times New Roman" w:hAnsi="Times New Roman" w:cs="Times New Roman"/>
          <w:b/>
          <w:sz w:val="24"/>
          <w:szCs w:val="24"/>
        </w:rPr>
      </w:pPr>
    </w:p>
    <w:tbl>
      <w:tblPr>
        <w:tblStyle w:val="Reetkatablice"/>
        <w:tblW w:w="13609" w:type="dxa"/>
        <w:tblLayout w:type="fixed"/>
        <w:tblLook w:val="04A0" w:firstRow="1" w:lastRow="0" w:firstColumn="1" w:lastColumn="0" w:noHBand="0" w:noVBand="1"/>
      </w:tblPr>
      <w:tblGrid>
        <w:gridCol w:w="1331"/>
        <w:gridCol w:w="3408"/>
        <w:gridCol w:w="1477"/>
        <w:gridCol w:w="1479"/>
        <w:gridCol w:w="1479"/>
        <w:gridCol w:w="1477"/>
        <w:gridCol w:w="1479"/>
        <w:gridCol w:w="1479"/>
      </w:tblGrid>
      <w:tr w:rsidR="00AC11AA" w:rsidRPr="002D11CA" w:rsidTr="002C79C4">
        <w:trPr>
          <w:trHeight w:val="224"/>
        </w:trPr>
        <w:tc>
          <w:tcPr>
            <w:tcW w:w="1331" w:type="dxa"/>
          </w:tcPr>
          <w:p w:rsidR="00AC11AA" w:rsidRPr="002D11CA" w:rsidRDefault="00AC11AA" w:rsidP="002C79C4">
            <w:pPr>
              <w:jc w:val="both"/>
              <w:rPr>
                <w:rFonts w:ascii="Times New Roman" w:hAnsi="Times New Roman" w:cs="Times New Roman"/>
                <w:b/>
                <w:sz w:val="24"/>
                <w:szCs w:val="24"/>
              </w:rPr>
            </w:pPr>
          </w:p>
        </w:tc>
        <w:tc>
          <w:tcPr>
            <w:tcW w:w="340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77"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7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7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77" w:type="dxa"/>
          </w:tcPr>
          <w:p w:rsidR="00AC11AA" w:rsidRPr="002D11CA" w:rsidRDefault="002C6CD6"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79" w:type="dxa"/>
          </w:tcPr>
          <w:p w:rsidR="00AC11AA" w:rsidRPr="002D11CA" w:rsidRDefault="002C6CD6"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79" w:type="dxa"/>
          </w:tcPr>
          <w:p w:rsidR="00AC11AA" w:rsidRPr="002D11CA" w:rsidRDefault="002C6CD6"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6</w:t>
            </w:r>
            <w:r w:rsidR="00AC11AA" w:rsidRPr="002D11CA">
              <w:rPr>
                <w:rFonts w:ascii="Times New Roman" w:hAnsi="Times New Roman" w:cs="Times New Roman"/>
                <w:b/>
                <w:sz w:val="24"/>
                <w:szCs w:val="24"/>
              </w:rPr>
              <w:t>.</w:t>
            </w:r>
          </w:p>
        </w:tc>
      </w:tr>
      <w:tr w:rsidR="00AC11AA" w:rsidRPr="002D11CA" w:rsidTr="002C79C4">
        <w:trPr>
          <w:trHeight w:val="331"/>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7.1.</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b/>
                <w:sz w:val="24"/>
                <w:szCs w:val="24"/>
              </w:rPr>
              <w:t>Unaprjeđivanje stručnih znanja i vještina te poticanje znanstveno-istraživačkog rada djelatnika GISKO</w:t>
            </w:r>
          </w:p>
        </w:tc>
        <w:tc>
          <w:tcPr>
            <w:tcW w:w="1477"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7"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r>
      <w:tr w:rsidR="00AC11AA" w:rsidRPr="002D11CA" w:rsidTr="002C79C4">
        <w:trPr>
          <w:trHeight w:val="337"/>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7.1.1.</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Provođenje istraživanja vezanih uz knjižnične zbirke, knjižnične usluge i usluge učenja i poučavanja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(istraživanja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r>
      <w:tr w:rsidR="00AC11AA" w:rsidRPr="002D11CA" w:rsidTr="002C79C4">
        <w:trPr>
          <w:trHeight w:val="337"/>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7.1.2.</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Prisustvovanje stručnim skupovima, predavanjima, radionicama i sl.</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(djelatnika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r>
      <w:tr w:rsidR="00AC11AA" w:rsidRPr="002D11CA" w:rsidTr="002C79C4">
        <w:trPr>
          <w:trHeight w:val="337"/>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7.1.3.</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Izlaganja na stručnim skupovima, održavanje predavanja, vođenje radionica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(djelatnika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7</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r>
      <w:tr w:rsidR="00AC11AA" w:rsidRPr="002D11CA" w:rsidTr="002C79C4">
        <w:trPr>
          <w:trHeight w:val="337"/>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7.1.4.</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Pisanje stručnih i znanstvenih članaka i prikaza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(djelatnika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11</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r>
      <w:tr w:rsidR="00AC11AA" w:rsidRPr="002D11CA" w:rsidTr="002C79C4">
        <w:trPr>
          <w:trHeight w:val="444"/>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7.1.5.</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Organiziranje stručnih skupova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(organiziranih skupova u pojedinj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r>
      <w:tr w:rsidR="00AC11AA" w:rsidRPr="002D11CA" w:rsidTr="002C79C4">
        <w:trPr>
          <w:trHeight w:val="44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7.2.</w:t>
            </w:r>
          </w:p>
        </w:tc>
        <w:tc>
          <w:tcPr>
            <w:tcW w:w="340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Unaprjeđivanje stručnih znanja i vještina knjižničnih djelatnika u sustavu matičnosti GISKO-a za narodne, školske, visokoškolske i specijalne knjižnice</w:t>
            </w:r>
          </w:p>
        </w:tc>
        <w:tc>
          <w:tcPr>
            <w:tcW w:w="1477"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64CB4">
            <w:pPr>
              <w:rPr>
                <w:rFonts w:ascii="Times New Roman" w:hAnsi="Times New Roman" w:cs="Times New Roman"/>
                <w:sz w:val="24"/>
                <w:szCs w:val="24"/>
              </w:rPr>
            </w:pPr>
          </w:p>
        </w:tc>
        <w:tc>
          <w:tcPr>
            <w:tcW w:w="1477"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r>
      <w:tr w:rsidR="00AC11AA" w:rsidRPr="002D11CA" w:rsidTr="002C79C4">
        <w:trPr>
          <w:trHeight w:val="337"/>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7.2.1.</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Edukativno-informativni sastanci sa knjižničarima narodnih, školskih, visokoškolskih i specijalnih knjižnica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(sastanaka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21</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21</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21</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21</w:t>
            </w:r>
          </w:p>
        </w:tc>
      </w:tr>
      <w:tr w:rsidR="00AC11AA" w:rsidRPr="002D11CA" w:rsidTr="002C79C4">
        <w:trPr>
          <w:trHeight w:val="562"/>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7.2.2.</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Organiziranje predavanja, radionica i sl. namijenjenih knjižničarima narodnih, školskih, visokoškolskih i specijalnih knjižnica (predavači i voditelji djelatnici GISKO-a)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organiziranih predavanja, itd …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r>
      <w:tr w:rsidR="00AC11AA" w:rsidRPr="002D11CA" w:rsidTr="002C79C4">
        <w:trPr>
          <w:trHeight w:val="125"/>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7.2.3.</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Organiziranje predavanja, radionica i sl. namijenjenih knjižničarima narodnih, školskih, visokoškolskih i specijalnih knjižnica (predavači i voditelji izvan GISKO-a)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 xml:space="preserve">broj organiziranih predavanja, itd … u </w:t>
            </w:r>
            <w:r w:rsidRPr="002D11CA">
              <w:rPr>
                <w:rFonts w:ascii="Times New Roman" w:hAnsi="Times New Roman" w:cs="Times New Roman"/>
                <w:sz w:val="24"/>
                <w:szCs w:val="24"/>
              </w:rPr>
              <w:lastRenderedPageBreak/>
              <w:t>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lastRenderedPageBreak/>
              <w:t>8</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8</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8</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8</w:t>
            </w:r>
          </w:p>
        </w:tc>
      </w:tr>
      <w:tr w:rsidR="00AC11AA" w:rsidRPr="002D11CA" w:rsidTr="002C79C4">
        <w:trPr>
          <w:trHeight w:val="7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7.2.4.</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Osuvremenjivanje i uvođenje novih sadržaja u Kutku za knjižničare  za knjižničare u visokoškolskim i specijalnim knjižnicama na mrežnoj stranici GISKO-a (opći podaci o knjižnicama, pravilnici i zakoni, upute za provođenje otpisa i revizije, bibliografija radova knjižničara visokoškolskih i specijalnih knjižnica, vodič kroz knjižnice Sveučilišta u Osijeku) </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 porast broja tematskih cjelina kroz razdoblje</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4</w:t>
            </w:r>
          </w:p>
        </w:tc>
      </w:tr>
      <w:tr w:rsidR="00AC11AA" w:rsidRPr="002D11CA" w:rsidTr="002C79C4">
        <w:trPr>
          <w:trHeight w:val="7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7.2.5.</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Osuvremenjivanje i uvođenje novih sadržaja u Kutku za knjižničare  za knjižničare u narodnim i školskim … (vodič kroz narodne i školske knjižnice Osječko-baranjske županije; zakoni, pravilnici i standardi; upute za rad/obrasci; analize stanja)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porast broja tematskih cjelina kroz razdoblje</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4</w:t>
            </w:r>
          </w:p>
        </w:tc>
      </w:tr>
      <w:tr w:rsidR="00AC11AA" w:rsidRPr="002D11CA" w:rsidTr="002C79C4">
        <w:trPr>
          <w:trHeight w:val="7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7.3.</w:t>
            </w:r>
          </w:p>
        </w:tc>
        <w:tc>
          <w:tcPr>
            <w:tcW w:w="340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Izdavačka djelatnost</w:t>
            </w:r>
          </w:p>
        </w:tc>
        <w:tc>
          <w:tcPr>
            <w:tcW w:w="1477"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64CB4">
            <w:pPr>
              <w:rPr>
                <w:rFonts w:ascii="Times New Roman" w:hAnsi="Times New Roman" w:cs="Times New Roman"/>
                <w:sz w:val="24"/>
                <w:szCs w:val="24"/>
              </w:rPr>
            </w:pPr>
          </w:p>
        </w:tc>
        <w:tc>
          <w:tcPr>
            <w:tcW w:w="1477"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r>
      <w:tr w:rsidR="00AC11AA" w:rsidRPr="002D11CA" w:rsidTr="002C79C4">
        <w:trPr>
          <w:trHeight w:val="7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7.3.1.</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Publikacije vezane uz programe prijavljene na natječaje</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publikacija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r>
      <w:tr w:rsidR="00AC11AA" w:rsidRPr="002D11CA" w:rsidTr="002C79C4">
        <w:trPr>
          <w:trHeight w:val="7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7.3.2.</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Publikacije vezane uz stručne i znanstvene skupove održane u GISKO-u</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publikacija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0</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7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7.3.3.</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Informativni i promotivni materijali</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porast broja  tijekom razdoblja</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7</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11</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13</w:t>
            </w:r>
          </w:p>
        </w:tc>
      </w:tr>
    </w:tbl>
    <w:p w:rsidR="00AC11AA" w:rsidRPr="002D11CA" w:rsidRDefault="00AC11AA" w:rsidP="00AC11AA">
      <w:pPr>
        <w:contextualSpacing/>
        <w:rPr>
          <w:rFonts w:ascii="Times New Roman" w:hAnsi="Times New Roman" w:cs="Times New Roman"/>
          <w:b/>
          <w:color w:val="00B050"/>
          <w:sz w:val="24"/>
          <w:szCs w:val="24"/>
        </w:rPr>
      </w:pPr>
    </w:p>
    <w:p w:rsidR="008B3460" w:rsidRPr="002D11CA" w:rsidRDefault="008B3460" w:rsidP="008B3460">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 xml:space="preserve">Naziv programa: </w:t>
      </w:r>
    </w:p>
    <w:p w:rsidR="008B3460" w:rsidRPr="002D11CA" w:rsidRDefault="008B3460" w:rsidP="008B3460">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8. Osiguravanje infrastrukturne pretpostavke za obavljanje knjižnične djelatnosti</w:t>
      </w:r>
    </w:p>
    <w:p w:rsidR="008B3460" w:rsidRPr="002D11CA" w:rsidRDefault="008B3460" w:rsidP="008B3460">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Ciljevi provedbe programa i pokazatelji uspješnosti kojima će se mjeriti ostvarivanje tih ciljeva:</w:t>
      </w:r>
    </w:p>
    <w:p w:rsidR="008B3460" w:rsidRPr="002D11CA" w:rsidRDefault="008B3460" w:rsidP="008B3460">
      <w:pPr>
        <w:spacing w:after="0" w:line="240" w:lineRule="auto"/>
        <w:jc w:val="both"/>
        <w:rPr>
          <w:rFonts w:ascii="Times New Roman" w:eastAsia="Times New Roman" w:hAnsi="Times New Roman" w:cs="Times New Roman"/>
          <w:sz w:val="24"/>
          <w:szCs w:val="24"/>
          <w:lang w:eastAsia="hr-HR"/>
        </w:rPr>
      </w:pPr>
    </w:p>
    <w:p w:rsidR="008B3460" w:rsidRPr="002D11CA" w:rsidRDefault="008B3460" w:rsidP="008B3460">
      <w:pPr>
        <w:autoSpaceDE w:val="0"/>
        <w:autoSpaceDN w:val="0"/>
        <w:adjustRightInd w:val="0"/>
        <w:spacing w:after="0" w:line="240" w:lineRule="auto"/>
        <w:jc w:val="both"/>
        <w:rPr>
          <w:rFonts w:ascii="Times New Roman" w:eastAsia="TimesNewRomanPSMT" w:hAnsi="Times New Roman" w:cs="Times New Roman"/>
          <w:sz w:val="24"/>
          <w:szCs w:val="24"/>
        </w:rPr>
      </w:pPr>
    </w:p>
    <w:p w:rsidR="008B3460" w:rsidRPr="002D11CA" w:rsidRDefault="008B3460" w:rsidP="008B3460">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14148" w:type="dxa"/>
        <w:tblLayout w:type="fixed"/>
        <w:tblLook w:val="04A0" w:firstRow="1" w:lastRow="0" w:firstColumn="1" w:lastColumn="0" w:noHBand="0" w:noVBand="1"/>
      </w:tblPr>
      <w:tblGrid>
        <w:gridCol w:w="1385"/>
        <w:gridCol w:w="3542"/>
        <w:gridCol w:w="1536"/>
        <w:gridCol w:w="1537"/>
        <w:gridCol w:w="1537"/>
        <w:gridCol w:w="1537"/>
        <w:gridCol w:w="1537"/>
        <w:gridCol w:w="1537"/>
      </w:tblGrid>
      <w:tr w:rsidR="008B3460" w:rsidRPr="002D11CA" w:rsidTr="001902A7">
        <w:tc>
          <w:tcPr>
            <w:tcW w:w="14148" w:type="dxa"/>
            <w:gridSpan w:val="8"/>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 xml:space="preserve">Cilj 8 Nabava nove i zamjena postojeće informatičke opreme  </w:t>
            </w:r>
          </w:p>
        </w:tc>
      </w:tr>
      <w:tr w:rsidR="008B3460" w:rsidRPr="002D11CA" w:rsidTr="001902A7">
        <w:tc>
          <w:tcPr>
            <w:tcW w:w="1385" w:type="dxa"/>
          </w:tcPr>
          <w:p w:rsidR="008B3460" w:rsidRPr="002D11CA" w:rsidRDefault="008B3460" w:rsidP="001902A7">
            <w:pPr>
              <w:jc w:val="both"/>
              <w:rPr>
                <w:rFonts w:ascii="Times New Roman" w:hAnsi="Times New Roman" w:cs="Times New Roman"/>
                <w:b/>
                <w:sz w:val="24"/>
                <w:szCs w:val="24"/>
              </w:rPr>
            </w:pPr>
          </w:p>
        </w:tc>
        <w:tc>
          <w:tcPr>
            <w:tcW w:w="3542"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536"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537"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537"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537" w:type="dxa"/>
          </w:tcPr>
          <w:p w:rsidR="008B3460" w:rsidRPr="002D11CA" w:rsidRDefault="00564BB1" w:rsidP="001902A7">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2024</w:t>
            </w:r>
            <w:r w:rsidR="008B3460" w:rsidRPr="002D11CA">
              <w:rPr>
                <w:rFonts w:ascii="Times New Roman" w:hAnsi="Times New Roman" w:cs="Times New Roman"/>
                <w:b/>
                <w:sz w:val="24"/>
                <w:szCs w:val="24"/>
              </w:rPr>
              <w:t>.</w:t>
            </w:r>
          </w:p>
        </w:tc>
        <w:tc>
          <w:tcPr>
            <w:tcW w:w="1537" w:type="dxa"/>
          </w:tcPr>
          <w:p w:rsidR="008B3460" w:rsidRPr="002D11CA" w:rsidRDefault="00564BB1" w:rsidP="001902A7">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2025</w:t>
            </w:r>
            <w:r w:rsidR="008B3460" w:rsidRPr="002D11CA">
              <w:rPr>
                <w:rFonts w:ascii="Times New Roman" w:hAnsi="Times New Roman" w:cs="Times New Roman"/>
                <w:b/>
                <w:sz w:val="24"/>
                <w:szCs w:val="24"/>
              </w:rPr>
              <w:t>.</w:t>
            </w:r>
          </w:p>
        </w:tc>
        <w:tc>
          <w:tcPr>
            <w:tcW w:w="1537"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Cil</w:t>
            </w:r>
            <w:r w:rsidR="00564BB1" w:rsidRPr="002D11CA">
              <w:rPr>
                <w:rFonts w:ascii="Times New Roman" w:hAnsi="Times New Roman" w:cs="Times New Roman"/>
                <w:b/>
                <w:sz w:val="24"/>
                <w:szCs w:val="24"/>
              </w:rPr>
              <w:t>jana vrijednost 2026</w:t>
            </w:r>
            <w:r w:rsidRPr="002D11CA">
              <w:rPr>
                <w:rFonts w:ascii="Times New Roman" w:hAnsi="Times New Roman" w:cs="Times New Roman"/>
                <w:b/>
                <w:sz w:val="24"/>
                <w:szCs w:val="24"/>
              </w:rPr>
              <w:t>.</w:t>
            </w:r>
          </w:p>
        </w:tc>
      </w:tr>
      <w:tr w:rsidR="008B3460" w:rsidRPr="002D11CA" w:rsidTr="001902A7">
        <w:tc>
          <w:tcPr>
            <w:tcW w:w="1385"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8.</w:t>
            </w:r>
          </w:p>
          <w:p w:rsidR="008B3460" w:rsidRPr="002D11CA" w:rsidRDefault="008B3460" w:rsidP="001902A7">
            <w:pPr>
              <w:jc w:val="both"/>
              <w:rPr>
                <w:rFonts w:ascii="Times New Roman" w:hAnsi="Times New Roman" w:cs="Times New Roman"/>
                <w:b/>
                <w:sz w:val="24"/>
                <w:szCs w:val="24"/>
              </w:rPr>
            </w:pPr>
          </w:p>
        </w:tc>
        <w:tc>
          <w:tcPr>
            <w:tcW w:w="3542"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Korisnici koji rade na računalima u čitaoničkim prostorima</w:t>
            </w:r>
          </w:p>
        </w:tc>
        <w:tc>
          <w:tcPr>
            <w:tcW w:w="1536"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 xml:space="preserve">Broj </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2.553</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Izvješće GISKO</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2.600</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2.600</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2.600</w:t>
            </w:r>
          </w:p>
        </w:tc>
      </w:tr>
    </w:tbl>
    <w:p w:rsidR="008B3460" w:rsidRPr="002D11CA" w:rsidRDefault="008B3460" w:rsidP="008B3460">
      <w:pPr>
        <w:jc w:val="both"/>
        <w:rPr>
          <w:rFonts w:ascii="Times New Roman" w:hAnsi="Times New Roman" w:cs="Times New Roman"/>
          <w:b/>
          <w:sz w:val="24"/>
          <w:szCs w:val="24"/>
        </w:rPr>
      </w:pPr>
    </w:p>
    <w:p w:rsidR="008B3460" w:rsidRPr="002D11CA" w:rsidRDefault="008B3460" w:rsidP="008B3460">
      <w:pPr>
        <w:autoSpaceDE w:val="0"/>
        <w:autoSpaceDN w:val="0"/>
        <w:adjustRightInd w:val="0"/>
        <w:contextualSpacing/>
        <w:jc w:val="both"/>
        <w:rPr>
          <w:rFonts w:ascii="Times New Roman" w:hAnsi="Times New Roman" w:cs="Times New Roman"/>
          <w:b/>
          <w:sz w:val="24"/>
          <w:szCs w:val="24"/>
        </w:rPr>
      </w:pPr>
      <w:r w:rsidRPr="002D11CA">
        <w:rPr>
          <w:rFonts w:ascii="Times New Roman" w:hAnsi="Times New Roman" w:cs="Times New Roman"/>
          <w:b/>
          <w:sz w:val="24"/>
          <w:szCs w:val="24"/>
        </w:rPr>
        <w:t>Aktivnosti programa i pokazatelji rezultata</w:t>
      </w:r>
    </w:p>
    <w:p w:rsidR="008B3460" w:rsidRPr="002D11CA" w:rsidRDefault="008B3460" w:rsidP="008B3460">
      <w:pPr>
        <w:autoSpaceDE w:val="0"/>
        <w:autoSpaceDN w:val="0"/>
        <w:adjustRightInd w:val="0"/>
        <w:contextualSpacing/>
        <w:jc w:val="both"/>
        <w:rPr>
          <w:rFonts w:ascii="Times New Roman" w:hAnsi="Times New Roman" w:cs="Times New Roman"/>
          <w:b/>
          <w:sz w:val="24"/>
          <w:szCs w:val="24"/>
        </w:rPr>
      </w:pPr>
    </w:p>
    <w:tbl>
      <w:tblPr>
        <w:tblStyle w:val="Reetkatablice"/>
        <w:tblW w:w="14148" w:type="dxa"/>
        <w:tblLayout w:type="fixed"/>
        <w:tblLook w:val="04A0" w:firstRow="1" w:lastRow="0" w:firstColumn="1" w:lastColumn="0" w:noHBand="0" w:noVBand="1"/>
      </w:tblPr>
      <w:tblGrid>
        <w:gridCol w:w="1384"/>
        <w:gridCol w:w="3544"/>
        <w:gridCol w:w="1536"/>
        <w:gridCol w:w="1537"/>
        <w:gridCol w:w="1537"/>
        <w:gridCol w:w="1536"/>
        <w:gridCol w:w="1537"/>
        <w:gridCol w:w="1537"/>
      </w:tblGrid>
      <w:tr w:rsidR="008B3460" w:rsidRPr="002D11CA" w:rsidTr="001902A7">
        <w:tc>
          <w:tcPr>
            <w:tcW w:w="1384" w:type="dxa"/>
          </w:tcPr>
          <w:p w:rsidR="008B3460" w:rsidRPr="002D11CA" w:rsidRDefault="008B3460" w:rsidP="001902A7">
            <w:pPr>
              <w:jc w:val="both"/>
              <w:rPr>
                <w:rFonts w:ascii="Times New Roman" w:hAnsi="Times New Roman" w:cs="Times New Roman"/>
                <w:b/>
                <w:sz w:val="24"/>
                <w:szCs w:val="24"/>
              </w:rPr>
            </w:pPr>
          </w:p>
        </w:tc>
        <w:tc>
          <w:tcPr>
            <w:tcW w:w="3544"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536"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537"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537"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536"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Cilja</w:t>
            </w:r>
            <w:r w:rsidR="00564BB1" w:rsidRPr="002D11CA">
              <w:rPr>
                <w:rFonts w:ascii="Times New Roman" w:hAnsi="Times New Roman" w:cs="Times New Roman"/>
                <w:b/>
                <w:sz w:val="24"/>
                <w:szCs w:val="24"/>
              </w:rPr>
              <w:t>na vrijednost 2024</w:t>
            </w:r>
            <w:r w:rsidRPr="002D11CA">
              <w:rPr>
                <w:rFonts w:ascii="Times New Roman" w:hAnsi="Times New Roman" w:cs="Times New Roman"/>
                <w:b/>
                <w:sz w:val="24"/>
                <w:szCs w:val="24"/>
              </w:rPr>
              <w:t>.</w:t>
            </w:r>
          </w:p>
        </w:tc>
        <w:tc>
          <w:tcPr>
            <w:tcW w:w="1537" w:type="dxa"/>
          </w:tcPr>
          <w:p w:rsidR="008B3460" w:rsidRPr="002D11CA" w:rsidRDefault="00564BB1" w:rsidP="001902A7">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2025</w:t>
            </w:r>
            <w:r w:rsidR="008B3460" w:rsidRPr="002D11CA">
              <w:rPr>
                <w:rFonts w:ascii="Times New Roman" w:hAnsi="Times New Roman" w:cs="Times New Roman"/>
                <w:b/>
                <w:sz w:val="24"/>
                <w:szCs w:val="24"/>
              </w:rPr>
              <w:t>.</w:t>
            </w:r>
          </w:p>
        </w:tc>
        <w:tc>
          <w:tcPr>
            <w:tcW w:w="1537" w:type="dxa"/>
          </w:tcPr>
          <w:p w:rsidR="008B3460" w:rsidRPr="002D11CA" w:rsidRDefault="00564BB1" w:rsidP="001902A7">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2026</w:t>
            </w:r>
            <w:r w:rsidR="008B3460" w:rsidRPr="002D11CA">
              <w:rPr>
                <w:rFonts w:ascii="Times New Roman" w:hAnsi="Times New Roman" w:cs="Times New Roman"/>
                <w:b/>
                <w:sz w:val="24"/>
                <w:szCs w:val="24"/>
              </w:rPr>
              <w:t>.</w:t>
            </w:r>
          </w:p>
        </w:tc>
      </w:tr>
      <w:tr w:rsidR="008B3460" w:rsidRPr="002D11CA" w:rsidTr="001902A7">
        <w:trPr>
          <w:trHeight w:val="1030"/>
        </w:trPr>
        <w:tc>
          <w:tcPr>
            <w:tcW w:w="1384"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8.</w:t>
            </w:r>
          </w:p>
        </w:tc>
        <w:tc>
          <w:tcPr>
            <w:tcW w:w="3544"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b/>
                <w:sz w:val="24"/>
                <w:szCs w:val="24"/>
              </w:rPr>
              <w:t>Nabava nove i zamjena postojeće informatičke opreme</w:t>
            </w:r>
          </w:p>
        </w:tc>
        <w:tc>
          <w:tcPr>
            <w:tcW w:w="1536" w:type="dxa"/>
          </w:tcPr>
          <w:p w:rsidR="008B3460" w:rsidRPr="002D11CA" w:rsidRDefault="008B3460" w:rsidP="001902A7">
            <w:pPr>
              <w:jc w:val="both"/>
              <w:rPr>
                <w:rFonts w:ascii="Times New Roman" w:hAnsi="Times New Roman" w:cs="Times New Roman"/>
                <w:sz w:val="24"/>
                <w:szCs w:val="24"/>
              </w:rPr>
            </w:pPr>
          </w:p>
        </w:tc>
        <w:tc>
          <w:tcPr>
            <w:tcW w:w="1537" w:type="dxa"/>
          </w:tcPr>
          <w:p w:rsidR="008B3460" w:rsidRPr="002D11CA" w:rsidRDefault="008B3460" w:rsidP="001902A7">
            <w:pPr>
              <w:jc w:val="both"/>
              <w:rPr>
                <w:rFonts w:ascii="Times New Roman" w:hAnsi="Times New Roman" w:cs="Times New Roman"/>
                <w:sz w:val="24"/>
                <w:szCs w:val="24"/>
              </w:rPr>
            </w:pPr>
          </w:p>
        </w:tc>
        <w:tc>
          <w:tcPr>
            <w:tcW w:w="1537" w:type="dxa"/>
          </w:tcPr>
          <w:p w:rsidR="008B3460" w:rsidRPr="002D11CA" w:rsidRDefault="008B3460" w:rsidP="001902A7">
            <w:pPr>
              <w:jc w:val="both"/>
              <w:rPr>
                <w:rFonts w:ascii="Times New Roman" w:hAnsi="Times New Roman" w:cs="Times New Roman"/>
                <w:sz w:val="24"/>
                <w:szCs w:val="24"/>
              </w:rPr>
            </w:pPr>
          </w:p>
        </w:tc>
        <w:tc>
          <w:tcPr>
            <w:tcW w:w="1536" w:type="dxa"/>
          </w:tcPr>
          <w:p w:rsidR="008B3460" w:rsidRPr="002D11CA" w:rsidRDefault="008B3460" w:rsidP="001902A7">
            <w:pPr>
              <w:jc w:val="both"/>
              <w:rPr>
                <w:rFonts w:ascii="Times New Roman" w:hAnsi="Times New Roman" w:cs="Times New Roman"/>
                <w:sz w:val="24"/>
                <w:szCs w:val="24"/>
              </w:rPr>
            </w:pPr>
          </w:p>
        </w:tc>
        <w:tc>
          <w:tcPr>
            <w:tcW w:w="1537" w:type="dxa"/>
          </w:tcPr>
          <w:p w:rsidR="008B3460" w:rsidRPr="002D11CA" w:rsidRDefault="008B3460" w:rsidP="001902A7">
            <w:pPr>
              <w:jc w:val="both"/>
              <w:rPr>
                <w:rFonts w:ascii="Times New Roman" w:hAnsi="Times New Roman" w:cs="Times New Roman"/>
                <w:sz w:val="24"/>
                <w:szCs w:val="24"/>
              </w:rPr>
            </w:pPr>
          </w:p>
        </w:tc>
        <w:tc>
          <w:tcPr>
            <w:tcW w:w="1537" w:type="dxa"/>
          </w:tcPr>
          <w:p w:rsidR="008B3460" w:rsidRPr="002D11CA" w:rsidRDefault="008B3460" w:rsidP="001902A7">
            <w:pPr>
              <w:jc w:val="both"/>
              <w:rPr>
                <w:rFonts w:ascii="Times New Roman" w:hAnsi="Times New Roman" w:cs="Times New Roman"/>
                <w:sz w:val="24"/>
                <w:szCs w:val="24"/>
              </w:rPr>
            </w:pPr>
          </w:p>
        </w:tc>
      </w:tr>
      <w:tr w:rsidR="008B3460" w:rsidRPr="002D11CA" w:rsidTr="001902A7">
        <w:tc>
          <w:tcPr>
            <w:tcW w:w="1384"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8.1.</w:t>
            </w:r>
          </w:p>
        </w:tc>
        <w:tc>
          <w:tcPr>
            <w:tcW w:w="3544"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Osuvremenjivanje usluge Referati, seminari, diplomski radovi</w:t>
            </w:r>
          </w:p>
        </w:tc>
        <w:tc>
          <w:tcPr>
            <w:tcW w:w="1536"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1</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536"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 xml:space="preserve">nadogradnja usluge , prilagodba sigurnosnim </w:t>
            </w:r>
            <w:r w:rsidRPr="002D11CA">
              <w:rPr>
                <w:rFonts w:ascii="Times New Roman" w:hAnsi="Times New Roman" w:cs="Times New Roman"/>
                <w:sz w:val="24"/>
                <w:szCs w:val="24"/>
              </w:rPr>
              <w:lastRenderedPageBreak/>
              <w:t>zahtjevima i novim verzijama sustava na poslužitelju</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lastRenderedPageBreak/>
              <w:t xml:space="preserve">nadogradnja usluge , prilagodba sigurnosnim </w:t>
            </w:r>
            <w:r w:rsidRPr="002D11CA">
              <w:rPr>
                <w:rFonts w:ascii="Times New Roman" w:hAnsi="Times New Roman" w:cs="Times New Roman"/>
                <w:sz w:val="24"/>
                <w:szCs w:val="24"/>
              </w:rPr>
              <w:lastRenderedPageBreak/>
              <w:t>zahtjevima i novim verzijama sustava na poslužitelju</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lastRenderedPageBreak/>
              <w:t xml:space="preserve">nadogradnja usluge , prilagodba sigurnosnim </w:t>
            </w:r>
            <w:r w:rsidRPr="002D11CA">
              <w:rPr>
                <w:rFonts w:ascii="Times New Roman" w:hAnsi="Times New Roman" w:cs="Times New Roman"/>
                <w:sz w:val="24"/>
                <w:szCs w:val="24"/>
              </w:rPr>
              <w:lastRenderedPageBreak/>
              <w:t>zahtjevima i novim verzijama sustava na poslužitelju</w:t>
            </w:r>
          </w:p>
        </w:tc>
      </w:tr>
      <w:tr w:rsidR="008B3460" w:rsidRPr="002D11CA" w:rsidTr="001902A7">
        <w:tc>
          <w:tcPr>
            <w:tcW w:w="1384"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8.2.</w:t>
            </w:r>
          </w:p>
        </w:tc>
        <w:tc>
          <w:tcPr>
            <w:tcW w:w="3544"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Opremanje računalne učionice</w:t>
            </w:r>
          </w:p>
        </w:tc>
        <w:tc>
          <w:tcPr>
            <w:tcW w:w="1536" w:type="dxa"/>
          </w:tcPr>
          <w:p w:rsidR="008B3460" w:rsidRPr="002D11CA" w:rsidRDefault="008B3460" w:rsidP="001902A7">
            <w:pPr>
              <w:jc w:val="both"/>
              <w:rPr>
                <w:rFonts w:ascii="Times New Roman" w:hAnsi="Times New Roman" w:cs="Times New Roman"/>
                <w:sz w:val="24"/>
                <w:szCs w:val="24"/>
              </w:rPr>
            </w:pP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0</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Financijsko izvješće GISKO</w:t>
            </w:r>
          </w:p>
        </w:tc>
        <w:tc>
          <w:tcPr>
            <w:tcW w:w="1536"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nabava 10 računala, projektora, namještaja, osiguranje mrežne i strujne infrastrukture</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Redovno održavanje računalne učionice</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Redovno održavanje računalne učionice</w:t>
            </w:r>
          </w:p>
        </w:tc>
      </w:tr>
    </w:tbl>
    <w:p w:rsidR="00AC11AA" w:rsidRPr="002D11CA" w:rsidRDefault="00AC11AA" w:rsidP="00AC11AA">
      <w:pPr>
        <w:contextualSpacing/>
        <w:rPr>
          <w:rFonts w:ascii="Times New Roman" w:hAnsi="Times New Roman" w:cs="Times New Roman"/>
          <w:b/>
          <w:color w:val="C4BC96" w:themeColor="background2" w:themeShade="BF"/>
          <w:sz w:val="24"/>
          <w:szCs w:val="24"/>
        </w:rPr>
      </w:pPr>
    </w:p>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color w:val="FF0000"/>
          <w:sz w:val="24"/>
          <w:szCs w:val="24"/>
        </w:rPr>
      </w:pPr>
    </w:p>
    <w:p w:rsidR="008E7292" w:rsidRPr="002D11CA" w:rsidRDefault="008E7292" w:rsidP="00AC11AA">
      <w:pPr>
        <w:rPr>
          <w:rFonts w:ascii="Times New Roman" w:hAnsi="Times New Roman" w:cs="Times New Roman"/>
          <w:b/>
          <w:color w:val="FF0000"/>
          <w:sz w:val="24"/>
          <w:szCs w:val="24"/>
        </w:rPr>
      </w:pPr>
    </w:p>
    <w:p w:rsidR="008B3460" w:rsidRPr="002D11CA" w:rsidRDefault="008B3460" w:rsidP="00AC11AA">
      <w:pPr>
        <w:jc w:val="both"/>
        <w:rPr>
          <w:rFonts w:ascii="Times New Roman" w:hAnsi="Times New Roman" w:cs="Times New Roman"/>
          <w:b/>
          <w:sz w:val="24"/>
          <w:szCs w:val="24"/>
        </w:rPr>
      </w:pPr>
    </w:p>
    <w:p w:rsidR="008B3460" w:rsidRPr="002D11CA" w:rsidRDefault="008B3460" w:rsidP="00AC11AA">
      <w:pPr>
        <w:jc w:val="both"/>
        <w:rPr>
          <w:rFonts w:ascii="Times New Roman" w:hAnsi="Times New Roman" w:cs="Times New Roman"/>
          <w:b/>
          <w:sz w:val="24"/>
          <w:szCs w:val="24"/>
        </w:rPr>
      </w:pPr>
    </w:p>
    <w:p w:rsidR="008B3460" w:rsidRPr="002D11CA" w:rsidRDefault="008B3460" w:rsidP="00AC11AA">
      <w:pPr>
        <w:jc w:val="both"/>
        <w:rPr>
          <w:rFonts w:ascii="Times New Roman" w:hAnsi="Times New Roman" w:cs="Times New Roman"/>
          <w:b/>
          <w:sz w:val="24"/>
          <w:szCs w:val="24"/>
        </w:rPr>
      </w:pPr>
    </w:p>
    <w:p w:rsidR="008B3460" w:rsidRPr="002D11CA" w:rsidRDefault="008B3460" w:rsidP="00AC11AA">
      <w:pPr>
        <w:jc w:val="both"/>
        <w:rPr>
          <w:rFonts w:ascii="Times New Roman" w:hAnsi="Times New Roman" w:cs="Times New Roman"/>
          <w:b/>
          <w:sz w:val="24"/>
          <w:szCs w:val="24"/>
        </w:rPr>
      </w:pPr>
    </w:p>
    <w:p w:rsidR="008B3460" w:rsidRPr="002D11CA" w:rsidRDefault="008B3460" w:rsidP="00AC11AA">
      <w:pPr>
        <w:jc w:val="both"/>
        <w:rPr>
          <w:rFonts w:ascii="Times New Roman" w:hAnsi="Times New Roman" w:cs="Times New Roman"/>
          <w:b/>
          <w:sz w:val="24"/>
          <w:szCs w:val="24"/>
        </w:rPr>
      </w:pPr>
    </w:p>
    <w:p w:rsidR="00AC11AA" w:rsidRPr="002D11CA" w:rsidRDefault="00AC11AA" w:rsidP="00AC11AA">
      <w:pPr>
        <w:jc w:val="both"/>
        <w:rPr>
          <w:rFonts w:ascii="Times New Roman" w:hAnsi="Times New Roman" w:cs="Times New Roman"/>
          <w:b/>
          <w:sz w:val="24"/>
          <w:szCs w:val="24"/>
        </w:rPr>
      </w:pPr>
      <w:r w:rsidRPr="002D11CA">
        <w:rPr>
          <w:rFonts w:ascii="Times New Roman" w:hAnsi="Times New Roman" w:cs="Times New Roman"/>
          <w:b/>
          <w:sz w:val="24"/>
          <w:szCs w:val="24"/>
        </w:rPr>
        <w:t>V. IZVJEŠTAJ O POSTIGNUTIM CILJEVIMA I REZULTATIMA PROGRAMA TEMELJENIM NA POKAZATELJIMA USPJEŠNOSTI</w:t>
      </w:r>
    </w:p>
    <w:p w:rsidR="004F2A72" w:rsidRPr="002D11CA" w:rsidRDefault="004F2A72" w:rsidP="00AC11AA">
      <w:pPr>
        <w:jc w:val="both"/>
        <w:rPr>
          <w:rFonts w:ascii="Times New Roman" w:hAnsi="Times New Roman" w:cs="Times New Roman"/>
          <w:color w:val="00B050"/>
          <w:sz w:val="24"/>
          <w:szCs w:val="24"/>
        </w:rPr>
      </w:pPr>
    </w:p>
    <w:p w:rsidR="001137D1" w:rsidRPr="002D11CA" w:rsidRDefault="001137D1" w:rsidP="00EB49AF">
      <w:pPr>
        <w:spacing w:after="0" w:line="360" w:lineRule="auto"/>
        <w:jc w:val="both"/>
        <w:rPr>
          <w:rFonts w:ascii="Times New Roman" w:hAnsi="Times New Roman" w:cs="Times New Roman"/>
          <w:sz w:val="24"/>
          <w:szCs w:val="24"/>
        </w:rPr>
      </w:pPr>
      <w:r w:rsidRPr="002D11CA">
        <w:rPr>
          <w:rFonts w:ascii="Times New Roman" w:hAnsi="Times New Roman" w:cs="Times New Roman"/>
          <w:sz w:val="24"/>
          <w:szCs w:val="24"/>
        </w:rPr>
        <w:lastRenderedPageBreak/>
        <w:t>Planirane su aktivnosti i projekti tijekom 2023 godine većim dijelom izvršeni ili je njihova provedba u tijeku i bit će izvršeno do kraja tekuće godine.</w:t>
      </w:r>
    </w:p>
    <w:p w:rsidR="00EB49AF" w:rsidRPr="002D11CA" w:rsidRDefault="00EB49AF" w:rsidP="00EB49AF">
      <w:pPr>
        <w:tabs>
          <w:tab w:val="left" w:pos="0"/>
        </w:tabs>
        <w:spacing w:after="0" w:line="360" w:lineRule="auto"/>
        <w:jc w:val="both"/>
        <w:rPr>
          <w:rFonts w:ascii="Times New Roman" w:eastAsia="Cambria" w:hAnsi="Times New Roman" w:cs="Times New Roman"/>
          <w:bCs/>
          <w:iCs/>
          <w:strike/>
          <w:sz w:val="24"/>
          <w:szCs w:val="24"/>
        </w:rPr>
      </w:pPr>
      <w:r w:rsidRPr="002D11CA">
        <w:rPr>
          <w:rFonts w:ascii="Times New Roman" w:eastAsia="Cambria" w:hAnsi="Times New Roman" w:cs="Times New Roman"/>
          <w:bCs/>
          <w:iCs/>
          <w:sz w:val="24"/>
          <w:szCs w:val="24"/>
        </w:rPr>
        <w:t>Gradska je i sveučilišna knjižnica</w:t>
      </w:r>
      <w:r w:rsidR="001137D1" w:rsidRPr="002D11CA">
        <w:rPr>
          <w:rFonts w:ascii="Times New Roman" w:eastAsia="Cambria" w:hAnsi="Times New Roman" w:cs="Times New Roman"/>
          <w:bCs/>
          <w:iCs/>
          <w:sz w:val="24"/>
          <w:szCs w:val="24"/>
        </w:rPr>
        <w:t xml:space="preserve"> Osijek</w:t>
      </w:r>
      <w:r w:rsidRPr="002D11CA">
        <w:rPr>
          <w:rFonts w:ascii="Times New Roman" w:eastAsia="Cambria" w:hAnsi="Times New Roman" w:cs="Times New Roman"/>
          <w:bCs/>
          <w:iCs/>
          <w:sz w:val="24"/>
          <w:szCs w:val="24"/>
        </w:rPr>
        <w:t>, preko Službe nabave, prikupljala</w:t>
      </w:r>
      <w:r w:rsidR="001137D1" w:rsidRPr="002D11CA">
        <w:rPr>
          <w:rFonts w:ascii="Times New Roman" w:eastAsia="Cambria" w:hAnsi="Times New Roman" w:cs="Times New Roman"/>
          <w:bCs/>
          <w:iCs/>
          <w:sz w:val="24"/>
          <w:szCs w:val="24"/>
        </w:rPr>
        <w:t xml:space="preserve"> je</w:t>
      </w:r>
      <w:r w:rsidRPr="002D11CA">
        <w:rPr>
          <w:rFonts w:ascii="Times New Roman" w:eastAsia="Cambria" w:hAnsi="Times New Roman" w:cs="Times New Roman"/>
          <w:bCs/>
          <w:iCs/>
          <w:sz w:val="24"/>
          <w:szCs w:val="24"/>
        </w:rPr>
        <w:t xml:space="preserve"> darove fizičkih i pravnih osoba. Dio darovanih knjiga uvršten je u zbirke Knjižnice, a prekobrojni primjerci proslijeđeni su pojedinim osnovnoškolskim i srednjoškolskim knjižnicama, Udruzi ljubitelja knjige Bilje, knjižnici osječkog zatvora i dr.</w:t>
      </w:r>
      <w:r w:rsidRPr="002D11CA">
        <w:rPr>
          <w:rFonts w:ascii="Times New Roman" w:eastAsia="Cambria" w:hAnsi="Times New Roman" w:cs="Times New Roman"/>
          <w:bCs/>
          <w:iCs/>
          <w:strike/>
          <w:sz w:val="24"/>
          <w:szCs w:val="24"/>
        </w:rPr>
        <w:t xml:space="preserve"> </w:t>
      </w:r>
    </w:p>
    <w:p w:rsidR="00EB49AF" w:rsidRPr="002D11CA" w:rsidRDefault="00EB49AF" w:rsidP="00EB49AF">
      <w:pPr>
        <w:spacing w:after="0" w:line="360" w:lineRule="auto"/>
        <w:jc w:val="both"/>
        <w:rPr>
          <w:rFonts w:ascii="Times New Roman" w:hAnsi="Times New Roman" w:cs="Times New Roman"/>
          <w:sz w:val="24"/>
          <w:szCs w:val="24"/>
        </w:rPr>
      </w:pPr>
      <w:r w:rsidRPr="002D11CA">
        <w:rPr>
          <w:rFonts w:ascii="Times New Roman" w:hAnsi="Times New Roman" w:cs="Times New Roman"/>
          <w:sz w:val="24"/>
          <w:szCs w:val="24"/>
        </w:rPr>
        <w:t>Osim redovnih poslova formalne i sadržajne obrade prinovljene građe posebna pozornost je posvećena održavanju lokalne, normativne i bibliografske baze (GISKO OPAC i SKOBŽ OPAC), ujednačavanju kataloške prakse u Knjižnici za sve vrste građe, analizi CROLIST programa s ciljem utvrđivanja zahtjeva za izmjenama i dopunama programa, upoznavanju s građom na suvremenim medijima, kao i obradi građe na stranim jezicima pribavljenim kupnjom ili darom te poslove vezane uz digitalizaciju građe i obradu periodičkih publikacija.</w:t>
      </w:r>
    </w:p>
    <w:p w:rsidR="00EB49AF" w:rsidRPr="002D11CA" w:rsidRDefault="00EB49AF" w:rsidP="00EB49AF">
      <w:pPr>
        <w:tabs>
          <w:tab w:val="left" w:pos="0"/>
        </w:tabs>
        <w:spacing w:after="0" w:line="360" w:lineRule="auto"/>
        <w:jc w:val="both"/>
        <w:rPr>
          <w:rFonts w:ascii="Times New Roman" w:eastAsia="Cambria" w:hAnsi="Times New Roman" w:cs="Times New Roman"/>
          <w:sz w:val="24"/>
          <w:szCs w:val="24"/>
        </w:rPr>
      </w:pPr>
      <w:r w:rsidRPr="002D11CA">
        <w:rPr>
          <w:rFonts w:ascii="Times New Roman" w:eastAsia="Cambria" w:hAnsi="Times New Roman" w:cs="Times New Roman"/>
          <w:sz w:val="24"/>
          <w:szCs w:val="24"/>
        </w:rPr>
        <w:t>U okviru zaštite knjižnične građe obavljali su se poslovi preventivne i kurativne zaštite. Prioritet u zaštiti imala je građa obveznog primjerka, prvenstveno novine te građa zavičajne zbirke.</w:t>
      </w:r>
    </w:p>
    <w:p w:rsidR="00EB49AF" w:rsidRPr="002D11CA" w:rsidRDefault="00EB49AF" w:rsidP="00EB49AF">
      <w:pPr>
        <w:tabs>
          <w:tab w:val="left" w:pos="0"/>
        </w:tabs>
        <w:spacing w:after="0" w:line="360" w:lineRule="auto"/>
        <w:jc w:val="both"/>
        <w:rPr>
          <w:rFonts w:ascii="Times New Roman" w:eastAsia="Cambria" w:hAnsi="Times New Roman" w:cs="Times New Roman"/>
          <w:sz w:val="24"/>
          <w:szCs w:val="24"/>
        </w:rPr>
      </w:pPr>
      <w:r w:rsidRPr="002D11CA">
        <w:rPr>
          <w:rFonts w:ascii="Times New Roman" w:eastAsia="Cambria" w:hAnsi="Times New Roman" w:cs="Times New Roman"/>
          <w:sz w:val="24"/>
          <w:szCs w:val="24"/>
        </w:rPr>
        <w:t xml:space="preserve">Korisnicima je omogućena posudba građe izvan Knjižnice, rad u čitaonicama, a pruža se i usluga međuknjižnične posudbe i dostave dokumenata. Elektroničke knjige dostupne su korisnicima preko platforme iBiblos. Korisnicima su za posudbu na raspolaganju 643 knjige. U izvještajnom razdoblju 279 korisnika posudilo je 1.477 knjiga. </w:t>
      </w:r>
    </w:p>
    <w:p w:rsidR="00EB49AF" w:rsidRPr="002D11CA" w:rsidRDefault="00EB49AF" w:rsidP="00EB49AF">
      <w:pPr>
        <w:spacing w:after="0" w:line="360" w:lineRule="auto"/>
        <w:jc w:val="both"/>
        <w:rPr>
          <w:rFonts w:ascii="Times New Roman" w:eastAsia="Cambria" w:hAnsi="Times New Roman" w:cs="Times New Roman"/>
          <w:sz w:val="24"/>
          <w:szCs w:val="24"/>
        </w:rPr>
      </w:pPr>
      <w:r w:rsidRPr="002D11CA">
        <w:rPr>
          <w:rFonts w:ascii="Times New Roman" w:eastAsia="Cambria" w:hAnsi="Times New Roman" w:cs="Times New Roman"/>
          <w:sz w:val="24"/>
          <w:szCs w:val="24"/>
        </w:rPr>
        <w:t>Digitalna knjižnica sadrži vrijednu i rijetku građu našeg zavičaja, pohranjenu u zbirkama i odjelima Knjižnice. Digitaliziraju se značajni naslovi iz zavičajne periodike s početka 20. stoljeća koje uglavnom čine dio zavičajne i spomeničke zbirke (tjednik Osječka pozornica i časopis Hrvatska pčela, Kazališni list Narodnog kazališta u Osijeku, Časopis za književnost i kulturu „Put“, Osječka scena, Hrvatski sjever, Izvještaji Državne trgovačke akademije u Osijeku, Vjesnik osječke niže pučke osnovne škole mađarske kraljevske državne željeznice), značajne monografije (iz zavičajne zbirke, rare ili legata), osječke stare razglednice, grafičke zbirke s motivima Osijeka te katalozi izložbi i zbornici radova sa skupova održanih u Gradskoj i sveučilišnoj knjižnici Osijek. Poseban je projekt digitalizacija književne baštine legata Magjer obuhvatio cjelokupni uvid u život i djelo toga osječkoga književnika i pedagoga.</w:t>
      </w:r>
    </w:p>
    <w:p w:rsidR="00EB49AF" w:rsidRPr="002D11CA" w:rsidRDefault="00EB49AF" w:rsidP="00EB49AF">
      <w:pPr>
        <w:tabs>
          <w:tab w:val="left" w:pos="0"/>
        </w:tabs>
        <w:spacing w:after="0" w:line="360" w:lineRule="auto"/>
        <w:jc w:val="both"/>
        <w:rPr>
          <w:rFonts w:ascii="Times New Roman" w:eastAsia="Cambria" w:hAnsi="Times New Roman" w:cs="Times New Roman"/>
          <w:sz w:val="24"/>
          <w:szCs w:val="24"/>
        </w:rPr>
      </w:pPr>
      <w:r w:rsidRPr="002D11CA">
        <w:rPr>
          <w:rFonts w:ascii="Times New Roman" w:eastAsia="Cambria" w:hAnsi="Times New Roman" w:cs="Times New Roman"/>
          <w:sz w:val="24"/>
          <w:szCs w:val="24"/>
        </w:rPr>
        <w:lastRenderedPageBreak/>
        <w:t>U okviru kulturno-promotivne djelatnosti za odrasle korisnike Knjižnice održan je niz izložbi knjižnične građe, susreta s autorima, predavanja, radionice te ostale aktivnosti. Održan je i velik broj pedagoško-animatorskih aktivnosti za djecu.</w:t>
      </w:r>
    </w:p>
    <w:p w:rsidR="00EB49AF" w:rsidRPr="002D11CA" w:rsidRDefault="00EB49AF" w:rsidP="00EB49AF">
      <w:pPr>
        <w:spacing w:after="0" w:line="360" w:lineRule="auto"/>
        <w:jc w:val="both"/>
        <w:rPr>
          <w:rFonts w:ascii="Times New Roman" w:hAnsi="Times New Roman" w:cs="Times New Roman"/>
          <w:b/>
          <w:sz w:val="24"/>
          <w:szCs w:val="24"/>
        </w:rPr>
      </w:pPr>
    </w:p>
    <w:p w:rsidR="004F2A72" w:rsidRPr="002D11CA" w:rsidRDefault="004F2A72" w:rsidP="00AC11AA">
      <w:pPr>
        <w:jc w:val="both"/>
        <w:rPr>
          <w:rFonts w:ascii="Times New Roman" w:hAnsi="Times New Roman" w:cs="Times New Roman"/>
          <w:sz w:val="24"/>
          <w:szCs w:val="24"/>
        </w:rPr>
      </w:pPr>
    </w:p>
    <w:p w:rsidR="00AC11AA" w:rsidRPr="002D11CA" w:rsidRDefault="0019092E" w:rsidP="00AC11AA">
      <w:pPr>
        <w:rPr>
          <w:rFonts w:ascii="Times New Roman" w:hAnsi="Times New Roman" w:cs="Times New Roman"/>
          <w:sz w:val="24"/>
          <w:szCs w:val="24"/>
        </w:rPr>
      </w:pP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sz w:val="24"/>
          <w:szCs w:val="24"/>
        </w:rPr>
        <w:t xml:space="preserve">Ravnateljica </w:t>
      </w:r>
    </w:p>
    <w:p w:rsidR="0019092E" w:rsidRPr="002D11CA" w:rsidRDefault="00371FE0" w:rsidP="00AC11AA">
      <w:pPr>
        <w:rPr>
          <w:rFonts w:ascii="Times New Roman" w:hAnsi="Times New Roman" w:cs="Times New Roman"/>
          <w:sz w:val="24"/>
          <w:szCs w:val="24"/>
        </w:rPr>
      </w:pPr>
      <w:r w:rsidRPr="002D11CA">
        <w:rPr>
          <w:rFonts w:ascii="Times New Roman" w:hAnsi="Times New Roman" w:cs="Times New Roman"/>
          <w:sz w:val="24"/>
          <w:szCs w:val="24"/>
        </w:rPr>
        <w:t xml:space="preserve">U Osijeku,  </w:t>
      </w:r>
      <w:r w:rsidR="00C626CE">
        <w:rPr>
          <w:rFonts w:ascii="Times New Roman" w:hAnsi="Times New Roman" w:cs="Times New Roman"/>
          <w:sz w:val="24"/>
          <w:szCs w:val="24"/>
        </w:rPr>
        <w:t>07.12</w:t>
      </w:r>
      <w:r w:rsidRPr="002D11CA">
        <w:rPr>
          <w:rFonts w:ascii="Times New Roman" w:hAnsi="Times New Roman" w:cs="Times New Roman"/>
          <w:sz w:val="24"/>
          <w:szCs w:val="24"/>
        </w:rPr>
        <w:t>.20</w:t>
      </w:r>
      <w:r w:rsidR="00D2279D" w:rsidRPr="002D11CA">
        <w:rPr>
          <w:rFonts w:ascii="Times New Roman" w:hAnsi="Times New Roman" w:cs="Times New Roman"/>
          <w:sz w:val="24"/>
          <w:szCs w:val="24"/>
        </w:rPr>
        <w:t>2</w:t>
      </w:r>
      <w:r w:rsidR="003349E6" w:rsidRPr="002D11CA">
        <w:rPr>
          <w:rFonts w:ascii="Times New Roman" w:hAnsi="Times New Roman" w:cs="Times New Roman"/>
          <w:sz w:val="24"/>
          <w:szCs w:val="24"/>
        </w:rPr>
        <w:t>3</w:t>
      </w:r>
      <w:r w:rsidR="000A3E8C" w:rsidRPr="002D11CA">
        <w:rPr>
          <w:rFonts w:ascii="Times New Roman" w:hAnsi="Times New Roman" w:cs="Times New Roman"/>
          <w:sz w:val="24"/>
          <w:szCs w:val="24"/>
        </w:rPr>
        <w:t>.</w:t>
      </w:r>
      <w:r w:rsidR="00C626CE">
        <w:rPr>
          <w:rFonts w:ascii="Times New Roman" w:hAnsi="Times New Roman" w:cs="Times New Roman"/>
          <w:sz w:val="24"/>
          <w:szCs w:val="24"/>
        </w:rPr>
        <w:tab/>
      </w:r>
      <w:r w:rsidR="00C626CE">
        <w:rPr>
          <w:rFonts w:ascii="Times New Roman" w:hAnsi="Times New Roman" w:cs="Times New Roman"/>
          <w:sz w:val="24"/>
          <w:szCs w:val="24"/>
        </w:rPr>
        <w:tab/>
      </w:r>
      <w:r w:rsidR="00C626CE">
        <w:rPr>
          <w:rFonts w:ascii="Times New Roman" w:hAnsi="Times New Roman" w:cs="Times New Roman"/>
          <w:sz w:val="24"/>
          <w:szCs w:val="24"/>
        </w:rPr>
        <w:tab/>
      </w:r>
      <w:r w:rsidR="00C626CE">
        <w:rPr>
          <w:rFonts w:ascii="Times New Roman" w:hAnsi="Times New Roman" w:cs="Times New Roman"/>
          <w:sz w:val="24"/>
          <w:szCs w:val="24"/>
        </w:rPr>
        <w:tab/>
      </w:r>
      <w:r w:rsidR="00C626CE">
        <w:rPr>
          <w:rFonts w:ascii="Times New Roman" w:hAnsi="Times New Roman" w:cs="Times New Roman"/>
          <w:sz w:val="24"/>
          <w:szCs w:val="24"/>
        </w:rPr>
        <w:tab/>
      </w:r>
      <w:r w:rsidR="00C626CE">
        <w:rPr>
          <w:rFonts w:ascii="Times New Roman" w:hAnsi="Times New Roman" w:cs="Times New Roman"/>
          <w:sz w:val="24"/>
          <w:szCs w:val="24"/>
        </w:rPr>
        <w:tab/>
      </w:r>
      <w:r w:rsidR="00C626CE">
        <w:rPr>
          <w:rFonts w:ascii="Times New Roman" w:hAnsi="Times New Roman" w:cs="Times New Roman"/>
          <w:sz w:val="24"/>
          <w:szCs w:val="24"/>
        </w:rPr>
        <w:tab/>
      </w:r>
      <w:bookmarkStart w:id="0" w:name="_GoBack"/>
      <w:bookmarkEnd w:id="0"/>
      <w:r w:rsidR="0019092E" w:rsidRPr="002D11CA">
        <w:rPr>
          <w:rFonts w:ascii="Times New Roman" w:hAnsi="Times New Roman" w:cs="Times New Roman"/>
          <w:sz w:val="24"/>
          <w:szCs w:val="24"/>
        </w:rPr>
        <w:tab/>
      </w:r>
      <w:r w:rsidR="0019092E" w:rsidRPr="002D11CA">
        <w:rPr>
          <w:rFonts w:ascii="Times New Roman" w:hAnsi="Times New Roman" w:cs="Times New Roman"/>
          <w:sz w:val="24"/>
          <w:szCs w:val="24"/>
        </w:rPr>
        <w:tab/>
        <w:t>Dubravka Pađen – Farkaš, viša knjižničarka</w:t>
      </w:r>
    </w:p>
    <w:p w:rsidR="00AC11AA" w:rsidRPr="002D11CA" w:rsidRDefault="00AC11AA" w:rsidP="00AC11AA">
      <w:pPr>
        <w:rPr>
          <w:rFonts w:ascii="Times New Roman" w:hAnsi="Times New Roman" w:cs="Times New Roman"/>
          <w:sz w:val="24"/>
          <w:szCs w:val="24"/>
        </w:rPr>
      </w:pPr>
    </w:p>
    <w:p w:rsidR="00AC11AA" w:rsidRPr="002D11CA" w:rsidRDefault="00AC11AA" w:rsidP="00AC11AA">
      <w:pPr>
        <w:rPr>
          <w:rFonts w:ascii="Times New Roman" w:hAnsi="Times New Roman" w:cs="Times New Roman"/>
          <w:b/>
          <w:sz w:val="24"/>
          <w:szCs w:val="24"/>
        </w:rPr>
      </w:pPr>
    </w:p>
    <w:p w:rsidR="00AC11AA" w:rsidRPr="002D11CA" w:rsidRDefault="00AC11AA" w:rsidP="00AC11AA">
      <w:pPr>
        <w:rPr>
          <w:rFonts w:ascii="Times New Roman" w:hAnsi="Times New Roman" w:cs="Times New Roman"/>
          <w:b/>
          <w:sz w:val="24"/>
          <w:szCs w:val="24"/>
        </w:rPr>
      </w:pPr>
    </w:p>
    <w:p w:rsidR="00AC11AA" w:rsidRPr="002D11CA" w:rsidRDefault="00AC11AA" w:rsidP="00AC11AA">
      <w:pPr>
        <w:rPr>
          <w:rFonts w:ascii="Times New Roman" w:hAnsi="Times New Roman" w:cs="Times New Roman"/>
          <w:b/>
          <w:sz w:val="24"/>
          <w:szCs w:val="24"/>
        </w:rPr>
      </w:pPr>
    </w:p>
    <w:p w:rsidR="00AC11AA" w:rsidRPr="002D11CA" w:rsidRDefault="00AC11AA" w:rsidP="00AC11AA">
      <w:pPr>
        <w:rPr>
          <w:rFonts w:ascii="Times New Roman" w:hAnsi="Times New Roman" w:cs="Times New Roman"/>
          <w:b/>
          <w:sz w:val="24"/>
          <w:szCs w:val="24"/>
        </w:rPr>
      </w:pPr>
    </w:p>
    <w:p w:rsidR="00AC11AA" w:rsidRPr="002D11CA" w:rsidRDefault="00AC11AA" w:rsidP="00AC11AA">
      <w:pPr>
        <w:rPr>
          <w:rFonts w:ascii="Times New Roman" w:hAnsi="Times New Roman" w:cs="Times New Roman"/>
          <w:b/>
          <w:sz w:val="24"/>
          <w:szCs w:val="24"/>
        </w:rPr>
      </w:pPr>
    </w:p>
    <w:p w:rsidR="00AC11AA" w:rsidRPr="002D11CA" w:rsidRDefault="00AC11AA" w:rsidP="00AC11AA">
      <w:pPr>
        <w:rPr>
          <w:rFonts w:ascii="Times New Roman" w:hAnsi="Times New Roman" w:cs="Times New Roman"/>
          <w:b/>
          <w:sz w:val="24"/>
          <w:szCs w:val="24"/>
        </w:rPr>
      </w:pPr>
    </w:p>
    <w:p w:rsidR="00AC11AA" w:rsidRPr="002D11CA" w:rsidRDefault="00AC11AA" w:rsidP="00AC11AA">
      <w:pPr>
        <w:rPr>
          <w:rFonts w:ascii="Times New Roman" w:hAnsi="Times New Roman" w:cs="Times New Roman"/>
          <w:b/>
          <w:sz w:val="24"/>
          <w:szCs w:val="24"/>
        </w:rPr>
      </w:pPr>
    </w:p>
    <w:p w:rsidR="00C15EFE" w:rsidRPr="002D11CA" w:rsidRDefault="00C15EFE" w:rsidP="00C15EFE">
      <w:pPr>
        <w:jc w:val="both"/>
        <w:rPr>
          <w:rFonts w:ascii="Times New Roman" w:hAnsi="Times New Roman" w:cs="Times New Roman"/>
          <w:b/>
          <w:sz w:val="24"/>
          <w:szCs w:val="24"/>
        </w:rPr>
      </w:pPr>
    </w:p>
    <w:p w:rsidR="00F42CF1" w:rsidRPr="002D11CA" w:rsidRDefault="00F42CF1" w:rsidP="00F42CF1">
      <w:pPr>
        <w:jc w:val="both"/>
        <w:rPr>
          <w:rFonts w:ascii="Times New Roman" w:eastAsia="Times New Roman" w:hAnsi="Times New Roman" w:cs="Times New Roman"/>
          <w:sz w:val="24"/>
          <w:szCs w:val="24"/>
          <w:lang w:eastAsia="hr-HR"/>
        </w:rPr>
      </w:pPr>
    </w:p>
    <w:p w:rsidR="00A620C3" w:rsidRPr="002D11CA" w:rsidRDefault="00A620C3" w:rsidP="00F42CF1">
      <w:pPr>
        <w:jc w:val="both"/>
        <w:rPr>
          <w:rFonts w:ascii="Times New Roman" w:eastAsia="Times New Roman" w:hAnsi="Times New Roman" w:cs="Times New Roman"/>
          <w:sz w:val="24"/>
          <w:szCs w:val="24"/>
          <w:lang w:eastAsia="hr-HR"/>
        </w:rPr>
      </w:pPr>
    </w:p>
    <w:p w:rsidR="00AD5BE2" w:rsidRPr="002D11CA" w:rsidRDefault="00AD5BE2" w:rsidP="00F42CF1">
      <w:pPr>
        <w:jc w:val="both"/>
        <w:rPr>
          <w:rFonts w:ascii="Times New Roman" w:eastAsia="Times New Roman" w:hAnsi="Times New Roman" w:cs="Times New Roman"/>
          <w:sz w:val="24"/>
          <w:szCs w:val="24"/>
          <w:lang w:eastAsia="hr-HR"/>
        </w:rPr>
      </w:pPr>
    </w:p>
    <w:p w:rsidR="00F42CF1" w:rsidRPr="002D11CA" w:rsidRDefault="00F42CF1" w:rsidP="00F42CF1">
      <w:pPr>
        <w:suppressAutoHyphens/>
        <w:autoSpaceDE w:val="0"/>
        <w:autoSpaceDN w:val="0"/>
        <w:spacing w:after="0" w:line="240" w:lineRule="auto"/>
        <w:jc w:val="both"/>
        <w:rPr>
          <w:rFonts w:ascii="Times New Roman" w:eastAsia="Calibri" w:hAnsi="Times New Roman" w:cs="Times New Roman"/>
          <w:sz w:val="24"/>
          <w:szCs w:val="24"/>
        </w:rPr>
      </w:pPr>
    </w:p>
    <w:p w:rsidR="00F42CF1" w:rsidRPr="002D11CA" w:rsidRDefault="00F42CF1" w:rsidP="00F42CF1">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42CF1" w:rsidRPr="002D11CA" w:rsidRDefault="00F42CF1" w:rsidP="00F42CF1">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42CF1" w:rsidRPr="002D11CA" w:rsidRDefault="00F42CF1" w:rsidP="00F42CF1">
      <w:pPr>
        <w:ind w:right="23"/>
        <w:jc w:val="both"/>
        <w:rPr>
          <w:rFonts w:ascii="Times New Roman" w:hAnsi="Times New Roman" w:cs="Times New Roman"/>
          <w:sz w:val="24"/>
          <w:szCs w:val="24"/>
        </w:rPr>
      </w:pPr>
    </w:p>
    <w:p w:rsidR="00F42CF1" w:rsidRPr="002D11CA" w:rsidRDefault="00F42CF1" w:rsidP="00F42CF1">
      <w:pPr>
        <w:ind w:right="23"/>
        <w:jc w:val="both"/>
        <w:rPr>
          <w:rFonts w:ascii="Times New Roman" w:hAnsi="Times New Roman" w:cs="Times New Roman"/>
          <w:sz w:val="24"/>
          <w:szCs w:val="24"/>
        </w:rPr>
      </w:pPr>
    </w:p>
    <w:p w:rsidR="00F42CF1" w:rsidRPr="002D11CA" w:rsidRDefault="00F42CF1" w:rsidP="00F42CF1">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2D11CA" w:rsidRDefault="00F42CF1" w:rsidP="00F42CF1">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2D11CA" w:rsidRDefault="00F42CF1" w:rsidP="00F42CF1">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2D11CA" w:rsidRDefault="00F42CF1" w:rsidP="00F42CF1">
      <w:pPr>
        <w:suppressAutoHyphens/>
        <w:autoSpaceDE w:val="0"/>
        <w:autoSpaceDN w:val="0"/>
        <w:spacing w:after="0" w:line="240" w:lineRule="auto"/>
        <w:jc w:val="both"/>
        <w:textAlignment w:val="baseline"/>
        <w:rPr>
          <w:rFonts w:ascii="Times New Roman" w:eastAsia="Times New Roman" w:hAnsi="Times New Roman" w:cs="Times New Roman"/>
          <w:b/>
          <w:sz w:val="24"/>
          <w:szCs w:val="24"/>
          <w:lang w:eastAsia="hr-HR"/>
        </w:rPr>
      </w:pPr>
    </w:p>
    <w:p w:rsidR="00F42CF1" w:rsidRPr="002D11CA" w:rsidRDefault="00F42CF1" w:rsidP="00A5606C">
      <w:pPr>
        <w:suppressAutoHyphens/>
        <w:autoSpaceDN w:val="0"/>
        <w:jc w:val="both"/>
        <w:textAlignment w:val="baseline"/>
        <w:rPr>
          <w:rFonts w:ascii="Times New Roman" w:eastAsia="Calibri" w:hAnsi="Times New Roman" w:cs="Times New Roman"/>
          <w:sz w:val="24"/>
          <w:szCs w:val="24"/>
        </w:rPr>
      </w:pPr>
    </w:p>
    <w:p w:rsidR="00F42CF1" w:rsidRPr="002D11CA" w:rsidRDefault="00F42CF1" w:rsidP="00A5606C">
      <w:pPr>
        <w:suppressAutoHyphens/>
        <w:autoSpaceDN w:val="0"/>
        <w:jc w:val="both"/>
        <w:textAlignment w:val="baseline"/>
        <w:rPr>
          <w:rFonts w:ascii="Times New Roman" w:eastAsia="Calibri" w:hAnsi="Times New Roman" w:cs="Times New Roman"/>
          <w:sz w:val="24"/>
          <w:szCs w:val="24"/>
        </w:rPr>
      </w:pPr>
    </w:p>
    <w:p w:rsidR="00A5606C" w:rsidRPr="002D11CA" w:rsidRDefault="00A5606C" w:rsidP="00A53EC6">
      <w:pPr>
        <w:suppressAutoHyphens/>
        <w:autoSpaceDN w:val="0"/>
        <w:rPr>
          <w:rFonts w:ascii="Times New Roman" w:eastAsia="Calibri" w:hAnsi="Times New Roman" w:cs="Times New Roman"/>
          <w:b/>
          <w:sz w:val="24"/>
          <w:szCs w:val="24"/>
          <w:u w:val="single"/>
        </w:rPr>
      </w:pPr>
    </w:p>
    <w:sectPr w:rsidR="00A5606C" w:rsidRPr="002D11CA" w:rsidSect="0078180E">
      <w:pgSz w:w="16838" w:h="11906" w:orient="landscape"/>
      <w:pgMar w:top="1417" w:right="207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D7A" w:rsidRDefault="00783D7A" w:rsidP="0011762A">
      <w:pPr>
        <w:spacing w:after="0" w:line="240" w:lineRule="auto"/>
      </w:pPr>
      <w:r>
        <w:separator/>
      </w:r>
    </w:p>
  </w:endnote>
  <w:endnote w:type="continuationSeparator" w:id="0">
    <w:p w:rsidR="00783D7A" w:rsidRDefault="00783D7A" w:rsidP="0011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D7A" w:rsidRDefault="00783D7A" w:rsidP="0011762A">
      <w:pPr>
        <w:spacing w:after="0" w:line="240" w:lineRule="auto"/>
      </w:pPr>
      <w:r>
        <w:separator/>
      </w:r>
    </w:p>
  </w:footnote>
  <w:footnote w:type="continuationSeparator" w:id="0">
    <w:p w:rsidR="00783D7A" w:rsidRDefault="00783D7A" w:rsidP="00117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266C"/>
    <w:multiLevelType w:val="hybridMultilevel"/>
    <w:tmpl w:val="EB444C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53092B"/>
    <w:multiLevelType w:val="multilevel"/>
    <w:tmpl w:val="BCD26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C5735"/>
    <w:multiLevelType w:val="multilevel"/>
    <w:tmpl w:val="BA10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B6187"/>
    <w:multiLevelType w:val="hybridMultilevel"/>
    <w:tmpl w:val="F762F3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4E3245"/>
    <w:multiLevelType w:val="hybridMultilevel"/>
    <w:tmpl w:val="04F8E77C"/>
    <w:lvl w:ilvl="0" w:tplc="C986D6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345E58"/>
    <w:multiLevelType w:val="hybridMultilevel"/>
    <w:tmpl w:val="3AC2B380"/>
    <w:lvl w:ilvl="0" w:tplc="F3885E2C">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3E7994"/>
    <w:multiLevelType w:val="hybridMultilevel"/>
    <w:tmpl w:val="E670DCEA"/>
    <w:lvl w:ilvl="0" w:tplc="4CA6FB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94A2438"/>
    <w:multiLevelType w:val="hybridMultilevel"/>
    <w:tmpl w:val="088A06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C916326"/>
    <w:multiLevelType w:val="hybridMultilevel"/>
    <w:tmpl w:val="6F86C4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1EA2288"/>
    <w:multiLevelType w:val="hybridMultilevel"/>
    <w:tmpl w:val="DCA42674"/>
    <w:lvl w:ilvl="0" w:tplc="C44650C0">
      <w:numFmt w:val="bullet"/>
      <w:lvlText w:val=""/>
      <w:lvlJc w:val="left"/>
      <w:pPr>
        <w:tabs>
          <w:tab w:val="num" w:pos="720"/>
        </w:tabs>
        <w:ind w:left="720" w:hanging="360"/>
      </w:pPr>
      <w:rPr>
        <w:rFonts w:ascii="Symbol" w:eastAsia="Times New Roman" w:hAnsi="Symbol" w:cs="Times New Roman"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7444E9"/>
    <w:multiLevelType w:val="hybridMultilevel"/>
    <w:tmpl w:val="C00C29FA"/>
    <w:lvl w:ilvl="0" w:tplc="A32E9D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EBA1A3F"/>
    <w:multiLevelType w:val="hybridMultilevel"/>
    <w:tmpl w:val="C7C45E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AF90470"/>
    <w:multiLevelType w:val="hybridMultilevel"/>
    <w:tmpl w:val="3070A3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EAD150D"/>
    <w:multiLevelType w:val="hybridMultilevel"/>
    <w:tmpl w:val="78EC77FC"/>
    <w:lvl w:ilvl="0" w:tplc="FFFFFFFF">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7F13488F"/>
    <w:multiLevelType w:val="hybridMultilevel"/>
    <w:tmpl w:val="5CF23CCA"/>
    <w:lvl w:ilvl="0" w:tplc="695E976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8"/>
  </w:num>
  <w:num w:numId="5">
    <w:abstractNumId w:val="2"/>
  </w:num>
  <w:num w:numId="6">
    <w:abstractNumId w:val="6"/>
  </w:num>
  <w:num w:numId="7">
    <w:abstractNumId w:val="14"/>
  </w:num>
  <w:num w:numId="8">
    <w:abstractNumId w:val="10"/>
  </w:num>
  <w:num w:numId="9">
    <w:abstractNumId w:val="9"/>
  </w:num>
  <w:num w:numId="10">
    <w:abstractNumId w:val="4"/>
  </w:num>
  <w:num w:numId="11">
    <w:abstractNumId w:val="1"/>
  </w:num>
  <w:num w:numId="12">
    <w:abstractNumId w:val="13"/>
  </w:num>
  <w:num w:numId="13">
    <w:abstractNumId w:val="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86"/>
    <w:rsid w:val="000022B4"/>
    <w:rsid w:val="000039A5"/>
    <w:rsid w:val="000139A1"/>
    <w:rsid w:val="00030D17"/>
    <w:rsid w:val="00037EDF"/>
    <w:rsid w:val="00044B98"/>
    <w:rsid w:val="00053029"/>
    <w:rsid w:val="000568A4"/>
    <w:rsid w:val="00061FFC"/>
    <w:rsid w:val="000659D6"/>
    <w:rsid w:val="0006740F"/>
    <w:rsid w:val="000703F9"/>
    <w:rsid w:val="00070E71"/>
    <w:rsid w:val="00076890"/>
    <w:rsid w:val="000837DA"/>
    <w:rsid w:val="00085D98"/>
    <w:rsid w:val="00090240"/>
    <w:rsid w:val="000964F4"/>
    <w:rsid w:val="000A2F53"/>
    <w:rsid w:val="000A3E8C"/>
    <w:rsid w:val="000A6B49"/>
    <w:rsid w:val="000C3D63"/>
    <w:rsid w:val="000C66D4"/>
    <w:rsid w:val="000D43DB"/>
    <w:rsid w:val="000E3A50"/>
    <w:rsid w:val="000E47D0"/>
    <w:rsid w:val="000F1A4E"/>
    <w:rsid w:val="000F40F8"/>
    <w:rsid w:val="001052C1"/>
    <w:rsid w:val="001116C0"/>
    <w:rsid w:val="001137D1"/>
    <w:rsid w:val="00114CE8"/>
    <w:rsid w:val="00115633"/>
    <w:rsid w:val="0011762A"/>
    <w:rsid w:val="001257D1"/>
    <w:rsid w:val="001270CA"/>
    <w:rsid w:val="00131321"/>
    <w:rsid w:val="001363F0"/>
    <w:rsid w:val="00141ED1"/>
    <w:rsid w:val="00143520"/>
    <w:rsid w:val="001462B8"/>
    <w:rsid w:val="001477F1"/>
    <w:rsid w:val="00151467"/>
    <w:rsid w:val="001564BD"/>
    <w:rsid w:val="0016516F"/>
    <w:rsid w:val="00165E62"/>
    <w:rsid w:val="00171AB7"/>
    <w:rsid w:val="0017281D"/>
    <w:rsid w:val="001767E0"/>
    <w:rsid w:val="00184E55"/>
    <w:rsid w:val="001858DE"/>
    <w:rsid w:val="001902A7"/>
    <w:rsid w:val="0019092E"/>
    <w:rsid w:val="00192317"/>
    <w:rsid w:val="001A192D"/>
    <w:rsid w:val="001B3290"/>
    <w:rsid w:val="001B4E9E"/>
    <w:rsid w:val="001C2A7A"/>
    <w:rsid w:val="001C2D95"/>
    <w:rsid w:val="001C6FB5"/>
    <w:rsid w:val="001D0B11"/>
    <w:rsid w:val="001D4460"/>
    <w:rsid w:val="001D58FC"/>
    <w:rsid w:val="001D6C3E"/>
    <w:rsid w:val="001E4513"/>
    <w:rsid w:val="001F33AB"/>
    <w:rsid w:val="0022004C"/>
    <w:rsid w:val="00222433"/>
    <w:rsid w:val="002225D4"/>
    <w:rsid w:val="00225B05"/>
    <w:rsid w:val="002371A3"/>
    <w:rsid w:val="00237A50"/>
    <w:rsid w:val="0024670F"/>
    <w:rsid w:val="00264CB4"/>
    <w:rsid w:val="00267ED9"/>
    <w:rsid w:val="00280FE3"/>
    <w:rsid w:val="002A504B"/>
    <w:rsid w:val="002A7C43"/>
    <w:rsid w:val="002B6E67"/>
    <w:rsid w:val="002C143E"/>
    <w:rsid w:val="002C154A"/>
    <w:rsid w:val="002C1FFB"/>
    <w:rsid w:val="002C51A1"/>
    <w:rsid w:val="002C6CD6"/>
    <w:rsid w:val="002C79C4"/>
    <w:rsid w:val="002D0113"/>
    <w:rsid w:val="002D11CA"/>
    <w:rsid w:val="002D38E8"/>
    <w:rsid w:val="002E6E88"/>
    <w:rsid w:val="002E7B03"/>
    <w:rsid w:val="00302E66"/>
    <w:rsid w:val="003050E5"/>
    <w:rsid w:val="0031074F"/>
    <w:rsid w:val="0031150B"/>
    <w:rsid w:val="00316563"/>
    <w:rsid w:val="00316AD1"/>
    <w:rsid w:val="003172B8"/>
    <w:rsid w:val="003349E6"/>
    <w:rsid w:val="00336569"/>
    <w:rsid w:val="00361DE5"/>
    <w:rsid w:val="00367DD3"/>
    <w:rsid w:val="0037160E"/>
    <w:rsid w:val="00371FE0"/>
    <w:rsid w:val="00384143"/>
    <w:rsid w:val="00396A13"/>
    <w:rsid w:val="003A6842"/>
    <w:rsid w:val="003B0B1D"/>
    <w:rsid w:val="003C0B74"/>
    <w:rsid w:val="003C28CA"/>
    <w:rsid w:val="003C7411"/>
    <w:rsid w:val="003D742A"/>
    <w:rsid w:val="003E039A"/>
    <w:rsid w:val="003E0568"/>
    <w:rsid w:val="003E0A2A"/>
    <w:rsid w:val="003F4F20"/>
    <w:rsid w:val="00406938"/>
    <w:rsid w:val="00414AC1"/>
    <w:rsid w:val="00416D07"/>
    <w:rsid w:val="00431B86"/>
    <w:rsid w:val="00442918"/>
    <w:rsid w:val="00445D58"/>
    <w:rsid w:val="00454165"/>
    <w:rsid w:val="00456753"/>
    <w:rsid w:val="004658D5"/>
    <w:rsid w:val="00465DE2"/>
    <w:rsid w:val="00467881"/>
    <w:rsid w:val="00484252"/>
    <w:rsid w:val="00490F38"/>
    <w:rsid w:val="0049362F"/>
    <w:rsid w:val="004940B0"/>
    <w:rsid w:val="0049700F"/>
    <w:rsid w:val="004A7A1F"/>
    <w:rsid w:val="004B5E28"/>
    <w:rsid w:val="004C1C55"/>
    <w:rsid w:val="004D325E"/>
    <w:rsid w:val="004E146F"/>
    <w:rsid w:val="004E17FC"/>
    <w:rsid w:val="004E21F5"/>
    <w:rsid w:val="004E7A26"/>
    <w:rsid w:val="004F04B2"/>
    <w:rsid w:val="004F2A72"/>
    <w:rsid w:val="004F4F0F"/>
    <w:rsid w:val="004F58DF"/>
    <w:rsid w:val="004F7568"/>
    <w:rsid w:val="00505C7F"/>
    <w:rsid w:val="00506C91"/>
    <w:rsid w:val="00506F2F"/>
    <w:rsid w:val="00514BCC"/>
    <w:rsid w:val="00530C23"/>
    <w:rsid w:val="0053258F"/>
    <w:rsid w:val="00534142"/>
    <w:rsid w:val="00536A0A"/>
    <w:rsid w:val="00541CA5"/>
    <w:rsid w:val="0054622B"/>
    <w:rsid w:val="00554223"/>
    <w:rsid w:val="005619B4"/>
    <w:rsid w:val="00564BB1"/>
    <w:rsid w:val="00570ACD"/>
    <w:rsid w:val="005722C9"/>
    <w:rsid w:val="005736A1"/>
    <w:rsid w:val="005834A3"/>
    <w:rsid w:val="005A3682"/>
    <w:rsid w:val="005A4289"/>
    <w:rsid w:val="005B2FFF"/>
    <w:rsid w:val="005C484A"/>
    <w:rsid w:val="005D3269"/>
    <w:rsid w:val="005D57C8"/>
    <w:rsid w:val="005E2C7A"/>
    <w:rsid w:val="005E475D"/>
    <w:rsid w:val="005E5D1F"/>
    <w:rsid w:val="005F2E65"/>
    <w:rsid w:val="00607BAB"/>
    <w:rsid w:val="006109CA"/>
    <w:rsid w:val="006114F6"/>
    <w:rsid w:val="0062040C"/>
    <w:rsid w:val="00625A11"/>
    <w:rsid w:val="00630D08"/>
    <w:rsid w:val="0063595A"/>
    <w:rsid w:val="006405A7"/>
    <w:rsid w:val="00645EBB"/>
    <w:rsid w:val="00646DEB"/>
    <w:rsid w:val="00650DA4"/>
    <w:rsid w:val="00651F88"/>
    <w:rsid w:val="00654B0E"/>
    <w:rsid w:val="006553F1"/>
    <w:rsid w:val="0066353C"/>
    <w:rsid w:val="006721F5"/>
    <w:rsid w:val="006919DF"/>
    <w:rsid w:val="006B061F"/>
    <w:rsid w:val="006B315A"/>
    <w:rsid w:val="006C4B7D"/>
    <w:rsid w:val="006C4BE6"/>
    <w:rsid w:val="006C4DF3"/>
    <w:rsid w:val="006C5B6A"/>
    <w:rsid w:val="006C5BB7"/>
    <w:rsid w:val="006D4B3D"/>
    <w:rsid w:val="006D5F27"/>
    <w:rsid w:val="006D7532"/>
    <w:rsid w:val="006E3A35"/>
    <w:rsid w:val="006F2EEB"/>
    <w:rsid w:val="00721986"/>
    <w:rsid w:val="00722FCA"/>
    <w:rsid w:val="00730E6A"/>
    <w:rsid w:val="0074083B"/>
    <w:rsid w:val="00742AAA"/>
    <w:rsid w:val="00742DD6"/>
    <w:rsid w:val="00745A6E"/>
    <w:rsid w:val="0076410B"/>
    <w:rsid w:val="007648C0"/>
    <w:rsid w:val="00772ABB"/>
    <w:rsid w:val="0078180E"/>
    <w:rsid w:val="00783C5B"/>
    <w:rsid w:val="00783D7A"/>
    <w:rsid w:val="00784EF8"/>
    <w:rsid w:val="00790BA7"/>
    <w:rsid w:val="00793F27"/>
    <w:rsid w:val="007A234A"/>
    <w:rsid w:val="007A3012"/>
    <w:rsid w:val="007A5D30"/>
    <w:rsid w:val="007B16EC"/>
    <w:rsid w:val="007B5492"/>
    <w:rsid w:val="007C2942"/>
    <w:rsid w:val="007C41C9"/>
    <w:rsid w:val="007E7579"/>
    <w:rsid w:val="007F256F"/>
    <w:rsid w:val="00801409"/>
    <w:rsid w:val="008025F1"/>
    <w:rsid w:val="00803218"/>
    <w:rsid w:val="0080526B"/>
    <w:rsid w:val="00806AF1"/>
    <w:rsid w:val="00807DEE"/>
    <w:rsid w:val="00807DEF"/>
    <w:rsid w:val="00810E44"/>
    <w:rsid w:val="008300E2"/>
    <w:rsid w:val="008333A8"/>
    <w:rsid w:val="0084066E"/>
    <w:rsid w:val="00846E8B"/>
    <w:rsid w:val="008568DC"/>
    <w:rsid w:val="00857E5A"/>
    <w:rsid w:val="00857EDD"/>
    <w:rsid w:val="008606C3"/>
    <w:rsid w:val="00861A57"/>
    <w:rsid w:val="00862A5B"/>
    <w:rsid w:val="00864461"/>
    <w:rsid w:val="0087202D"/>
    <w:rsid w:val="008760B7"/>
    <w:rsid w:val="00876554"/>
    <w:rsid w:val="00895DBF"/>
    <w:rsid w:val="008A78D9"/>
    <w:rsid w:val="008B3460"/>
    <w:rsid w:val="008D4417"/>
    <w:rsid w:val="008D646B"/>
    <w:rsid w:val="008E016B"/>
    <w:rsid w:val="008E1AEF"/>
    <w:rsid w:val="008E1FE7"/>
    <w:rsid w:val="008E6ED1"/>
    <w:rsid w:val="008E7292"/>
    <w:rsid w:val="008F2FBB"/>
    <w:rsid w:val="008F41E7"/>
    <w:rsid w:val="008F5FCE"/>
    <w:rsid w:val="00900094"/>
    <w:rsid w:val="009069E9"/>
    <w:rsid w:val="00907868"/>
    <w:rsid w:val="00910EF2"/>
    <w:rsid w:val="00915520"/>
    <w:rsid w:val="00916CFD"/>
    <w:rsid w:val="00920A00"/>
    <w:rsid w:val="00945666"/>
    <w:rsid w:val="009528E1"/>
    <w:rsid w:val="00953C6A"/>
    <w:rsid w:val="00955272"/>
    <w:rsid w:val="00955CC2"/>
    <w:rsid w:val="0095689C"/>
    <w:rsid w:val="00956B6E"/>
    <w:rsid w:val="009603D0"/>
    <w:rsid w:val="009606AD"/>
    <w:rsid w:val="00964A74"/>
    <w:rsid w:val="00964B18"/>
    <w:rsid w:val="00971748"/>
    <w:rsid w:val="0097500D"/>
    <w:rsid w:val="009759DA"/>
    <w:rsid w:val="00977566"/>
    <w:rsid w:val="009842DF"/>
    <w:rsid w:val="009851B4"/>
    <w:rsid w:val="00986131"/>
    <w:rsid w:val="00991DC7"/>
    <w:rsid w:val="00993902"/>
    <w:rsid w:val="009964AB"/>
    <w:rsid w:val="009B711E"/>
    <w:rsid w:val="009C12A0"/>
    <w:rsid w:val="009C26C1"/>
    <w:rsid w:val="009C6939"/>
    <w:rsid w:val="009D1581"/>
    <w:rsid w:val="009D3BB8"/>
    <w:rsid w:val="009E2938"/>
    <w:rsid w:val="00A12695"/>
    <w:rsid w:val="00A222EE"/>
    <w:rsid w:val="00A35A80"/>
    <w:rsid w:val="00A47181"/>
    <w:rsid w:val="00A53EC6"/>
    <w:rsid w:val="00A5606C"/>
    <w:rsid w:val="00A57662"/>
    <w:rsid w:val="00A620C3"/>
    <w:rsid w:val="00A7233F"/>
    <w:rsid w:val="00A7351C"/>
    <w:rsid w:val="00A736D1"/>
    <w:rsid w:val="00A7718B"/>
    <w:rsid w:val="00A778CC"/>
    <w:rsid w:val="00A95A9C"/>
    <w:rsid w:val="00A97C91"/>
    <w:rsid w:val="00AA167C"/>
    <w:rsid w:val="00AA2545"/>
    <w:rsid w:val="00AA29B0"/>
    <w:rsid w:val="00AA7003"/>
    <w:rsid w:val="00AA775A"/>
    <w:rsid w:val="00AB23A5"/>
    <w:rsid w:val="00AB3721"/>
    <w:rsid w:val="00AC11AA"/>
    <w:rsid w:val="00AC4501"/>
    <w:rsid w:val="00AD25E8"/>
    <w:rsid w:val="00AD4427"/>
    <w:rsid w:val="00AD5BE2"/>
    <w:rsid w:val="00AE2E1E"/>
    <w:rsid w:val="00AE3833"/>
    <w:rsid w:val="00AE5464"/>
    <w:rsid w:val="00AF747D"/>
    <w:rsid w:val="00B0164F"/>
    <w:rsid w:val="00B20186"/>
    <w:rsid w:val="00B216EB"/>
    <w:rsid w:val="00B229B7"/>
    <w:rsid w:val="00B24A2D"/>
    <w:rsid w:val="00B27ECE"/>
    <w:rsid w:val="00B3564A"/>
    <w:rsid w:val="00B36B81"/>
    <w:rsid w:val="00B42BBE"/>
    <w:rsid w:val="00B462C8"/>
    <w:rsid w:val="00B66ADF"/>
    <w:rsid w:val="00B7212B"/>
    <w:rsid w:val="00B8006E"/>
    <w:rsid w:val="00B80934"/>
    <w:rsid w:val="00B948BB"/>
    <w:rsid w:val="00B951FA"/>
    <w:rsid w:val="00BB3D30"/>
    <w:rsid w:val="00BB588B"/>
    <w:rsid w:val="00BB7697"/>
    <w:rsid w:val="00BC19D1"/>
    <w:rsid w:val="00BC2A82"/>
    <w:rsid w:val="00BE4061"/>
    <w:rsid w:val="00BF4122"/>
    <w:rsid w:val="00BF7789"/>
    <w:rsid w:val="00C018EF"/>
    <w:rsid w:val="00C01B26"/>
    <w:rsid w:val="00C1353D"/>
    <w:rsid w:val="00C15EFE"/>
    <w:rsid w:val="00C222EC"/>
    <w:rsid w:val="00C262B4"/>
    <w:rsid w:val="00C26312"/>
    <w:rsid w:val="00C30409"/>
    <w:rsid w:val="00C31D1A"/>
    <w:rsid w:val="00C32321"/>
    <w:rsid w:val="00C42592"/>
    <w:rsid w:val="00C435C3"/>
    <w:rsid w:val="00C44A46"/>
    <w:rsid w:val="00C456D1"/>
    <w:rsid w:val="00C61B76"/>
    <w:rsid w:val="00C626CE"/>
    <w:rsid w:val="00C62995"/>
    <w:rsid w:val="00C640CA"/>
    <w:rsid w:val="00C70B68"/>
    <w:rsid w:val="00C76C2F"/>
    <w:rsid w:val="00CA2732"/>
    <w:rsid w:val="00CB3EAD"/>
    <w:rsid w:val="00CB76B5"/>
    <w:rsid w:val="00CC0D17"/>
    <w:rsid w:val="00CD137A"/>
    <w:rsid w:val="00CE56B8"/>
    <w:rsid w:val="00CF1A1E"/>
    <w:rsid w:val="00CF2D35"/>
    <w:rsid w:val="00CF61D5"/>
    <w:rsid w:val="00D03B13"/>
    <w:rsid w:val="00D074A3"/>
    <w:rsid w:val="00D20227"/>
    <w:rsid w:val="00D2279D"/>
    <w:rsid w:val="00D22FF7"/>
    <w:rsid w:val="00D25A9A"/>
    <w:rsid w:val="00D268B8"/>
    <w:rsid w:val="00D31771"/>
    <w:rsid w:val="00D32C0D"/>
    <w:rsid w:val="00D4380C"/>
    <w:rsid w:val="00D46AE1"/>
    <w:rsid w:val="00D47E54"/>
    <w:rsid w:val="00D50D35"/>
    <w:rsid w:val="00D55B18"/>
    <w:rsid w:val="00D62861"/>
    <w:rsid w:val="00D64BFD"/>
    <w:rsid w:val="00D670FE"/>
    <w:rsid w:val="00D71009"/>
    <w:rsid w:val="00D73731"/>
    <w:rsid w:val="00D737B4"/>
    <w:rsid w:val="00D743A4"/>
    <w:rsid w:val="00D76714"/>
    <w:rsid w:val="00D76D9E"/>
    <w:rsid w:val="00D800D5"/>
    <w:rsid w:val="00D9621F"/>
    <w:rsid w:val="00DA1191"/>
    <w:rsid w:val="00DA4BC0"/>
    <w:rsid w:val="00DA6701"/>
    <w:rsid w:val="00DC086F"/>
    <w:rsid w:val="00DC270A"/>
    <w:rsid w:val="00DC4CE7"/>
    <w:rsid w:val="00DD75AA"/>
    <w:rsid w:val="00DE172C"/>
    <w:rsid w:val="00DE4693"/>
    <w:rsid w:val="00DE50EA"/>
    <w:rsid w:val="00DE6365"/>
    <w:rsid w:val="00DF0326"/>
    <w:rsid w:val="00E03B3E"/>
    <w:rsid w:val="00E042E7"/>
    <w:rsid w:val="00E0505D"/>
    <w:rsid w:val="00E21225"/>
    <w:rsid w:val="00E23F09"/>
    <w:rsid w:val="00E325CD"/>
    <w:rsid w:val="00E43707"/>
    <w:rsid w:val="00E53CE6"/>
    <w:rsid w:val="00E631C3"/>
    <w:rsid w:val="00E752ED"/>
    <w:rsid w:val="00E76E7E"/>
    <w:rsid w:val="00E8203A"/>
    <w:rsid w:val="00E93DBD"/>
    <w:rsid w:val="00EA2DB8"/>
    <w:rsid w:val="00EB49AF"/>
    <w:rsid w:val="00EB5C5E"/>
    <w:rsid w:val="00EC2C8B"/>
    <w:rsid w:val="00EC498C"/>
    <w:rsid w:val="00EC7200"/>
    <w:rsid w:val="00ED2CB7"/>
    <w:rsid w:val="00ED58B2"/>
    <w:rsid w:val="00EE03A8"/>
    <w:rsid w:val="00EE2471"/>
    <w:rsid w:val="00EE30FB"/>
    <w:rsid w:val="00EE681E"/>
    <w:rsid w:val="00EF0C3A"/>
    <w:rsid w:val="00F07328"/>
    <w:rsid w:val="00F264B1"/>
    <w:rsid w:val="00F26F35"/>
    <w:rsid w:val="00F3255F"/>
    <w:rsid w:val="00F3726D"/>
    <w:rsid w:val="00F42CF1"/>
    <w:rsid w:val="00F50F99"/>
    <w:rsid w:val="00F53278"/>
    <w:rsid w:val="00F62463"/>
    <w:rsid w:val="00F65A00"/>
    <w:rsid w:val="00F73B74"/>
    <w:rsid w:val="00F76923"/>
    <w:rsid w:val="00F85D05"/>
    <w:rsid w:val="00F86287"/>
    <w:rsid w:val="00F9375F"/>
    <w:rsid w:val="00FA2251"/>
    <w:rsid w:val="00FB0631"/>
    <w:rsid w:val="00FB5C5E"/>
    <w:rsid w:val="00FB6382"/>
    <w:rsid w:val="00FC1C59"/>
    <w:rsid w:val="00FC78FA"/>
    <w:rsid w:val="00FC7AD0"/>
    <w:rsid w:val="00FD2661"/>
    <w:rsid w:val="00FD5170"/>
    <w:rsid w:val="00FD75F2"/>
    <w:rsid w:val="00FE17F5"/>
    <w:rsid w:val="00FE24C9"/>
    <w:rsid w:val="00FE501B"/>
    <w:rsid w:val="00FE5054"/>
    <w:rsid w:val="00FE7573"/>
    <w:rsid w:val="00FF2126"/>
    <w:rsid w:val="00FF76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BB6C"/>
  <w15:docId w15:val="{86310345-A8BB-4D6E-87BC-23BA7942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B20186"/>
  </w:style>
  <w:style w:type="paragraph" w:styleId="Odlomakpopisa">
    <w:name w:val="List Paragraph"/>
    <w:basedOn w:val="Normal"/>
    <w:uiPriority w:val="34"/>
    <w:qFormat/>
    <w:rsid w:val="00B20186"/>
    <w:pPr>
      <w:ind w:left="720"/>
      <w:contextualSpacing/>
    </w:pPr>
  </w:style>
  <w:style w:type="table" w:styleId="Reetkatablice">
    <w:name w:val="Table Grid"/>
    <w:basedOn w:val="Obinatablica"/>
    <w:uiPriority w:val="59"/>
    <w:rsid w:val="00B2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B2018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B20186"/>
    <w:rPr>
      <w:color w:val="0000FF"/>
      <w:u w:val="single"/>
    </w:rPr>
  </w:style>
  <w:style w:type="character" w:customStyle="1" w:styleId="pt-zadanifontodlomka-000003">
    <w:name w:val="pt-zadanifontodlomka-000003"/>
    <w:basedOn w:val="Zadanifontodlomka"/>
    <w:rsid w:val="00B20186"/>
  </w:style>
  <w:style w:type="paragraph" w:customStyle="1" w:styleId="pt-normal-000005">
    <w:name w:val="pt-normal-000005"/>
    <w:basedOn w:val="Normal"/>
    <w:rsid w:val="00B201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B2018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20186"/>
    <w:rPr>
      <w:rFonts w:ascii="Tahoma" w:hAnsi="Tahoma" w:cs="Tahoma"/>
      <w:sz w:val="16"/>
      <w:szCs w:val="16"/>
    </w:rPr>
  </w:style>
  <w:style w:type="character" w:customStyle="1" w:styleId="Naslov1">
    <w:name w:val="Naslov1"/>
    <w:basedOn w:val="Zadanifontodlomka"/>
    <w:rsid w:val="00B20186"/>
  </w:style>
  <w:style w:type="character" w:customStyle="1" w:styleId="Normal1">
    <w:name w:val="Normal1"/>
    <w:basedOn w:val="Zadanifontodlomka"/>
    <w:rsid w:val="00B20186"/>
  </w:style>
  <w:style w:type="character" w:styleId="Referencakomentara">
    <w:name w:val="annotation reference"/>
    <w:basedOn w:val="Zadanifontodlomka"/>
    <w:uiPriority w:val="99"/>
    <w:semiHidden/>
    <w:unhideWhenUsed/>
    <w:rsid w:val="000022B4"/>
    <w:rPr>
      <w:sz w:val="16"/>
      <w:szCs w:val="16"/>
    </w:rPr>
  </w:style>
  <w:style w:type="paragraph" w:styleId="Tekstkomentara">
    <w:name w:val="annotation text"/>
    <w:basedOn w:val="Normal"/>
    <w:link w:val="TekstkomentaraChar"/>
    <w:uiPriority w:val="99"/>
    <w:semiHidden/>
    <w:unhideWhenUsed/>
    <w:rsid w:val="000022B4"/>
    <w:pPr>
      <w:spacing w:line="240" w:lineRule="auto"/>
    </w:pPr>
    <w:rPr>
      <w:sz w:val="20"/>
      <w:szCs w:val="20"/>
    </w:rPr>
  </w:style>
  <w:style w:type="character" w:customStyle="1" w:styleId="TekstkomentaraChar">
    <w:name w:val="Tekst komentara Char"/>
    <w:basedOn w:val="Zadanifontodlomka"/>
    <w:link w:val="Tekstkomentara"/>
    <w:uiPriority w:val="99"/>
    <w:semiHidden/>
    <w:rsid w:val="000022B4"/>
    <w:rPr>
      <w:sz w:val="20"/>
      <w:szCs w:val="20"/>
    </w:rPr>
  </w:style>
  <w:style w:type="paragraph" w:styleId="Predmetkomentara">
    <w:name w:val="annotation subject"/>
    <w:basedOn w:val="Tekstkomentara"/>
    <w:next w:val="Tekstkomentara"/>
    <w:link w:val="PredmetkomentaraChar"/>
    <w:uiPriority w:val="99"/>
    <w:semiHidden/>
    <w:unhideWhenUsed/>
    <w:rsid w:val="000022B4"/>
    <w:rPr>
      <w:b/>
      <w:bCs/>
    </w:rPr>
  </w:style>
  <w:style w:type="character" w:customStyle="1" w:styleId="PredmetkomentaraChar">
    <w:name w:val="Predmet komentara Char"/>
    <w:basedOn w:val="TekstkomentaraChar"/>
    <w:link w:val="Predmetkomentara"/>
    <w:uiPriority w:val="99"/>
    <w:semiHidden/>
    <w:rsid w:val="000022B4"/>
    <w:rPr>
      <w:b/>
      <w:bCs/>
      <w:sz w:val="20"/>
      <w:szCs w:val="20"/>
    </w:rPr>
  </w:style>
  <w:style w:type="paragraph" w:styleId="Zaglavlje">
    <w:name w:val="header"/>
    <w:basedOn w:val="Normal"/>
    <w:link w:val="ZaglavljeChar"/>
    <w:uiPriority w:val="99"/>
    <w:unhideWhenUsed/>
    <w:rsid w:val="0011762A"/>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11762A"/>
  </w:style>
  <w:style w:type="paragraph" w:styleId="Podnoje">
    <w:name w:val="footer"/>
    <w:basedOn w:val="Normal"/>
    <w:link w:val="PodnojeChar"/>
    <w:uiPriority w:val="99"/>
    <w:unhideWhenUsed/>
    <w:rsid w:val="0011762A"/>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11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5290">
      <w:bodyDiv w:val="1"/>
      <w:marLeft w:val="0"/>
      <w:marRight w:val="0"/>
      <w:marTop w:val="0"/>
      <w:marBottom w:val="0"/>
      <w:divBdr>
        <w:top w:val="none" w:sz="0" w:space="0" w:color="auto"/>
        <w:left w:val="none" w:sz="0" w:space="0" w:color="auto"/>
        <w:bottom w:val="none" w:sz="0" w:space="0" w:color="auto"/>
        <w:right w:val="none" w:sz="0" w:space="0" w:color="auto"/>
      </w:divBdr>
    </w:div>
    <w:div w:id="94907919">
      <w:bodyDiv w:val="1"/>
      <w:marLeft w:val="0"/>
      <w:marRight w:val="0"/>
      <w:marTop w:val="0"/>
      <w:marBottom w:val="0"/>
      <w:divBdr>
        <w:top w:val="none" w:sz="0" w:space="0" w:color="auto"/>
        <w:left w:val="none" w:sz="0" w:space="0" w:color="auto"/>
        <w:bottom w:val="none" w:sz="0" w:space="0" w:color="auto"/>
        <w:right w:val="none" w:sz="0" w:space="0" w:color="auto"/>
      </w:divBdr>
    </w:div>
    <w:div w:id="164592420">
      <w:bodyDiv w:val="1"/>
      <w:marLeft w:val="0"/>
      <w:marRight w:val="0"/>
      <w:marTop w:val="0"/>
      <w:marBottom w:val="0"/>
      <w:divBdr>
        <w:top w:val="none" w:sz="0" w:space="0" w:color="auto"/>
        <w:left w:val="none" w:sz="0" w:space="0" w:color="auto"/>
        <w:bottom w:val="none" w:sz="0" w:space="0" w:color="auto"/>
        <w:right w:val="none" w:sz="0" w:space="0" w:color="auto"/>
      </w:divBdr>
    </w:div>
    <w:div w:id="583027914">
      <w:bodyDiv w:val="1"/>
      <w:marLeft w:val="0"/>
      <w:marRight w:val="0"/>
      <w:marTop w:val="0"/>
      <w:marBottom w:val="0"/>
      <w:divBdr>
        <w:top w:val="none" w:sz="0" w:space="0" w:color="auto"/>
        <w:left w:val="none" w:sz="0" w:space="0" w:color="auto"/>
        <w:bottom w:val="none" w:sz="0" w:space="0" w:color="auto"/>
        <w:right w:val="none" w:sz="0" w:space="0" w:color="auto"/>
      </w:divBdr>
    </w:div>
    <w:div w:id="673873760">
      <w:bodyDiv w:val="1"/>
      <w:marLeft w:val="0"/>
      <w:marRight w:val="0"/>
      <w:marTop w:val="0"/>
      <w:marBottom w:val="0"/>
      <w:divBdr>
        <w:top w:val="none" w:sz="0" w:space="0" w:color="auto"/>
        <w:left w:val="none" w:sz="0" w:space="0" w:color="auto"/>
        <w:bottom w:val="none" w:sz="0" w:space="0" w:color="auto"/>
        <w:right w:val="none" w:sz="0" w:space="0" w:color="auto"/>
      </w:divBdr>
    </w:div>
    <w:div w:id="854878269">
      <w:bodyDiv w:val="1"/>
      <w:marLeft w:val="0"/>
      <w:marRight w:val="0"/>
      <w:marTop w:val="0"/>
      <w:marBottom w:val="0"/>
      <w:divBdr>
        <w:top w:val="none" w:sz="0" w:space="0" w:color="auto"/>
        <w:left w:val="none" w:sz="0" w:space="0" w:color="auto"/>
        <w:bottom w:val="none" w:sz="0" w:space="0" w:color="auto"/>
        <w:right w:val="none" w:sz="0" w:space="0" w:color="auto"/>
      </w:divBdr>
    </w:div>
    <w:div w:id="916743598">
      <w:bodyDiv w:val="1"/>
      <w:marLeft w:val="0"/>
      <w:marRight w:val="0"/>
      <w:marTop w:val="0"/>
      <w:marBottom w:val="0"/>
      <w:divBdr>
        <w:top w:val="none" w:sz="0" w:space="0" w:color="auto"/>
        <w:left w:val="none" w:sz="0" w:space="0" w:color="auto"/>
        <w:bottom w:val="none" w:sz="0" w:space="0" w:color="auto"/>
        <w:right w:val="none" w:sz="0" w:space="0" w:color="auto"/>
      </w:divBdr>
    </w:div>
    <w:div w:id="1124344165">
      <w:bodyDiv w:val="1"/>
      <w:marLeft w:val="0"/>
      <w:marRight w:val="0"/>
      <w:marTop w:val="0"/>
      <w:marBottom w:val="0"/>
      <w:divBdr>
        <w:top w:val="none" w:sz="0" w:space="0" w:color="auto"/>
        <w:left w:val="none" w:sz="0" w:space="0" w:color="auto"/>
        <w:bottom w:val="none" w:sz="0" w:space="0" w:color="auto"/>
        <w:right w:val="none" w:sz="0" w:space="0" w:color="auto"/>
      </w:divBdr>
    </w:div>
    <w:div w:id="1183058091">
      <w:bodyDiv w:val="1"/>
      <w:marLeft w:val="0"/>
      <w:marRight w:val="0"/>
      <w:marTop w:val="0"/>
      <w:marBottom w:val="0"/>
      <w:divBdr>
        <w:top w:val="none" w:sz="0" w:space="0" w:color="auto"/>
        <w:left w:val="none" w:sz="0" w:space="0" w:color="auto"/>
        <w:bottom w:val="none" w:sz="0" w:space="0" w:color="auto"/>
        <w:right w:val="none" w:sz="0" w:space="0" w:color="auto"/>
      </w:divBdr>
    </w:div>
    <w:div w:id="1204900668">
      <w:bodyDiv w:val="1"/>
      <w:marLeft w:val="0"/>
      <w:marRight w:val="0"/>
      <w:marTop w:val="0"/>
      <w:marBottom w:val="0"/>
      <w:divBdr>
        <w:top w:val="none" w:sz="0" w:space="0" w:color="auto"/>
        <w:left w:val="none" w:sz="0" w:space="0" w:color="auto"/>
        <w:bottom w:val="none" w:sz="0" w:space="0" w:color="auto"/>
        <w:right w:val="none" w:sz="0" w:space="0" w:color="auto"/>
      </w:divBdr>
      <w:divsChild>
        <w:div w:id="267855840">
          <w:marLeft w:val="0"/>
          <w:marRight w:val="0"/>
          <w:marTop w:val="0"/>
          <w:marBottom w:val="0"/>
          <w:divBdr>
            <w:top w:val="none" w:sz="0" w:space="0" w:color="auto"/>
            <w:left w:val="none" w:sz="0" w:space="0" w:color="auto"/>
            <w:bottom w:val="none" w:sz="0" w:space="0" w:color="auto"/>
            <w:right w:val="none" w:sz="0" w:space="0" w:color="auto"/>
          </w:divBdr>
          <w:divsChild>
            <w:div w:id="564297441">
              <w:marLeft w:val="0"/>
              <w:marRight w:val="0"/>
              <w:marTop w:val="0"/>
              <w:marBottom w:val="0"/>
              <w:divBdr>
                <w:top w:val="none" w:sz="0" w:space="0" w:color="auto"/>
                <w:left w:val="none" w:sz="0" w:space="0" w:color="auto"/>
                <w:bottom w:val="none" w:sz="0" w:space="0" w:color="auto"/>
                <w:right w:val="none" w:sz="0" w:space="0" w:color="auto"/>
              </w:divBdr>
            </w:div>
            <w:div w:id="466779723">
              <w:marLeft w:val="0"/>
              <w:marRight w:val="0"/>
              <w:marTop w:val="0"/>
              <w:marBottom w:val="0"/>
              <w:divBdr>
                <w:top w:val="none" w:sz="0" w:space="0" w:color="auto"/>
                <w:left w:val="none" w:sz="0" w:space="0" w:color="auto"/>
                <w:bottom w:val="none" w:sz="0" w:space="0" w:color="auto"/>
                <w:right w:val="none" w:sz="0" w:space="0" w:color="auto"/>
              </w:divBdr>
            </w:div>
            <w:div w:id="1060324733">
              <w:marLeft w:val="0"/>
              <w:marRight w:val="0"/>
              <w:marTop w:val="0"/>
              <w:marBottom w:val="0"/>
              <w:divBdr>
                <w:top w:val="none" w:sz="0" w:space="0" w:color="auto"/>
                <w:left w:val="none" w:sz="0" w:space="0" w:color="auto"/>
                <w:bottom w:val="none" w:sz="0" w:space="0" w:color="auto"/>
                <w:right w:val="none" w:sz="0" w:space="0" w:color="auto"/>
              </w:divBdr>
            </w:div>
            <w:div w:id="1483959861">
              <w:marLeft w:val="0"/>
              <w:marRight w:val="0"/>
              <w:marTop w:val="0"/>
              <w:marBottom w:val="0"/>
              <w:divBdr>
                <w:top w:val="none" w:sz="0" w:space="0" w:color="auto"/>
                <w:left w:val="none" w:sz="0" w:space="0" w:color="auto"/>
                <w:bottom w:val="none" w:sz="0" w:space="0" w:color="auto"/>
                <w:right w:val="none" w:sz="0" w:space="0" w:color="auto"/>
              </w:divBdr>
            </w:div>
            <w:div w:id="409422355">
              <w:marLeft w:val="0"/>
              <w:marRight w:val="0"/>
              <w:marTop w:val="0"/>
              <w:marBottom w:val="0"/>
              <w:divBdr>
                <w:top w:val="none" w:sz="0" w:space="0" w:color="auto"/>
                <w:left w:val="none" w:sz="0" w:space="0" w:color="auto"/>
                <w:bottom w:val="none" w:sz="0" w:space="0" w:color="auto"/>
                <w:right w:val="none" w:sz="0" w:space="0" w:color="auto"/>
              </w:divBdr>
            </w:div>
            <w:div w:id="1725256049">
              <w:marLeft w:val="0"/>
              <w:marRight w:val="0"/>
              <w:marTop w:val="0"/>
              <w:marBottom w:val="0"/>
              <w:divBdr>
                <w:top w:val="none" w:sz="0" w:space="0" w:color="auto"/>
                <w:left w:val="none" w:sz="0" w:space="0" w:color="auto"/>
                <w:bottom w:val="none" w:sz="0" w:space="0" w:color="auto"/>
                <w:right w:val="none" w:sz="0" w:space="0" w:color="auto"/>
              </w:divBdr>
            </w:div>
            <w:div w:id="1816071227">
              <w:marLeft w:val="0"/>
              <w:marRight w:val="0"/>
              <w:marTop w:val="0"/>
              <w:marBottom w:val="0"/>
              <w:divBdr>
                <w:top w:val="none" w:sz="0" w:space="0" w:color="auto"/>
                <w:left w:val="none" w:sz="0" w:space="0" w:color="auto"/>
                <w:bottom w:val="none" w:sz="0" w:space="0" w:color="auto"/>
                <w:right w:val="none" w:sz="0" w:space="0" w:color="auto"/>
              </w:divBdr>
            </w:div>
            <w:div w:id="1127702955">
              <w:marLeft w:val="0"/>
              <w:marRight w:val="0"/>
              <w:marTop w:val="0"/>
              <w:marBottom w:val="0"/>
              <w:divBdr>
                <w:top w:val="none" w:sz="0" w:space="0" w:color="auto"/>
                <w:left w:val="none" w:sz="0" w:space="0" w:color="auto"/>
                <w:bottom w:val="none" w:sz="0" w:space="0" w:color="auto"/>
                <w:right w:val="none" w:sz="0" w:space="0" w:color="auto"/>
              </w:divBdr>
            </w:div>
            <w:div w:id="2097314040">
              <w:marLeft w:val="0"/>
              <w:marRight w:val="0"/>
              <w:marTop w:val="0"/>
              <w:marBottom w:val="0"/>
              <w:divBdr>
                <w:top w:val="none" w:sz="0" w:space="0" w:color="auto"/>
                <w:left w:val="none" w:sz="0" w:space="0" w:color="auto"/>
                <w:bottom w:val="none" w:sz="0" w:space="0" w:color="auto"/>
                <w:right w:val="none" w:sz="0" w:space="0" w:color="auto"/>
              </w:divBdr>
            </w:div>
            <w:div w:id="1577089033">
              <w:marLeft w:val="0"/>
              <w:marRight w:val="0"/>
              <w:marTop w:val="0"/>
              <w:marBottom w:val="0"/>
              <w:divBdr>
                <w:top w:val="none" w:sz="0" w:space="0" w:color="auto"/>
                <w:left w:val="none" w:sz="0" w:space="0" w:color="auto"/>
                <w:bottom w:val="none" w:sz="0" w:space="0" w:color="auto"/>
                <w:right w:val="none" w:sz="0" w:space="0" w:color="auto"/>
              </w:divBdr>
            </w:div>
            <w:div w:id="783503959">
              <w:marLeft w:val="0"/>
              <w:marRight w:val="0"/>
              <w:marTop w:val="0"/>
              <w:marBottom w:val="0"/>
              <w:divBdr>
                <w:top w:val="none" w:sz="0" w:space="0" w:color="auto"/>
                <w:left w:val="none" w:sz="0" w:space="0" w:color="auto"/>
                <w:bottom w:val="none" w:sz="0" w:space="0" w:color="auto"/>
                <w:right w:val="none" w:sz="0" w:space="0" w:color="auto"/>
              </w:divBdr>
            </w:div>
            <w:div w:id="1806048985">
              <w:marLeft w:val="0"/>
              <w:marRight w:val="0"/>
              <w:marTop w:val="0"/>
              <w:marBottom w:val="0"/>
              <w:divBdr>
                <w:top w:val="none" w:sz="0" w:space="0" w:color="auto"/>
                <w:left w:val="none" w:sz="0" w:space="0" w:color="auto"/>
                <w:bottom w:val="none" w:sz="0" w:space="0" w:color="auto"/>
                <w:right w:val="none" w:sz="0" w:space="0" w:color="auto"/>
              </w:divBdr>
            </w:div>
            <w:div w:id="209847308">
              <w:marLeft w:val="0"/>
              <w:marRight w:val="0"/>
              <w:marTop w:val="0"/>
              <w:marBottom w:val="0"/>
              <w:divBdr>
                <w:top w:val="none" w:sz="0" w:space="0" w:color="auto"/>
                <w:left w:val="none" w:sz="0" w:space="0" w:color="auto"/>
                <w:bottom w:val="none" w:sz="0" w:space="0" w:color="auto"/>
                <w:right w:val="none" w:sz="0" w:space="0" w:color="auto"/>
              </w:divBdr>
            </w:div>
            <w:div w:id="1388993838">
              <w:marLeft w:val="0"/>
              <w:marRight w:val="0"/>
              <w:marTop w:val="0"/>
              <w:marBottom w:val="0"/>
              <w:divBdr>
                <w:top w:val="none" w:sz="0" w:space="0" w:color="auto"/>
                <w:left w:val="none" w:sz="0" w:space="0" w:color="auto"/>
                <w:bottom w:val="none" w:sz="0" w:space="0" w:color="auto"/>
                <w:right w:val="none" w:sz="0" w:space="0" w:color="auto"/>
              </w:divBdr>
            </w:div>
            <w:div w:id="1607729551">
              <w:marLeft w:val="0"/>
              <w:marRight w:val="0"/>
              <w:marTop w:val="0"/>
              <w:marBottom w:val="0"/>
              <w:divBdr>
                <w:top w:val="none" w:sz="0" w:space="0" w:color="auto"/>
                <w:left w:val="none" w:sz="0" w:space="0" w:color="auto"/>
                <w:bottom w:val="none" w:sz="0" w:space="0" w:color="auto"/>
                <w:right w:val="none" w:sz="0" w:space="0" w:color="auto"/>
              </w:divBdr>
            </w:div>
            <w:div w:id="1703936622">
              <w:marLeft w:val="0"/>
              <w:marRight w:val="0"/>
              <w:marTop w:val="0"/>
              <w:marBottom w:val="0"/>
              <w:divBdr>
                <w:top w:val="none" w:sz="0" w:space="0" w:color="auto"/>
                <w:left w:val="none" w:sz="0" w:space="0" w:color="auto"/>
                <w:bottom w:val="none" w:sz="0" w:space="0" w:color="auto"/>
                <w:right w:val="none" w:sz="0" w:space="0" w:color="auto"/>
              </w:divBdr>
            </w:div>
            <w:div w:id="1289363011">
              <w:marLeft w:val="0"/>
              <w:marRight w:val="0"/>
              <w:marTop w:val="0"/>
              <w:marBottom w:val="0"/>
              <w:divBdr>
                <w:top w:val="none" w:sz="0" w:space="0" w:color="auto"/>
                <w:left w:val="none" w:sz="0" w:space="0" w:color="auto"/>
                <w:bottom w:val="none" w:sz="0" w:space="0" w:color="auto"/>
                <w:right w:val="none" w:sz="0" w:space="0" w:color="auto"/>
              </w:divBdr>
            </w:div>
            <w:div w:id="334455119">
              <w:marLeft w:val="0"/>
              <w:marRight w:val="0"/>
              <w:marTop w:val="0"/>
              <w:marBottom w:val="0"/>
              <w:divBdr>
                <w:top w:val="none" w:sz="0" w:space="0" w:color="auto"/>
                <w:left w:val="none" w:sz="0" w:space="0" w:color="auto"/>
                <w:bottom w:val="none" w:sz="0" w:space="0" w:color="auto"/>
                <w:right w:val="none" w:sz="0" w:space="0" w:color="auto"/>
              </w:divBdr>
            </w:div>
            <w:div w:id="1242328607">
              <w:marLeft w:val="0"/>
              <w:marRight w:val="0"/>
              <w:marTop w:val="0"/>
              <w:marBottom w:val="0"/>
              <w:divBdr>
                <w:top w:val="none" w:sz="0" w:space="0" w:color="auto"/>
                <w:left w:val="none" w:sz="0" w:space="0" w:color="auto"/>
                <w:bottom w:val="none" w:sz="0" w:space="0" w:color="auto"/>
                <w:right w:val="none" w:sz="0" w:space="0" w:color="auto"/>
              </w:divBdr>
            </w:div>
            <w:div w:id="882863136">
              <w:marLeft w:val="0"/>
              <w:marRight w:val="0"/>
              <w:marTop w:val="0"/>
              <w:marBottom w:val="0"/>
              <w:divBdr>
                <w:top w:val="none" w:sz="0" w:space="0" w:color="auto"/>
                <w:left w:val="none" w:sz="0" w:space="0" w:color="auto"/>
                <w:bottom w:val="none" w:sz="0" w:space="0" w:color="auto"/>
                <w:right w:val="none" w:sz="0" w:space="0" w:color="auto"/>
              </w:divBdr>
            </w:div>
            <w:div w:id="1116025489">
              <w:marLeft w:val="0"/>
              <w:marRight w:val="0"/>
              <w:marTop w:val="0"/>
              <w:marBottom w:val="0"/>
              <w:divBdr>
                <w:top w:val="none" w:sz="0" w:space="0" w:color="auto"/>
                <w:left w:val="none" w:sz="0" w:space="0" w:color="auto"/>
                <w:bottom w:val="none" w:sz="0" w:space="0" w:color="auto"/>
                <w:right w:val="none" w:sz="0" w:space="0" w:color="auto"/>
              </w:divBdr>
            </w:div>
            <w:div w:id="188833061">
              <w:marLeft w:val="0"/>
              <w:marRight w:val="0"/>
              <w:marTop w:val="0"/>
              <w:marBottom w:val="0"/>
              <w:divBdr>
                <w:top w:val="none" w:sz="0" w:space="0" w:color="auto"/>
                <w:left w:val="none" w:sz="0" w:space="0" w:color="auto"/>
                <w:bottom w:val="none" w:sz="0" w:space="0" w:color="auto"/>
                <w:right w:val="none" w:sz="0" w:space="0" w:color="auto"/>
              </w:divBdr>
            </w:div>
            <w:div w:id="1760519972">
              <w:marLeft w:val="0"/>
              <w:marRight w:val="0"/>
              <w:marTop w:val="0"/>
              <w:marBottom w:val="0"/>
              <w:divBdr>
                <w:top w:val="none" w:sz="0" w:space="0" w:color="auto"/>
                <w:left w:val="none" w:sz="0" w:space="0" w:color="auto"/>
                <w:bottom w:val="none" w:sz="0" w:space="0" w:color="auto"/>
                <w:right w:val="none" w:sz="0" w:space="0" w:color="auto"/>
              </w:divBdr>
            </w:div>
            <w:div w:id="1718434938">
              <w:marLeft w:val="0"/>
              <w:marRight w:val="0"/>
              <w:marTop w:val="0"/>
              <w:marBottom w:val="0"/>
              <w:divBdr>
                <w:top w:val="none" w:sz="0" w:space="0" w:color="auto"/>
                <w:left w:val="none" w:sz="0" w:space="0" w:color="auto"/>
                <w:bottom w:val="none" w:sz="0" w:space="0" w:color="auto"/>
                <w:right w:val="none" w:sz="0" w:space="0" w:color="auto"/>
              </w:divBdr>
            </w:div>
            <w:div w:id="990712125">
              <w:marLeft w:val="0"/>
              <w:marRight w:val="0"/>
              <w:marTop w:val="0"/>
              <w:marBottom w:val="0"/>
              <w:divBdr>
                <w:top w:val="none" w:sz="0" w:space="0" w:color="auto"/>
                <w:left w:val="none" w:sz="0" w:space="0" w:color="auto"/>
                <w:bottom w:val="none" w:sz="0" w:space="0" w:color="auto"/>
                <w:right w:val="none" w:sz="0" w:space="0" w:color="auto"/>
              </w:divBdr>
            </w:div>
            <w:div w:id="1874073113">
              <w:marLeft w:val="0"/>
              <w:marRight w:val="0"/>
              <w:marTop w:val="0"/>
              <w:marBottom w:val="0"/>
              <w:divBdr>
                <w:top w:val="none" w:sz="0" w:space="0" w:color="auto"/>
                <w:left w:val="none" w:sz="0" w:space="0" w:color="auto"/>
                <w:bottom w:val="none" w:sz="0" w:space="0" w:color="auto"/>
                <w:right w:val="none" w:sz="0" w:space="0" w:color="auto"/>
              </w:divBdr>
            </w:div>
            <w:div w:id="1059599400">
              <w:marLeft w:val="0"/>
              <w:marRight w:val="0"/>
              <w:marTop w:val="0"/>
              <w:marBottom w:val="0"/>
              <w:divBdr>
                <w:top w:val="none" w:sz="0" w:space="0" w:color="auto"/>
                <w:left w:val="none" w:sz="0" w:space="0" w:color="auto"/>
                <w:bottom w:val="none" w:sz="0" w:space="0" w:color="auto"/>
                <w:right w:val="none" w:sz="0" w:space="0" w:color="auto"/>
              </w:divBdr>
            </w:div>
            <w:div w:id="1866558168">
              <w:marLeft w:val="0"/>
              <w:marRight w:val="0"/>
              <w:marTop w:val="0"/>
              <w:marBottom w:val="0"/>
              <w:divBdr>
                <w:top w:val="none" w:sz="0" w:space="0" w:color="auto"/>
                <w:left w:val="none" w:sz="0" w:space="0" w:color="auto"/>
                <w:bottom w:val="none" w:sz="0" w:space="0" w:color="auto"/>
                <w:right w:val="none" w:sz="0" w:space="0" w:color="auto"/>
              </w:divBdr>
            </w:div>
            <w:div w:id="20537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6449">
      <w:bodyDiv w:val="1"/>
      <w:marLeft w:val="0"/>
      <w:marRight w:val="0"/>
      <w:marTop w:val="0"/>
      <w:marBottom w:val="0"/>
      <w:divBdr>
        <w:top w:val="none" w:sz="0" w:space="0" w:color="auto"/>
        <w:left w:val="none" w:sz="0" w:space="0" w:color="auto"/>
        <w:bottom w:val="none" w:sz="0" w:space="0" w:color="auto"/>
        <w:right w:val="none" w:sz="0" w:space="0" w:color="auto"/>
      </w:divBdr>
    </w:div>
    <w:div w:id="1624729974">
      <w:bodyDiv w:val="1"/>
      <w:marLeft w:val="0"/>
      <w:marRight w:val="0"/>
      <w:marTop w:val="0"/>
      <w:marBottom w:val="0"/>
      <w:divBdr>
        <w:top w:val="none" w:sz="0" w:space="0" w:color="auto"/>
        <w:left w:val="none" w:sz="0" w:space="0" w:color="auto"/>
        <w:bottom w:val="none" w:sz="0" w:space="0" w:color="auto"/>
        <w:right w:val="none" w:sz="0" w:space="0" w:color="auto"/>
      </w:divBdr>
      <w:divsChild>
        <w:div w:id="96872633">
          <w:marLeft w:val="0"/>
          <w:marRight w:val="0"/>
          <w:marTop w:val="0"/>
          <w:marBottom w:val="0"/>
          <w:divBdr>
            <w:top w:val="none" w:sz="0" w:space="0" w:color="auto"/>
            <w:left w:val="none" w:sz="0" w:space="0" w:color="auto"/>
            <w:bottom w:val="none" w:sz="0" w:space="0" w:color="auto"/>
            <w:right w:val="none" w:sz="0" w:space="0" w:color="auto"/>
          </w:divBdr>
          <w:divsChild>
            <w:div w:id="1009404083">
              <w:marLeft w:val="0"/>
              <w:marRight w:val="0"/>
              <w:marTop w:val="0"/>
              <w:marBottom w:val="0"/>
              <w:divBdr>
                <w:top w:val="none" w:sz="0" w:space="0" w:color="auto"/>
                <w:left w:val="none" w:sz="0" w:space="0" w:color="auto"/>
                <w:bottom w:val="none" w:sz="0" w:space="0" w:color="auto"/>
                <w:right w:val="none" w:sz="0" w:space="0" w:color="auto"/>
              </w:divBdr>
            </w:div>
            <w:div w:id="278149289">
              <w:marLeft w:val="0"/>
              <w:marRight w:val="0"/>
              <w:marTop w:val="0"/>
              <w:marBottom w:val="0"/>
              <w:divBdr>
                <w:top w:val="none" w:sz="0" w:space="0" w:color="auto"/>
                <w:left w:val="none" w:sz="0" w:space="0" w:color="auto"/>
                <w:bottom w:val="none" w:sz="0" w:space="0" w:color="auto"/>
                <w:right w:val="none" w:sz="0" w:space="0" w:color="auto"/>
              </w:divBdr>
            </w:div>
            <w:div w:id="1105686035">
              <w:marLeft w:val="0"/>
              <w:marRight w:val="0"/>
              <w:marTop w:val="0"/>
              <w:marBottom w:val="0"/>
              <w:divBdr>
                <w:top w:val="none" w:sz="0" w:space="0" w:color="auto"/>
                <w:left w:val="none" w:sz="0" w:space="0" w:color="auto"/>
                <w:bottom w:val="none" w:sz="0" w:space="0" w:color="auto"/>
                <w:right w:val="none" w:sz="0" w:space="0" w:color="auto"/>
              </w:divBdr>
            </w:div>
            <w:div w:id="18489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5959">
      <w:bodyDiv w:val="1"/>
      <w:marLeft w:val="0"/>
      <w:marRight w:val="0"/>
      <w:marTop w:val="0"/>
      <w:marBottom w:val="0"/>
      <w:divBdr>
        <w:top w:val="none" w:sz="0" w:space="0" w:color="auto"/>
        <w:left w:val="none" w:sz="0" w:space="0" w:color="auto"/>
        <w:bottom w:val="none" w:sz="0" w:space="0" w:color="auto"/>
        <w:right w:val="none" w:sz="0" w:space="0" w:color="auto"/>
      </w:divBdr>
    </w:div>
    <w:div w:id="1884906862">
      <w:bodyDiv w:val="1"/>
      <w:marLeft w:val="0"/>
      <w:marRight w:val="0"/>
      <w:marTop w:val="0"/>
      <w:marBottom w:val="0"/>
      <w:divBdr>
        <w:top w:val="none" w:sz="0" w:space="0" w:color="auto"/>
        <w:left w:val="none" w:sz="0" w:space="0" w:color="auto"/>
        <w:bottom w:val="none" w:sz="0" w:space="0" w:color="auto"/>
        <w:right w:val="none" w:sz="0" w:space="0" w:color="auto"/>
      </w:divBdr>
      <w:divsChild>
        <w:div w:id="67577801">
          <w:marLeft w:val="0"/>
          <w:marRight w:val="0"/>
          <w:marTop w:val="0"/>
          <w:marBottom w:val="0"/>
          <w:divBdr>
            <w:top w:val="none" w:sz="0" w:space="0" w:color="auto"/>
            <w:left w:val="none" w:sz="0" w:space="0" w:color="auto"/>
            <w:bottom w:val="none" w:sz="0" w:space="0" w:color="auto"/>
            <w:right w:val="none" w:sz="0" w:space="0" w:color="auto"/>
          </w:divBdr>
          <w:divsChild>
            <w:div w:id="669065237">
              <w:marLeft w:val="0"/>
              <w:marRight w:val="0"/>
              <w:marTop w:val="0"/>
              <w:marBottom w:val="0"/>
              <w:divBdr>
                <w:top w:val="none" w:sz="0" w:space="0" w:color="auto"/>
                <w:left w:val="none" w:sz="0" w:space="0" w:color="auto"/>
                <w:bottom w:val="none" w:sz="0" w:space="0" w:color="auto"/>
                <w:right w:val="none" w:sz="0" w:space="0" w:color="auto"/>
              </w:divBdr>
            </w:div>
            <w:div w:id="1571885085">
              <w:marLeft w:val="0"/>
              <w:marRight w:val="0"/>
              <w:marTop w:val="0"/>
              <w:marBottom w:val="0"/>
              <w:divBdr>
                <w:top w:val="none" w:sz="0" w:space="0" w:color="auto"/>
                <w:left w:val="none" w:sz="0" w:space="0" w:color="auto"/>
                <w:bottom w:val="none" w:sz="0" w:space="0" w:color="auto"/>
                <w:right w:val="none" w:sz="0" w:space="0" w:color="auto"/>
              </w:divBdr>
            </w:div>
            <w:div w:id="924991661">
              <w:marLeft w:val="0"/>
              <w:marRight w:val="0"/>
              <w:marTop w:val="0"/>
              <w:marBottom w:val="0"/>
              <w:divBdr>
                <w:top w:val="none" w:sz="0" w:space="0" w:color="auto"/>
                <w:left w:val="none" w:sz="0" w:space="0" w:color="auto"/>
                <w:bottom w:val="none" w:sz="0" w:space="0" w:color="auto"/>
                <w:right w:val="none" w:sz="0" w:space="0" w:color="auto"/>
              </w:divBdr>
            </w:div>
            <w:div w:id="1456407570">
              <w:marLeft w:val="0"/>
              <w:marRight w:val="0"/>
              <w:marTop w:val="0"/>
              <w:marBottom w:val="0"/>
              <w:divBdr>
                <w:top w:val="none" w:sz="0" w:space="0" w:color="auto"/>
                <w:left w:val="none" w:sz="0" w:space="0" w:color="auto"/>
                <w:bottom w:val="none" w:sz="0" w:space="0" w:color="auto"/>
                <w:right w:val="none" w:sz="0" w:space="0" w:color="auto"/>
              </w:divBdr>
            </w:div>
            <w:div w:id="882985495">
              <w:marLeft w:val="0"/>
              <w:marRight w:val="0"/>
              <w:marTop w:val="0"/>
              <w:marBottom w:val="0"/>
              <w:divBdr>
                <w:top w:val="none" w:sz="0" w:space="0" w:color="auto"/>
                <w:left w:val="none" w:sz="0" w:space="0" w:color="auto"/>
                <w:bottom w:val="none" w:sz="0" w:space="0" w:color="auto"/>
                <w:right w:val="none" w:sz="0" w:space="0" w:color="auto"/>
              </w:divBdr>
            </w:div>
            <w:div w:id="1982230428">
              <w:marLeft w:val="0"/>
              <w:marRight w:val="0"/>
              <w:marTop w:val="0"/>
              <w:marBottom w:val="0"/>
              <w:divBdr>
                <w:top w:val="none" w:sz="0" w:space="0" w:color="auto"/>
                <w:left w:val="none" w:sz="0" w:space="0" w:color="auto"/>
                <w:bottom w:val="none" w:sz="0" w:space="0" w:color="auto"/>
                <w:right w:val="none" w:sz="0" w:space="0" w:color="auto"/>
              </w:divBdr>
            </w:div>
            <w:div w:id="1852644866">
              <w:marLeft w:val="0"/>
              <w:marRight w:val="0"/>
              <w:marTop w:val="0"/>
              <w:marBottom w:val="0"/>
              <w:divBdr>
                <w:top w:val="none" w:sz="0" w:space="0" w:color="auto"/>
                <w:left w:val="none" w:sz="0" w:space="0" w:color="auto"/>
                <w:bottom w:val="none" w:sz="0" w:space="0" w:color="auto"/>
                <w:right w:val="none" w:sz="0" w:space="0" w:color="auto"/>
              </w:divBdr>
            </w:div>
            <w:div w:id="1269123540">
              <w:marLeft w:val="0"/>
              <w:marRight w:val="0"/>
              <w:marTop w:val="0"/>
              <w:marBottom w:val="0"/>
              <w:divBdr>
                <w:top w:val="none" w:sz="0" w:space="0" w:color="auto"/>
                <w:left w:val="none" w:sz="0" w:space="0" w:color="auto"/>
                <w:bottom w:val="none" w:sz="0" w:space="0" w:color="auto"/>
                <w:right w:val="none" w:sz="0" w:space="0" w:color="auto"/>
              </w:divBdr>
            </w:div>
            <w:div w:id="1427965440">
              <w:marLeft w:val="0"/>
              <w:marRight w:val="0"/>
              <w:marTop w:val="0"/>
              <w:marBottom w:val="0"/>
              <w:divBdr>
                <w:top w:val="none" w:sz="0" w:space="0" w:color="auto"/>
                <w:left w:val="none" w:sz="0" w:space="0" w:color="auto"/>
                <w:bottom w:val="none" w:sz="0" w:space="0" w:color="auto"/>
                <w:right w:val="none" w:sz="0" w:space="0" w:color="auto"/>
              </w:divBdr>
            </w:div>
            <w:div w:id="649362688">
              <w:marLeft w:val="0"/>
              <w:marRight w:val="0"/>
              <w:marTop w:val="0"/>
              <w:marBottom w:val="0"/>
              <w:divBdr>
                <w:top w:val="none" w:sz="0" w:space="0" w:color="auto"/>
                <w:left w:val="none" w:sz="0" w:space="0" w:color="auto"/>
                <w:bottom w:val="none" w:sz="0" w:space="0" w:color="auto"/>
                <w:right w:val="none" w:sz="0" w:space="0" w:color="auto"/>
              </w:divBdr>
            </w:div>
            <w:div w:id="450708739">
              <w:marLeft w:val="0"/>
              <w:marRight w:val="0"/>
              <w:marTop w:val="0"/>
              <w:marBottom w:val="0"/>
              <w:divBdr>
                <w:top w:val="none" w:sz="0" w:space="0" w:color="auto"/>
                <w:left w:val="none" w:sz="0" w:space="0" w:color="auto"/>
                <w:bottom w:val="none" w:sz="0" w:space="0" w:color="auto"/>
                <w:right w:val="none" w:sz="0" w:space="0" w:color="auto"/>
              </w:divBdr>
            </w:div>
            <w:div w:id="455101384">
              <w:marLeft w:val="0"/>
              <w:marRight w:val="0"/>
              <w:marTop w:val="0"/>
              <w:marBottom w:val="0"/>
              <w:divBdr>
                <w:top w:val="none" w:sz="0" w:space="0" w:color="auto"/>
                <w:left w:val="none" w:sz="0" w:space="0" w:color="auto"/>
                <w:bottom w:val="none" w:sz="0" w:space="0" w:color="auto"/>
                <w:right w:val="none" w:sz="0" w:space="0" w:color="auto"/>
              </w:divBdr>
            </w:div>
            <w:div w:id="1591233533">
              <w:marLeft w:val="0"/>
              <w:marRight w:val="0"/>
              <w:marTop w:val="0"/>
              <w:marBottom w:val="0"/>
              <w:divBdr>
                <w:top w:val="none" w:sz="0" w:space="0" w:color="auto"/>
                <w:left w:val="none" w:sz="0" w:space="0" w:color="auto"/>
                <w:bottom w:val="none" w:sz="0" w:space="0" w:color="auto"/>
                <w:right w:val="none" w:sz="0" w:space="0" w:color="auto"/>
              </w:divBdr>
            </w:div>
            <w:div w:id="1185052344">
              <w:marLeft w:val="0"/>
              <w:marRight w:val="0"/>
              <w:marTop w:val="0"/>
              <w:marBottom w:val="0"/>
              <w:divBdr>
                <w:top w:val="none" w:sz="0" w:space="0" w:color="auto"/>
                <w:left w:val="none" w:sz="0" w:space="0" w:color="auto"/>
                <w:bottom w:val="none" w:sz="0" w:space="0" w:color="auto"/>
                <w:right w:val="none" w:sz="0" w:space="0" w:color="auto"/>
              </w:divBdr>
            </w:div>
            <w:div w:id="302934299">
              <w:marLeft w:val="0"/>
              <w:marRight w:val="0"/>
              <w:marTop w:val="0"/>
              <w:marBottom w:val="0"/>
              <w:divBdr>
                <w:top w:val="none" w:sz="0" w:space="0" w:color="auto"/>
                <w:left w:val="none" w:sz="0" w:space="0" w:color="auto"/>
                <w:bottom w:val="none" w:sz="0" w:space="0" w:color="auto"/>
                <w:right w:val="none" w:sz="0" w:space="0" w:color="auto"/>
              </w:divBdr>
            </w:div>
            <w:div w:id="1536507816">
              <w:marLeft w:val="0"/>
              <w:marRight w:val="0"/>
              <w:marTop w:val="0"/>
              <w:marBottom w:val="0"/>
              <w:divBdr>
                <w:top w:val="none" w:sz="0" w:space="0" w:color="auto"/>
                <w:left w:val="none" w:sz="0" w:space="0" w:color="auto"/>
                <w:bottom w:val="none" w:sz="0" w:space="0" w:color="auto"/>
                <w:right w:val="none" w:sz="0" w:space="0" w:color="auto"/>
              </w:divBdr>
            </w:div>
            <w:div w:id="665404651">
              <w:marLeft w:val="0"/>
              <w:marRight w:val="0"/>
              <w:marTop w:val="0"/>
              <w:marBottom w:val="0"/>
              <w:divBdr>
                <w:top w:val="none" w:sz="0" w:space="0" w:color="auto"/>
                <w:left w:val="none" w:sz="0" w:space="0" w:color="auto"/>
                <w:bottom w:val="none" w:sz="0" w:space="0" w:color="auto"/>
                <w:right w:val="none" w:sz="0" w:space="0" w:color="auto"/>
              </w:divBdr>
            </w:div>
            <w:div w:id="2096782986">
              <w:marLeft w:val="0"/>
              <w:marRight w:val="0"/>
              <w:marTop w:val="0"/>
              <w:marBottom w:val="0"/>
              <w:divBdr>
                <w:top w:val="none" w:sz="0" w:space="0" w:color="auto"/>
                <w:left w:val="none" w:sz="0" w:space="0" w:color="auto"/>
                <w:bottom w:val="none" w:sz="0" w:space="0" w:color="auto"/>
                <w:right w:val="none" w:sz="0" w:space="0" w:color="auto"/>
              </w:divBdr>
            </w:div>
            <w:div w:id="1887838452">
              <w:marLeft w:val="0"/>
              <w:marRight w:val="0"/>
              <w:marTop w:val="0"/>
              <w:marBottom w:val="0"/>
              <w:divBdr>
                <w:top w:val="none" w:sz="0" w:space="0" w:color="auto"/>
                <w:left w:val="none" w:sz="0" w:space="0" w:color="auto"/>
                <w:bottom w:val="none" w:sz="0" w:space="0" w:color="auto"/>
                <w:right w:val="none" w:sz="0" w:space="0" w:color="auto"/>
              </w:divBdr>
            </w:div>
            <w:div w:id="1374117905">
              <w:marLeft w:val="0"/>
              <w:marRight w:val="0"/>
              <w:marTop w:val="0"/>
              <w:marBottom w:val="0"/>
              <w:divBdr>
                <w:top w:val="none" w:sz="0" w:space="0" w:color="auto"/>
                <w:left w:val="none" w:sz="0" w:space="0" w:color="auto"/>
                <w:bottom w:val="none" w:sz="0" w:space="0" w:color="auto"/>
                <w:right w:val="none" w:sz="0" w:space="0" w:color="auto"/>
              </w:divBdr>
            </w:div>
            <w:div w:id="67465609">
              <w:marLeft w:val="0"/>
              <w:marRight w:val="0"/>
              <w:marTop w:val="0"/>
              <w:marBottom w:val="0"/>
              <w:divBdr>
                <w:top w:val="none" w:sz="0" w:space="0" w:color="auto"/>
                <w:left w:val="none" w:sz="0" w:space="0" w:color="auto"/>
                <w:bottom w:val="none" w:sz="0" w:space="0" w:color="auto"/>
                <w:right w:val="none" w:sz="0" w:space="0" w:color="auto"/>
              </w:divBdr>
            </w:div>
            <w:div w:id="863593777">
              <w:marLeft w:val="0"/>
              <w:marRight w:val="0"/>
              <w:marTop w:val="0"/>
              <w:marBottom w:val="0"/>
              <w:divBdr>
                <w:top w:val="none" w:sz="0" w:space="0" w:color="auto"/>
                <w:left w:val="none" w:sz="0" w:space="0" w:color="auto"/>
                <w:bottom w:val="none" w:sz="0" w:space="0" w:color="auto"/>
                <w:right w:val="none" w:sz="0" w:space="0" w:color="auto"/>
              </w:divBdr>
            </w:div>
            <w:div w:id="643043258">
              <w:marLeft w:val="0"/>
              <w:marRight w:val="0"/>
              <w:marTop w:val="0"/>
              <w:marBottom w:val="0"/>
              <w:divBdr>
                <w:top w:val="none" w:sz="0" w:space="0" w:color="auto"/>
                <w:left w:val="none" w:sz="0" w:space="0" w:color="auto"/>
                <w:bottom w:val="none" w:sz="0" w:space="0" w:color="auto"/>
                <w:right w:val="none" w:sz="0" w:space="0" w:color="auto"/>
              </w:divBdr>
            </w:div>
            <w:div w:id="1504318152">
              <w:marLeft w:val="0"/>
              <w:marRight w:val="0"/>
              <w:marTop w:val="0"/>
              <w:marBottom w:val="0"/>
              <w:divBdr>
                <w:top w:val="none" w:sz="0" w:space="0" w:color="auto"/>
                <w:left w:val="none" w:sz="0" w:space="0" w:color="auto"/>
                <w:bottom w:val="none" w:sz="0" w:space="0" w:color="auto"/>
                <w:right w:val="none" w:sz="0" w:space="0" w:color="auto"/>
              </w:divBdr>
            </w:div>
            <w:div w:id="179585062">
              <w:marLeft w:val="0"/>
              <w:marRight w:val="0"/>
              <w:marTop w:val="0"/>
              <w:marBottom w:val="0"/>
              <w:divBdr>
                <w:top w:val="none" w:sz="0" w:space="0" w:color="auto"/>
                <w:left w:val="none" w:sz="0" w:space="0" w:color="auto"/>
                <w:bottom w:val="none" w:sz="0" w:space="0" w:color="auto"/>
                <w:right w:val="none" w:sz="0" w:space="0" w:color="auto"/>
              </w:divBdr>
            </w:div>
            <w:div w:id="2053117628">
              <w:marLeft w:val="0"/>
              <w:marRight w:val="0"/>
              <w:marTop w:val="0"/>
              <w:marBottom w:val="0"/>
              <w:divBdr>
                <w:top w:val="none" w:sz="0" w:space="0" w:color="auto"/>
                <w:left w:val="none" w:sz="0" w:space="0" w:color="auto"/>
                <w:bottom w:val="none" w:sz="0" w:space="0" w:color="auto"/>
                <w:right w:val="none" w:sz="0" w:space="0" w:color="auto"/>
              </w:divBdr>
            </w:div>
            <w:div w:id="671763334">
              <w:marLeft w:val="0"/>
              <w:marRight w:val="0"/>
              <w:marTop w:val="0"/>
              <w:marBottom w:val="0"/>
              <w:divBdr>
                <w:top w:val="none" w:sz="0" w:space="0" w:color="auto"/>
                <w:left w:val="none" w:sz="0" w:space="0" w:color="auto"/>
                <w:bottom w:val="none" w:sz="0" w:space="0" w:color="auto"/>
                <w:right w:val="none" w:sz="0" w:space="0" w:color="auto"/>
              </w:divBdr>
            </w:div>
            <w:div w:id="1644235902">
              <w:marLeft w:val="0"/>
              <w:marRight w:val="0"/>
              <w:marTop w:val="0"/>
              <w:marBottom w:val="0"/>
              <w:divBdr>
                <w:top w:val="none" w:sz="0" w:space="0" w:color="auto"/>
                <w:left w:val="none" w:sz="0" w:space="0" w:color="auto"/>
                <w:bottom w:val="none" w:sz="0" w:space="0" w:color="auto"/>
                <w:right w:val="none" w:sz="0" w:space="0" w:color="auto"/>
              </w:divBdr>
            </w:div>
            <w:div w:id="9738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5023">
      <w:bodyDiv w:val="1"/>
      <w:marLeft w:val="0"/>
      <w:marRight w:val="0"/>
      <w:marTop w:val="0"/>
      <w:marBottom w:val="0"/>
      <w:divBdr>
        <w:top w:val="none" w:sz="0" w:space="0" w:color="auto"/>
        <w:left w:val="none" w:sz="0" w:space="0" w:color="auto"/>
        <w:bottom w:val="none" w:sz="0" w:space="0" w:color="auto"/>
        <w:right w:val="none" w:sz="0" w:space="0" w:color="auto"/>
      </w:divBdr>
    </w:div>
    <w:div w:id="20733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F3AC8-6B17-4D8E-BBFC-988D0162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7298</Words>
  <Characters>41600</Characters>
  <Application>Microsoft Office Word</Application>
  <DocSecurity>0</DocSecurity>
  <Lines>346</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Sandra</cp:lastModifiedBy>
  <cp:revision>32</cp:revision>
  <cp:lastPrinted>2019-10-11T11:57:00Z</cp:lastPrinted>
  <dcterms:created xsi:type="dcterms:W3CDTF">2023-09-15T10:08:00Z</dcterms:created>
  <dcterms:modified xsi:type="dcterms:W3CDTF">2023-12-08T08:59:00Z</dcterms:modified>
</cp:coreProperties>
</file>