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FFC" w:rsidRPr="00AA76E9" w:rsidRDefault="00D36FFC" w:rsidP="00D36FFC">
      <w:pPr>
        <w:pStyle w:val="Default"/>
        <w:jc w:val="both"/>
      </w:pPr>
      <w:bookmarkStart w:id="0" w:name="_Toc525852334"/>
      <w:bookmarkStart w:id="1" w:name="_GoBack"/>
      <w:bookmarkEnd w:id="1"/>
      <w:r w:rsidRPr="00AA76E9">
        <w:t>SVEUČILIŠTE JOSIPA JURJA STROSSMAYERA  U OSIJEKU</w:t>
      </w:r>
    </w:p>
    <w:p w:rsidR="00D36FFC" w:rsidRPr="00AA76E9" w:rsidRDefault="00D36FFC" w:rsidP="00D36FFC">
      <w:pPr>
        <w:pStyle w:val="Default"/>
        <w:jc w:val="both"/>
        <w:rPr>
          <w:b/>
        </w:rPr>
      </w:pPr>
      <w:r w:rsidRPr="00AA76E9">
        <w:rPr>
          <w:b/>
        </w:rPr>
        <w:t>GRADSKA I SVEUČILIŠNA KNJIŽNICA OSIJEK</w:t>
      </w:r>
    </w:p>
    <w:p w:rsidR="00D36FFC" w:rsidRPr="00AA76E9" w:rsidRDefault="00D36FFC" w:rsidP="00D36FFC">
      <w:pPr>
        <w:pStyle w:val="Default"/>
        <w:jc w:val="both"/>
      </w:pPr>
    </w:p>
    <w:p w:rsidR="00D36FFC" w:rsidRPr="00AA76E9" w:rsidRDefault="00D36FFC" w:rsidP="00D36FFC">
      <w:pPr>
        <w:pStyle w:val="Default"/>
        <w:jc w:val="both"/>
      </w:pPr>
    </w:p>
    <w:p w:rsidR="00D36FFC" w:rsidRPr="00AA76E9" w:rsidRDefault="00D36FFC" w:rsidP="00D36FFC">
      <w:pPr>
        <w:pStyle w:val="Default"/>
        <w:jc w:val="both"/>
      </w:pPr>
      <w:r w:rsidRPr="00AA76E9">
        <w:t>Broj RKP-a  :       02508</w:t>
      </w:r>
    </w:p>
    <w:p w:rsidR="00D36FFC" w:rsidRPr="00AA76E9" w:rsidRDefault="00D36FFC" w:rsidP="00D36FFC">
      <w:pPr>
        <w:pStyle w:val="Default"/>
        <w:jc w:val="both"/>
      </w:pPr>
      <w:r w:rsidRPr="00AA76E9">
        <w:t>Matični broj :       03014347</w:t>
      </w:r>
    </w:p>
    <w:p w:rsidR="00D36FFC" w:rsidRPr="00AA76E9" w:rsidRDefault="00D36FFC" w:rsidP="00D36FFC">
      <w:pPr>
        <w:pStyle w:val="Default"/>
        <w:jc w:val="both"/>
      </w:pPr>
      <w:r w:rsidRPr="00AA76E9">
        <w:t>OIB:                     46627536930</w:t>
      </w:r>
    </w:p>
    <w:p w:rsidR="00D36FFC" w:rsidRPr="00AA76E9" w:rsidRDefault="00D36FFC" w:rsidP="00D36FFC">
      <w:pPr>
        <w:pStyle w:val="Default"/>
        <w:jc w:val="both"/>
      </w:pPr>
      <w:r w:rsidRPr="00AA76E9">
        <w:t>Razina:                 11</w:t>
      </w:r>
    </w:p>
    <w:p w:rsidR="00D36FFC" w:rsidRPr="00AA76E9" w:rsidRDefault="00D36FFC" w:rsidP="00D36FFC">
      <w:pPr>
        <w:pStyle w:val="Default"/>
        <w:jc w:val="both"/>
      </w:pPr>
      <w:r w:rsidRPr="00AA76E9">
        <w:t>Šifra djelatnosti:   9101</w:t>
      </w:r>
    </w:p>
    <w:p w:rsidR="00D36FFC" w:rsidRPr="00AA76E9" w:rsidRDefault="00D36FFC" w:rsidP="00D36FFC">
      <w:pPr>
        <w:pStyle w:val="Default"/>
        <w:jc w:val="both"/>
      </w:pPr>
      <w:r w:rsidRPr="00AA76E9">
        <w:t>Razdjel:                080</w:t>
      </w:r>
    </w:p>
    <w:p w:rsidR="00D36FFC" w:rsidRPr="00AA76E9" w:rsidRDefault="00D36FFC" w:rsidP="00D36FFC">
      <w:pPr>
        <w:pStyle w:val="Default"/>
        <w:jc w:val="both"/>
        <w:rPr>
          <w:rFonts w:eastAsia="Times New Roman"/>
          <w:lang w:eastAsia="hr-HR"/>
        </w:rPr>
      </w:pPr>
    </w:p>
    <w:p w:rsidR="00D36FFC" w:rsidRPr="00AA76E9" w:rsidRDefault="00D36FFC" w:rsidP="00D36FFC">
      <w:pPr>
        <w:pStyle w:val="Default"/>
        <w:jc w:val="center"/>
        <w:rPr>
          <w:rFonts w:eastAsia="Times New Roman"/>
          <w:lang w:eastAsia="hr-HR"/>
        </w:rPr>
      </w:pPr>
      <w:r w:rsidRPr="00AA76E9">
        <w:rPr>
          <w:rFonts w:eastAsia="Times New Roman"/>
          <w:lang w:eastAsia="hr-HR"/>
        </w:rPr>
        <w:t>OBRAZLOŽENJE OPĆEG DIJELA</w:t>
      </w:r>
      <w:r w:rsidR="00643139" w:rsidRPr="00AA76E9">
        <w:rPr>
          <w:rFonts w:eastAsia="Times New Roman"/>
          <w:lang w:eastAsia="hr-HR"/>
        </w:rPr>
        <w:t xml:space="preserve"> GODIŠNJEG IZVJEŠTAJA O IZVRŠENJU FINANCIJSKOG PLANA</w:t>
      </w:r>
      <w:r w:rsidRPr="00AA76E9">
        <w:rPr>
          <w:rFonts w:eastAsia="Times New Roman"/>
          <w:lang w:eastAsia="hr-HR"/>
        </w:rPr>
        <w:t xml:space="preserve"> </w:t>
      </w:r>
      <w:r w:rsidR="00DC078F">
        <w:rPr>
          <w:rFonts w:eastAsia="Times New Roman"/>
          <w:lang w:eastAsia="hr-HR"/>
        </w:rPr>
        <w:t>ZA 2024.</w:t>
      </w:r>
    </w:p>
    <w:p w:rsidR="00D36FFC" w:rsidRPr="00AA76E9" w:rsidRDefault="00D36FFC" w:rsidP="00A9514A">
      <w:pPr>
        <w:keepNext/>
        <w:keepLines/>
        <w:spacing w:before="240" w:after="120" w:line="276" w:lineRule="auto"/>
        <w:ind w:left="360" w:firstLine="34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9514A" w:rsidRPr="00AA76E9" w:rsidRDefault="00A9514A" w:rsidP="00643139">
      <w:pPr>
        <w:pStyle w:val="Odlomakpopisa"/>
        <w:keepNext/>
        <w:keepLines/>
        <w:numPr>
          <w:ilvl w:val="0"/>
          <w:numId w:val="2"/>
        </w:numPr>
        <w:spacing w:before="40"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Prihodi i primici Knjižnice</w:t>
      </w:r>
    </w:p>
    <w:p w:rsidR="00643139" w:rsidRPr="00AA76E9" w:rsidRDefault="00643139" w:rsidP="00643139">
      <w:pPr>
        <w:pStyle w:val="Odlomakpopisa"/>
        <w:keepNext/>
        <w:keepLines/>
        <w:spacing w:before="40"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C41D66" w:rsidRPr="00AA76E9" w:rsidRDefault="00A9514A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Ukupni </w:t>
      </w:r>
      <w:r w:rsidR="00B46470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planirani 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prihod </w:t>
      </w:r>
      <w:r w:rsidR="000B3329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 rebalansu 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za </w:t>
      </w:r>
      <w:r w:rsidR="00DC078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2024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iznosi </w:t>
      </w:r>
      <w:r w:rsidR="00DC078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2.222.119</w:t>
      </w:r>
      <w:r w:rsidR="000B3329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eura, a izvr</w:t>
      </w:r>
      <w:r w:rsidR="00DC078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šenjem je ostvareno 1.995.751,04</w:t>
      </w:r>
      <w:r w:rsidR="000B3329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eura što je za oko 1</w:t>
      </w:r>
      <w:r w:rsidR="00DC078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0</w:t>
      </w:r>
      <w:r w:rsidR="000B3329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% manje od planiranog. </w:t>
      </w:r>
      <w:r w:rsidR="00DC078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U rebalansu za 2024. su navedena sredstva Ministarstva kulture i medija za energetsku obnovu zgrade, no dinamika radova nije tekla po planiranom</w:t>
      </w:r>
    </w:p>
    <w:p w:rsidR="00C41D66" w:rsidRPr="00AA76E9" w:rsidRDefault="00C41D66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Gradska i sveučilišna knjižnica </w:t>
      </w:r>
      <w:r w:rsidR="00EE0D7A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prihode ( prihode poslovanja ) 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ostvaruje kroz tri aktivnosti.</w:t>
      </w:r>
    </w:p>
    <w:p w:rsidR="00E839AC" w:rsidRPr="00AA76E9" w:rsidRDefault="00E839AC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643139" w:rsidRPr="00C85261" w:rsidRDefault="00C41D66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</w:pPr>
      <w:r w:rsidRPr="00C8526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  <w:t>A</w:t>
      </w:r>
      <w:r w:rsidR="00A9514A" w:rsidRPr="00C8526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  <w:t>ktivnost A621003  Redovna djelatnost Sveučilišta u Osijeku</w:t>
      </w:r>
    </w:p>
    <w:p w:rsidR="00643139" w:rsidRPr="00AA76E9" w:rsidRDefault="00C41D66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</w:pP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Knjižnica</w:t>
      </w:r>
      <w:r w:rsidR="00B903A5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kao proračunski korisnik 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sredstva u ovoj aktivnosti </w:t>
      </w:r>
      <w:r w:rsidR="000B3329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osigurava iz državnog </w:t>
      </w:r>
      <w:r w:rsidR="00A9514A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proračun</w:t>
      </w:r>
      <w:r w:rsidR="00B903A5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Limite primamo od Ministarstva zna</w:t>
      </w:r>
      <w:r w:rsidR="00DC078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</w:t>
      </w:r>
      <w:r w:rsidR="00B903A5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osti i obrazovanja, odnosno 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Sveučilišta J.J. Strossmayera u Osijeku </w:t>
      </w:r>
      <w:r w:rsidR="00BF05DE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- Opći prihodi i primici, izvor 11. 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B3329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Tu 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su sredstva </w:t>
      </w:r>
      <w:r w:rsidR="00A9514A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za plaće i materijalna prava zaposleni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ka</w:t>
      </w:r>
      <w:r w:rsidR="00BF05DE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te novčana naknada zbog nezapošljavanja invalida.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643139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Ostvareni </w:t>
      </w:r>
      <w:r w:rsidR="00A9514A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prihodi </w:t>
      </w:r>
      <w:r w:rsidR="00643139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iz ove aktivnosti su istovjetni planirani</w:t>
      </w:r>
      <w:r w:rsidR="00973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</w:t>
      </w:r>
      <w:r w:rsidR="00643139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rebalansom za </w:t>
      </w:r>
      <w:r w:rsidR="00DC078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2024</w:t>
      </w:r>
      <w:r w:rsidR="00643139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</w:p>
    <w:p w:rsidR="00643139" w:rsidRPr="00AA76E9" w:rsidRDefault="00643139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643139" w:rsidRPr="00C85261" w:rsidRDefault="00BF05DE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r-HR" w:eastAsia="hr-HR"/>
        </w:rPr>
      </w:pPr>
      <w:r w:rsidRPr="00C8526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  <w:t>A</w:t>
      </w:r>
      <w:r w:rsidR="00A9514A" w:rsidRPr="00C852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r-HR" w:eastAsia="hr-HR"/>
        </w:rPr>
        <w:t xml:space="preserve">ktivnost </w:t>
      </w:r>
      <w:r w:rsidR="00A9514A" w:rsidRPr="00C8526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hr-HR" w:eastAsia="hr-HR"/>
        </w:rPr>
        <w:t xml:space="preserve">A622122 </w:t>
      </w:r>
      <w:r w:rsidR="00A9514A" w:rsidRPr="00C852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r-HR" w:eastAsia="hr-HR"/>
        </w:rPr>
        <w:t>Programsko financiranje javnih visokih učilišta</w:t>
      </w:r>
    </w:p>
    <w:p w:rsidR="00A9514A" w:rsidRPr="00AA76E9" w:rsidRDefault="00643139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  <w:r w:rsidRPr="00AA76E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S</w:t>
      </w:r>
      <w:r w:rsidR="00BF05DE" w:rsidRPr="00AA76E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redstva u ovoj aktivnosti su također </w:t>
      </w:r>
      <w:r w:rsidR="00A9514A" w:rsidRPr="00AA76E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osigurana su od strane Ministarstva znanosti i obrazovanja iz izvora 11</w:t>
      </w:r>
      <w:r w:rsidR="00BF05DE" w:rsidRPr="00AA76E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, limite primamo od nadležnog ministarstva,</w:t>
      </w:r>
      <w:r w:rsidR="00A9514A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odnosno Sveučilišta J.J. Strossmayera u Osijeku</w:t>
      </w:r>
      <w:r w:rsidR="00BF05DE" w:rsidRPr="00AA76E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. Iz ovih sredstava podmirujemo prvenst</w:t>
      </w:r>
      <w:r w:rsidRPr="00AA76E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veno režijske troškove Knjižnice  te</w:t>
      </w:r>
      <w:r w:rsidR="00BF05DE" w:rsidRPr="00AA76E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materijal  i usluge za redovno održavanje iste.</w:t>
      </w:r>
      <w:r w:rsidR="00EE0D7A" w:rsidRPr="00AA76E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O</w:t>
      </w:r>
      <w:r w:rsidRPr="00AA76E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stvareni prihodi u </w:t>
      </w:r>
      <w:r w:rsidR="00DC078F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2024</w:t>
      </w:r>
      <w:r w:rsidRPr="00AA76E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. su istovjetni </w:t>
      </w:r>
      <w:r w:rsidR="00EE0D7A" w:rsidRPr="00AA76E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 xml:space="preserve"> prihodima planiranim rebalansom za </w:t>
      </w:r>
      <w:r w:rsidR="00DC078F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2024</w:t>
      </w:r>
      <w:r w:rsidR="00EE0D7A" w:rsidRPr="00AA76E9"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  <w:t>.</w:t>
      </w:r>
    </w:p>
    <w:p w:rsidR="00643139" w:rsidRPr="00AA76E9" w:rsidRDefault="00643139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hr-HR" w:eastAsia="hr-HR"/>
        </w:rPr>
      </w:pPr>
    </w:p>
    <w:p w:rsidR="00EE0D7A" w:rsidRPr="00C85261" w:rsidRDefault="00EE0D7A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r-HR" w:eastAsia="hr-HR"/>
        </w:rPr>
      </w:pPr>
      <w:r w:rsidRPr="00C8526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r-HR" w:eastAsia="hr-HR"/>
        </w:rPr>
        <w:t xml:space="preserve">Aktivnost A 679090 Redovna djelatnost sveučilišta u Osijeku </w:t>
      </w:r>
    </w:p>
    <w:p w:rsidR="00643139" w:rsidRPr="00AA76E9" w:rsidRDefault="00A9514A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</w:pPr>
      <w:r w:rsidRPr="00AA76E9"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  <w:t>Vlastiti prihod  - izvor 31</w:t>
      </w:r>
    </w:p>
    <w:p w:rsidR="00DC078F" w:rsidRPr="00AA76E9" w:rsidRDefault="00EE0D7A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Knjižnica </w:t>
      </w:r>
      <w:r w:rsidR="00643139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vlastite prihode 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ostvaruje kroz međuknjižničnu posudbu knjiga, ustupanje</w:t>
      </w:r>
      <w:r w:rsidR="005436B7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</w:t>
      </w:r>
      <w:r w:rsidR="00973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licence drugim knjižnicama za korištenje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baze knjižničnog programa</w:t>
      </w:r>
      <w:r w:rsidR="00973BB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te kroz najam prostora</w:t>
      </w:r>
      <w:r w:rsidR="00DD58F6" w:rsidRPr="00AA76E9"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  <w:t>.</w:t>
      </w:r>
      <w:r w:rsidR="00A9514A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Planirani prihod rebalansom za </w:t>
      </w:r>
      <w:r w:rsidR="00DC078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2024. je iznosio 10.400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eura dok je na kraju godine ostvare</w:t>
      </w:r>
      <w:r w:rsidR="00DC078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 11.038,77 eura.</w:t>
      </w:r>
    </w:p>
    <w:p w:rsidR="00DD58F6" w:rsidRPr="00AA76E9" w:rsidRDefault="00A9514A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76E9"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  <w:t>Namjenski prihod - izvor 43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</w:p>
    <w:p w:rsidR="005436B7" w:rsidRPr="00AA76E9" w:rsidRDefault="00EE0D7A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Knjižnica</w:t>
      </w:r>
      <w:r w:rsidR="00DD58F6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namjenske prihode 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ostvaruje kroz upise </w:t>
      </w:r>
      <w:r w:rsidR="00DC078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i zakasnine svojih korisnika. </w:t>
      </w:r>
      <w:r w:rsidR="00DD58F6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Rebalansom</w:t>
      </w:r>
      <w:r w:rsidR="005436B7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A9514A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za </w:t>
      </w:r>
      <w:r w:rsidR="00DC078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2024</w:t>
      </w:r>
      <w:r w:rsidR="00A9514A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</w:t>
      </w:r>
      <w:r w:rsidR="00DD58F6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je planirano </w:t>
      </w:r>
      <w:r w:rsidR="00DC078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101.500</w:t>
      </w:r>
      <w:r w:rsidR="005436B7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A9514A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eura</w:t>
      </w:r>
      <w:r w:rsidR="00DD58F6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, a </w:t>
      </w:r>
      <w:r w:rsidR="00DC078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ostvareno 117.908,40</w:t>
      </w:r>
      <w:r w:rsidR="005436B7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eura što je pove</w:t>
      </w:r>
      <w:r w:rsidR="00DC078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ćanje od 5%. P</w:t>
      </w:r>
      <w:r w:rsidR="00EF11E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ovećan broj</w:t>
      </w:r>
      <w:r w:rsidR="00DD58F6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upis</w:t>
      </w:r>
      <w:r w:rsidR="00EF11E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</w:t>
      </w:r>
      <w:r w:rsidR="00DD58F6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korisnika.</w:t>
      </w:r>
    </w:p>
    <w:p w:rsidR="00E839AC" w:rsidRPr="00AA76E9" w:rsidRDefault="005436B7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lastRenderedPageBreak/>
        <w:t xml:space="preserve">. Gradska i sveučilišna knjižnica u Osijeku osim sveučilišne djelatnosti obavlja i gradsku djelatnost. Gradska djelatnost se financira iz sredstava Ministarstva kulture i </w:t>
      </w:r>
      <w:r w:rsidR="00EF11E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medija ( za financiranje matične 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službe i službe austrijske manjine )  Grada Osijeka  ( za financiran</w:t>
      </w:r>
      <w:r w:rsidR="004507B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je gradske djelatnosti )</w:t>
      </w:r>
      <w:r w:rsidR="00DC078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, Osječko baranjske županije</w:t>
      </w:r>
      <w:r w:rsidR="004507B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te od V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eleposl</w:t>
      </w:r>
      <w:r w:rsidR="004507B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anstva SAD-a ( za financiranje A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meričkog kutka ).  </w:t>
      </w:r>
      <w:r w:rsidR="00E839AC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</w:p>
    <w:p w:rsidR="00A9514A" w:rsidRPr="00AA76E9" w:rsidRDefault="00A9514A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76E9"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  <w:t>Prihod od 61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– Do</w:t>
      </w:r>
      <w:r w:rsidR="00C852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nacije – predstavljaju </w:t>
      </w:r>
      <w:r w:rsidR="00C85261" w:rsidRPr="006D4B5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donaciju HT-a za nabavu</w:t>
      </w:r>
      <w:r w:rsidR="00C85261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materijala za opremu.</w:t>
      </w:r>
    </w:p>
    <w:p w:rsidR="00A9514A" w:rsidRDefault="00A9514A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6D4B56" w:rsidRDefault="006D4B56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C85261" w:rsidRPr="00C85261" w:rsidRDefault="009E5954" w:rsidP="00C852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r-HR"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hr-HR" w:eastAsia="hr-HR"/>
        </w:rPr>
        <w:t>Aktivnost A 679071 EU projekti Sveučilišta u Osijeku</w:t>
      </w:r>
    </w:p>
    <w:p w:rsidR="00C85261" w:rsidRDefault="00C85261" w:rsidP="00C8526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  <w:t>Pomoći EU   - izvor 51</w:t>
      </w:r>
    </w:p>
    <w:p w:rsidR="00C85261" w:rsidRDefault="00C85261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9E595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Sredstva primljena</w:t>
      </w:r>
      <w:r w:rsidR="009E5954" w:rsidRPr="009E595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od Biblioteka Poljska</w:t>
      </w:r>
      <w:r w:rsidRPr="009E595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za projekt Climate for readina</w:t>
      </w:r>
      <w:r w:rsidR="009E5954" w:rsidRPr="009E595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g koji traje od 01.08.2024.- 31.10.2025. </w:t>
      </w:r>
      <w:r w:rsidR="009E595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Svrha projekta  je razvoj aktivnosti knjižnice.</w:t>
      </w:r>
    </w:p>
    <w:p w:rsidR="00FF5026" w:rsidRPr="00AA76E9" w:rsidRDefault="00FF5026" w:rsidP="00FF502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76E9"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  <w:t>Prihod od Ostalih pomoći – izvor 52</w:t>
      </w:r>
    </w:p>
    <w:p w:rsidR="00FF5026" w:rsidRPr="00AA76E9" w:rsidRDefault="00FF5026" w:rsidP="00FF502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val="hr-HR" w:eastAsia="hr-HR"/>
        </w:rPr>
        <w:t>Sredstva primljena od Ministarstva kulture i medija RH</w:t>
      </w:r>
      <w:r w:rsidR="00316EED">
        <w:rPr>
          <w:rFonts w:ascii="Times New Roman" w:hAnsi="Times New Roman" w:cs="Times New Roman"/>
          <w:noProof/>
          <w:sz w:val="24"/>
          <w:szCs w:val="24"/>
          <w:lang w:val="hr-HR" w:eastAsia="hr-HR"/>
        </w:rPr>
        <w:t xml:space="preserve"> za projekt Energetska obnova GISKO</w:t>
      </w:r>
      <w:r>
        <w:rPr>
          <w:rFonts w:ascii="Times New Roman" w:hAnsi="Times New Roman" w:cs="Times New Roman"/>
          <w:noProof/>
          <w:sz w:val="24"/>
          <w:szCs w:val="24"/>
          <w:lang w:val="hr-HR"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Ostvarenje je manje u odnosu na rebalans jer su rebalansom planirana veća  sredstva od Ministarstva kulture i medija za projekt Energetska obnova zgrade, koja nisu ostvarena zbog dinamike posla.</w:t>
      </w:r>
    </w:p>
    <w:p w:rsidR="00643139" w:rsidRDefault="00643139" w:rsidP="00E83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</w:p>
    <w:p w:rsidR="006D4B56" w:rsidRDefault="006D4B56" w:rsidP="00E83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</w:p>
    <w:p w:rsidR="006D4B56" w:rsidRDefault="006D4B56" w:rsidP="00E83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</w:p>
    <w:p w:rsidR="006D4B56" w:rsidRPr="00AA76E9" w:rsidRDefault="006D4B56" w:rsidP="00E83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</w:p>
    <w:p w:rsidR="00643139" w:rsidRPr="00AA76E9" w:rsidRDefault="004F463B" w:rsidP="00E83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hr-HR" w:eastAsia="hr-HR"/>
        </w:rPr>
      </w:pPr>
      <w:r w:rsidRPr="004F463B">
        <w:rPr>
          <w:noProof/>
          <w:lang w:val="hr-HR" w:eastAsia="hr-HR"/>
        </w:rPr>
        <w:drawing>
          <wp:inline distT="0" distB="0" distL="0" distR="0">
            <wp:extent cx="5759450" cy="3221761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2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9AC" w:rsidRPr="00AA76E9" w:rsidRDefault="00E839AC" w:rsidP="00E839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39AC" w:rsidRPr="00AA76E9" w:rsidRDefault="00E839AC" w:rsidP="00E839A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9514A" w:rsidRPr="00AA76E9" w:rsidRDefault="00A9514A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643139" w:rsidRPr="00AA76E9" w:rsidRDefault="004F463B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4F463B">
        <w:rPr>
          <w:noProof/>
          <w:lang w:val="hr-HR" w:eastAsia="hr-HR"/>
        </w:rPr>
        <w:lastRenderedPageBreak/>
        <w:drawing>
          <wp:inline distT="0" distB="0" distL="0" distR="0">
            <wp:extent cx="5759450" cy="1919817"/>
            <wp:effectExtent l="0" t="0" r="0" b="444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1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139" w:rsidRPr="00AA76E9" w:rsidRDefault="00643139" w:rsidP="00A9514A">
      <w:pPr>
        <w:keepNext/>
        <w:keepLines/>
        <w:spacing w:before="40"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643139" w:rsidRPr="00AA76E9" w:rsidRDefault="00643139" w:rsidP="00A9514A">
      <w:pPr>
        <w:keepNext/>
        <w:keepLines/>
        <w:spacing w:before="40"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C85261" w:rsidRDefault="00C85261" w:rsidP="00A9514A">
      <w:pPr>
        <w:keepNext/>
        <w:keepLines/>
        <w:spacing w:before="40"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9514A" w:rsidRPr="00AA76E9" w:rsidRDefault="00A9514A" w:rsidP="00A9514A">
      <w:pPr>
        <w:keepNext/>
        <w:keepLines/>
        <w:spacing w:before="40"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2. Rashodi </w:t>
      </w:r>
      <w:r w:rsidR="00E420EE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Knjižnice</w:t>
      </w:r>
    </w:p>
    <w:tbl>
      <w:tblPr>
        <w:tblW w:w="977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306"/>
      </w:tblGrid>
      <w:tr w:rsidR="00E420EE" w:rsidRPr="00AA76E9" w:rsidTr="00FA10AF">
        <w:trPr>
          <w:trHeight w:val="109"/>
        </w:trPr>
        <w:tc>
          <w:tcPr>
            <w:tcW w:w="9464" w:type="dxa"/>
          </w:tcPr>
          <w:p w:rsidR="00E420EE" w:rsidRPr="00AA76E9" w:rsidRDefault="00E420EE" w:rsidP="00FA10AF">
            <w:pPr>
              <w:pStyle w:val="Default"/>
              <w:jc w:val="both"/>
            </w:pPr>
          </w:p>
          <w:p w:rsidR="00E420EE" w:rsidRPr="00AA76E9" w:rsidRDefault="00E420EE" w:rsidP="00E420EE">
            <w:pPr>
              <w:pStyle w:val="Default"/>
              <w:jc w:val="both"/>
            </w:pPr>
            <w:r w:rsidRPr="00AA76E9">
              <w:t xml:space="preserve">Ukupni </w:t>
            </w:r>
            <w:r w:rsidR="001F774D" w:rsidRPr="00AA76E9">
              <w:t xml:space="preserve">rashodi </w:t>
            </w:r>
            <w:r w:rsidRPr="00AA76E9">
              <w:t xml:space="preserve">po rebalansu za </w:t>
            </w:r>
            <w:r w:rsidR="00DC078F">
              <w:t>2024</w:t>
            </w:r>
            <w:r w:rsidRPr="00AA76E9">
              <w:t>. godinu su</w:t>
            </w:r>
            <w:r w:rsidR="002A6B72" w:rsidRPr="00AA76E9">
              <w:t xml:space="preserve"> pl</w:t>
            </w:r>
            <w:r w:rsidR="00C85261">
              <w:t>anirani u iznosu od 2.217.978</w:t>
            </w:r>
            <w:r w:rsidRPr="00AA76E9">
              <w:t xml:space="preserve"> e</w:t>
            </w:r>
            <w:r w:rsidR="001F774D" w:rsidRPr="00AA76E9">
              <w:t xml:space="preserve">ura, a ostvareni u </w:t>
            </w:r>
            <w:r w:rsidR="00DC078F">
              <w:t>2024</w:t>
            </w:r>
            <w:r w:rsidR="001F774D" w:rsidRPr="00AA76E9">
              <w:t xml:space="preserve">. </w:t>
            </w:r>
            <w:r w:rsidR="00C85261">
              <w:t>1.900.614,69</w:t>
            </w:r>
            <w:r w:rsidR="002A6B72" w:rsidRPr="00AA76E9">
              <w:t xml:space="preserve"> </w:t>
            </w:r>
            <w:r w:rsidRPr="00AA76E9">
              <w:t xml:space="preserve"> eura</w:t>
            </w:r>
            <w:r w:rsidR="00C85261">
              <w:t xml:space="preserve"> što predstavlja </w:t>
            </w:r>
            <w:r w:rsidR="002A6B72" w:rsidRPr="00AA76E9">
              <w:t xml:space="preserve">smanjene ( </w:t>
            </w:r>
            <w:r w:rsidR="00341EF2">
              <w:t>14%</w:t>
            </w:r>
            <w:r w:rsidR="002A6B72" w:rsidRPr="00AA76E9">
              <w:t xml:space="preserve"> )</w:t>
            </w:r>
            <w:r w:rsidR="00C85261">
              <w:t xml:space="preserve"> u odnosu na planirano, zbog dinamike provođenja energetske obnove zgrade Knjižnice.</w:t>
            </w:r>
          </w:p>
        </w:tc>
        <w:tc>
          <w:tcPr>
            <w:tcW w:w="306" w:type="dxa"/>
          </w:tcPr>
          <w:p w:rsidR="00E420EE" w:rsidRPr="00AA76E9" w:rsidRDefault="00E420EE" w:rsidP="00FA1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0EE" w:rsidRPr="00AA76E9" w:rsidTr="00FA10AF">
        <w:trPr>
          <w:trHeight w:val="107"/>
        </w:trPr>
        <w:tc>
          <w:tcPr>
            <w:tcW w:w="9464" w:type="dxa"/>
          </w:tcPr>
          <w:p w:rsidR="00E420EE" w:rsidRPr="00AA76E9" w:rsidRDefault="00E420EE" w:rsidP="00FA1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2A6B72" w:rsidRPr="00AA76E9" w:rsidRDefault="002A6B72" w:rsidP="00FA1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2A6B72" w:rsidRPr="00AA76E9" w:rsidRDefault="002A6B72" w:rsidP="00FA1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hr-HR" w:eastAsia="hr-HR"/>
              </w:rPr>
            </w:pPr>
          </w:p>
          <w:p w:rsidR="00EF11E3" w:rsidRDefault="00EF11E3" w:rsidP="00FA1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lang w:val="hr-HR" w:eastAsia="hr-HR"/>
              </w:rPr>
            </w:pPr>
          </w:p>
          <w:p w:rsidR="00EF11E3" w:rsidRDefault="00EF11E3" w:rsidP="00FA1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lang w:val="hr-HR" w:eastAsia="hr-HR"/>
              </w:rPr>
            </w:pPr>
          </w:p>
          <w:p w:rsidR="00EF11E3" w:rsidRDefault="00EF11E3" w:rsidP="00FA1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lang w:val="hr-HR" w:eastAsia="hr-HR"/>
              </w:rPr>
            </w:pPr>
          </w:p>
          <w:p w:rsidR="002A6B72" w:rsidRPr="00AA76E9" w:rsidRDefault="004F463B" w:rsidP="00FA1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4F463B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u w:val="single"/>
                <w:lang w:val="hr-HR" w:eastAsia="hr-HR"/>
              </w:rPr>
              <w:drawing>
                <wp:inline distT="0" distB="0" distL="0" distR="0">
                  <wp:extent cx="5867400" cy="2827020"/>
                  <wp:effectExtent l="0" t="0" r="0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0" cy="282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6B72" w:rsidRPr="00AA76E9" w:rsidRDefault="002A6B72" w:rsidP="00FA1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2A6B72" w:rsidRPr="00AA76E9" w:rsidRDefault="002A6B72" w:rsidP="00FA1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E420EE" w:rsidRPr="00AA76E9" w:rsidRDefault="00E420EE" w:rsidP="00FA1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Rashodi za zaposlene</w:t>
            </w:r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odnose se na plaću i materijalna prava zaposlenika.</w:t>
            </w:r>
            <w:r w:rsidR="002A6B72"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Ostvareni rashodi su istovjetni rebalansu za </w:t>
            </w:r>
            <w:r w:rsidR="00DC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2A6B72"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godinu.</w:t>
            </w:r>
          </w:p>
          <w:p w:rsidR="002A6B72" w:rsidRPr="00AA76E9" w:rsidRDefault="002A6B72" w:rsidP="00FA1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20EE" w:rsidRPr="00AA76E9" w:rsidRDefault="00E420EE" w:rsidP="00FA1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Materijalni rashodi</w:t>
            </w:r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obuhvaćaju rashode za potrebe redovnog poslovanja (rashodi za službena putovanja, naknada za prijevoz na posao i s posla, stručno usavršavanje zaposlenika, nabava uredskog materijala, rashodi za energiju, materijal za tekuće i investicijsko održavanje, sitni </w:t>
            </w:r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inventar, rashodi za usluge telefona, pošte i prijevoza, usluge za tekuće i investicijsko održavanje, komunalne usluge, najamnine, sistematski pregled zaposlenika, intelektualne usluge, računalne usluge i ostale usluge ).</w:t>
            </w:r>
          </w:p>
          <w:p w:rsidR="00E420EE" w:rsidRPr="00AA76E9" w:rsidRDefault="00E420EE" w:rsidP="00FA1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Materijalni rashodi Knjižnice su povećani u odnosu na prethodna razdoblja zbog povećanja cijena kako energenata tako i materijala i usluga.</w:t>
            </w:r>
          </w:p>
          <w:p w:rsidR="00E420EE" w:rsidRPr="00AA76E9" w:rsidRDefault="00E420EE" w:rsidP="00FA1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Najveći materijalni izdatci su za energiju – električnu energiju, toplinsku energiju i plin.</w:t>
            </w:r>
          </w:p>
          <w:p w:rsidR="002A6B72" w:rsidRPr="00AA76E9" w:rsidRDefault="00142992" w:rsidP="00FA1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Materijalni rashodi su </w:t>
            </w:r>
            <w:r w:rsidR="002A6B72"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smanjeni u odnosu na rebalans ( </w:t>
            </w:r>
            <w:r w:rsidR="00341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7%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zbog energetske obnove zgrade smanjili smo sve moguće troškove kako bi mogli isfinancirati troškove </w:t>
            </w:r>
            <w:r w:rsidR="00FA1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vezane uz probedbu projekta Energetska obnova zgrade.</w:t>
            </w:r>
          </w:p>
          <w:p w:rsidR="002A6B72" w:rsidRPr="00AA76E9" w:rsidRDefault="002A6B72" w:rsidP="00FA1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420EE" w:rsidRPr="00AA76E9" w:rsidRDefault="00E420EE" w:rsidP="00FA1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6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Financijski rashodi</w:t>
            </w:r>
            <w:r w:rsidRPr="00AA76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odnose na  usluge platnog prometa.</w:t>
            </w:r>
          </w:p>
          <w:p w:rsidR="002A6B72" w:rsidRPr="00AA76E9" w:rsidRDefault="002A6B72" w:rsidP="00FA1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</w:tcPr>
          <w:p w:rsidR="00E420EE" w:rsidRPr="00AA76E9" w:rsidRDefault="00E420EE" w:rsidP="00FA10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420EE" w:rsidRPr="00AA76E9" w:rsidRDefault="00E420EE" w:rsidP="00E420EE">
      <w:pPr>
        <w:pStyle w:val="Default"/>
        <w:jc w:val="both"/>
      </w:pPr>
      <w:r w:rsidRPr="00AA76E9">
        <w:rPr>
          <w:b/>
        </w:rPr>
        <w:lastRenderedPageBreak/>
        <w:t>Rashodi za nabavu nefinancijske imovine</w:t>
      </w:r>
      <w:r w:rsidR="00D361D9" w:rsidRPr="00AA76E9">
        <w:t xml:space="preserve"> </w:t>
      </w:r>
      <w:r w:rsidRPr="00AA76E9">
        <w:t xml:space="preserve"> odnose se na nabavu računalne opre</w:t>
      </w:r>
      <w:r w:rsidR="00FA10AF">
        <w:t>me, namještaja ,</w:t>
      </w:r>
      <w:r w:rsidRPr="00AA76E9">
        <w:t xml:space="preserve"> knjižnične građe ( knjiga i av građe )</w:t>
      </w:r>
      <w:r w:rsidR="00FA10AF">
        <w:t xml:space="preserve"> te dodatna ulaganja na građevinski objekat</w:t>
      </w:r>
      <w:r w:rsidRPr="00AA76E9">
        <w:t>.</w:t>
      </w:r>
      <w:r w:rsidR="002A6B72" w:rsidRPr="00AA76E9">
        <w:t xml:space="preserve"> Rashodi su </w:t>
      </w:r>
      <w:r w:rsidR="00FA10AF">
        <w:t xml:space="preserve">znatno </w:t>
      </w:r>
      <w:r w:rsidR="002A6B72" w:rsidRPr="00AA76E9">
        <w:t xml:space="preserve">smanjeni </w:t>
      </w:r>
      <w:r w:rsidR="00FA10AF">
        <w:t xml:space="preserve">( 60% ) </w:t>
      </w:r>
      <w:r w:rsidR="002A6B72" w:rsidRPr="00AA76E9">
        <w:t>u odn</w:t>
      </w:r>
      <w:r w:rsidR="00FA10AF">
        <w:t>osu na planirane zbog dinamike provođenja energetske obnove zgrade.</w:t>
      </w:r>
    </w:p>
    <w:p w:rsidR="00A9514A" w:rsidRPr="00AA76E9" w:rsidRDefault="00A9514A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9514A" w:rsidRPr="00AA76E9" w:rsidRDefault="00A9514A" w:rsidP="00A951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9514A" w:rsidRPr="00AA76E9" w:rsidRDefault="00A9514A" w:rsidP="009225B6">
      <w:pPr>
        <w:pStyle w:val="Odlomakpopisa"/>
        <w:keepNext/>
        <w:keepLines/>
        <w:numPr>
          <w:ilvl w:val="0"/>
          <w:numId w:val="5"/>
        </w:numPr>
        <w:spacing w:before="40"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Prijenos sredstava iz prethodne u sljedeću godinu</w:t>
      </w:r>
    </w:p>
    <w:p w:rsidR="00643139" w:rsidRPr="00AA76E9" w:rsidRDefault="00643139" w:rsidP="00643139">
      <w:pPr>
        <w:pStyle w:val="Odlomakpopisa"/>
        <w:keepNext/>
        <w:keepLines/>
        <w:spacing w:before="40" w:after="0" w:line="276" w:lineRule="auto"/>
        <w:ind w:left="360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26227" w:rsidRDefault="00D361D9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Knjižnica je kao i </w:t>
      </w:r>
      <w:r w:rsidR="00A9514A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prethodni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h</w:t>
      </w:r>
      <w:r w:rsidR="00A9514A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3E587D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godina prenosi sredstva u slijedeću godinu. Tu su – sredstva za rashode ostvarene u 12/</w:t>
      </w:r>
      <w:r w:rsidR="00DC078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2024</w:t>
      </w:r>
      <w:r w:rsidR="003E587D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., a</w:t>
      </w:r>
      <w:r w:rsidR="00FA10A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koji su plaćeni u siječnju 2025</w:t>
      </w:r>
      <w:r w:rsidR="003E587D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 ( najvećim dijelom režijski troškovi ) te višak – koji čine</w:t>
      </w:r>
      <w:r w:rsidR="00A2622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:</w:t>
      </w:r>
    </w:p>
    <w:p w:rsidR="00A9514A" w:rsidRDefault="00A26227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</w:t>
      </w:r>
      <w:r w:rsidR="003E587D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61D9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namjenska sredstva</w:t>
      </w:r>
      <w:r w:rsidR="003E587D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 neutrošeni prihod od upisa koji u cijelosti nije utrošen do kraja </w:t>
      </w:r>
      <w:r w:rsidR="00DC078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2024</w:t>
      </w:r>
      <w:r w:rsidR="003E587D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. ) </w:t>
      </w:r>
      <w:r w:rsidR="00D361D9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koja prenosimo kako bi mogli nabavljati knjižnu građu za osnovnu d</w:t>
      </w:r>
      <w:r w:rsidR="00EF11E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jelatnost Knjižnice s obzirom kako</w:t>
      </w:r>
      <w:r w:rsidR="00D361D9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sredstva od Ministarstva kulture i medija ( za koja s</w:t>
      </w:r>
      <w:r w:rsidR="003E587D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e javljamo po javnom natječaju </w:t>
      </w:r>
      <w:r w:rsidR="00D361D9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za nabavu knjižne građe</w:t>
      </w:r>
      <w:r w:rsidR="003E587D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)</w:t>
      </w:r>
      <w:r w:rsidR="00D361D9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dobijemo t</w:t>
      </w:r>
      <w:r w:rsidR="00EF11E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ek polovicom iduće godine i</w:t>
      </w:r>
      <w:r w:rsidR="003E587D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D361D9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sredstva z</w:t>
      </w:r>
      <w:r w:rsidR="007218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 podmire</w:t>
      </w:r>
      <w:r w:rsidR="003E587D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nje troškova projekta e</w:t>
      </w:r>
      <w:r w:rsidR="00D361D9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nergetske obnove zgrade koja</w:t>
      </w:r>
      <w:r w:rsidR="007218E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nam nisu priznata kroz projekt</w:t>
      </w:r>
      <w:r w:rsidR="002532F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:rsidR="00A26227" w:rsidRDefault="00A26227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 višak namjenskih sredstava koje smo prenijeli u 2024. i nam</w:t>
      </w:r>
      <w:r w:rsidR="002532F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jenili za troškove provedbe projekta energetske obnove</w:t>
      </w:r>
      <w:r w:rsidR="002532F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:rsidR="00A26227" w:rsidRDefault="00A26227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- vlastiti sredstva </w:t>
      </w:r>
      <w:r w:rsidR="002532FC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– namijenjena za energetsku obnovu zgrade.</w:t>
      </w:r>
    </w:p>
    <w:p w:rsidR="002532FC" w:rsidRDefault="002532FC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 sredstva Veleposlanstava SAD-a ,primljena krajem   2024. i koja će biti utrošena u 2025.</w:t>
      </w:r>
    </w:p>
    <w:p w:rsidR="002532FC" w:rsidRDefault="002532FC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 sredstva EU pomoći za projekt Climate for reading, koja će biti utrošena sa završetkom projekta.</w:t>
      </w:r>
    </w:p>
    <w:p w:rsidR="00A26227" w:rsidRPr="00AA76E9" w:rsidRDefault="00A26227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A9514A" w:rsidRPr="00AA76E9" w:rsidRDefault="00A9514A" w:rsidP="00A951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264B26" w:rsidRPr="00AA76E9" w:rsidRDefault="00693CD9" w:rsidP="00693CD9">
      <w:pPr>
        <w:tabs>
          <w:tab w:val="left" w:pos="296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ab/>
      </w:r>
    </w:p>
    <w:p w:rsidR="00A9514A" w:rsidRPr="00AA76E9" w:rsidRDefault="00A9514A" w:rsidP="00A9514A">
      <w:pPr>
        <w:keepNext/>
        <w:keepLines/>
        <w:spacing w:before="40" w:after="0" w:line="276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4. </w:t>
      </w:r>
      <w:r w:rsidR="00D361D9"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Stanje novčanih sredstava</w:t>
      </w:r>
    </w:p>
    <w:p w:rsidR="00A9514A" w:rsidRPr="00AA76E9" w:rsidRDefault="00A9514A" w:rsidP="00A951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5944" w:type="dxa"/>
        <w:tblLook w:val="04A0" w:firstRow="1" w:lastRow="0" w:firstColumn="1" w:lastColumn="0" w:noHBand="0" w:noVBand="1"/>
      </w:tblPr>
      <w:tblGrid>
        <w:gridCol w:w="5519"/>
        <w:gridCol w:w="1476"/>
      </w:tblGrid>
      <w:tr w:rsidR="005973A8" w:rsidRPr="00AA76E9" w:rsidTr="005973A8">
        <w:trPr>
          <w:trHeight w:val="300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3A8" w:rsidRPr="00AA76E9" w:rsidRDefault="005973A8" w:rsidP="0059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AA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Prijenos sredstava iz 2022. godine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73A8" w:rsidRPr="00AA76E9" w:rsidRDefault="00FA10AF" w:rsidP="00597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37.324,36</w:t>
            </w:r>
          </w:p>
        </w:tc>
      </w:tr>
      <w:tr w:rsidR="005973A8" w:rsidRPr="00AA76E9" w:rsidTr="005973A8">
        <w:trPr>
          <w:trHeight w:val="30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3A8" w:rsidRPr="00AA76E9" w:rsidRDefault="005973A8" w:rsidP="0059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AA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Ukupni prihodi </w:t>
            </w:r>
            <w:r w:rsidR="00D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2024</w:t>
            </w:r>
            <w:r w:rsidRPr="00AA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73A8" w:rsidRPr="00AA76E9" w:rsidRDefault="00FA10AF" w:rsidP="00597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1.995.751,04</w:t>
            </w:r>
          </w:p>
        </w:tc>
      </w:tr>
      <w:tr w:rsidR="005973A8" w:rsidRPr="00AA76E9" w:rsidTr="005973A8">
        <w:trPr>
          <w:trHeight w:val="300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3A8" w:rsidRPr="00AA76E9" w:rsidRDefault="005973A8" w:rsidP="0059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AA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Ukupni rashodi </w:t>
            </w:r>
            <w:r w:rsidR="00DC0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2024</w:t>
            </w:r>
            <w:r w:rsidRPr="00AA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73A8" w:rsidRPr="00AA76E9" w:rsidRDefault="00FA10AF" w:rsidP="00597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1.900.641,69</w:t>
            </w:r>
          </w:p>
        </w:tc>
      </w:tr>
      <w:tr w:rsidR="005973A8" w:rsidRPr="00AA76E9" w:rsidTr="005973A8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3A8" w:rsidRPr="00AA76E9" w:rsidRDefault="005973A8" w:rsidP="0059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AA76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Prijenos sredstava u sljedeće razdoblje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73A8" w:rsidRPr="00AA76E9" w:rsidRDefault="00FA10AF" w:rsidP="00597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132.460,71</w:t>
            </w:r>
          </w:p>
        </w:tc>
      </w:tr>
    </w:tbl>
    <w:p w:rsidR="005973A8" w:rsidRDefault="005973A8" w:rsidP="00A951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FF5026" w:rsidRPr="00AA76E9" w:rsidRDefault="00FF5026" w:rsidP="00A951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tbl>
      <w:tblPr>
        <w:tblW w:w="6936" w:type="dxa"/>
        <w:tblLook w:val="04A0" w:firstRow="1" w:lastRow="0" w:firstColumn="1" w:lastColumn="0" w:noHBand="0" w:noVBand="1"/>
      </w:tblPr>
      <w:tblGrid>
        <w:gridCol w:w="5519"/>
        <w:gridCol w:w="1417"/>
      </w:tblGrid>
      <w:tr w:rsidR="005973A8" w:rsidRPr="00AA76E9" w:rsidTr="005973A8">
        <w:trPr>
          <w:trHeight w:val="300"/>
        </w:trPr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3A8" w:rsidRPr="00AA76E9" w:rsidRDefault="007218EC" w:rsidP="0059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lastRenderedPageBreak/>
              <w:t>Stanje novčanih sredstava 01</w:t>
            </w:r>
            <w:r w:rsidR="00FA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01.</w:t>
            </w:r>
            <w:r w:rsidR="00FA10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2024.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73A8" w:rsidRPr="00AA76E9" w:rsidRDefault="007218EC" w:rsidP="005973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37.324,36</w:t>
            </w:r>
          </w:p>
        </w:tc>
      </w:tr>
      <w:tr w:rsidR="005973A8" w:rsidRPr="00AA76E9" w:rsidTr="005973A8">
        <w:trPr>
          <w:trHeight w:val="315"/>
        </w:trPr>
        <w:tc>
          <w:tcPr>
            <w:tcW w:w="55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3A8" w:rsidRPr="00AA76E9" w:rsidRDefault="00FA10AF" w:rsidP="005973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Stanje novčanih sredstava 31.12.2024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973A8" w:rsidRPr="00AA76E9" w:rsidRDefault="007218EC" w:rsidP="007218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131.553,10</w:t>
            </w:r>
          </w:p>
        </w:tc>
      </w:tr>
    </w:tbl>
    <w:p w:rsidR="005973A8" w:rsidRPr="00AA76E9" w:rsidRDefault="005973A8" w:rsidP="00A951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bookmarkEnd w:id="0"/>
    <w:p w:rsidR="005973A8" w:rsidRPr="00AA76E9" w:rsidRDefault="005973A8" w:rsidP="00A9514A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Stanje novčanih sredstava na </w:t>
      </w:r>
      <w:r w:rsidR="00FA10A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dan 31.12.2024. iznosi 131.553,10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eura, a po prijenosu </w:t>
      </w:r>
      <w:r w:rsidR="00FA10A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sredstava ono iznosi 132.460,71 eura. Razlika od 907,61</w:t>
      </w: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predstavlja povrat bolovanja od Hrvatsko zavod za zdravstv</w:t>
      </w:r>
      <w:r w:rsidR="00FA10A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eno osiguranje ( ukupno bolovanja 231222 8.549,25 – refundirano 7.465,64, a </w:t>
      </w:r>
      <w:r w:rsidR="00FA10AF" w:rsidRPr="00FA10AF"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  <w:t>nerefundirano 1.083,61</w:t>
      </w:r>
      <w:r w:rsidR="00FA10AF"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  <w:t xml:space="preserve">eur </w:t>
      </w:r>
      <w:r w:rsidR="00FA10A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) i primljena jamčevina ( 23953  - </w:t>
      </w:r>
      <w:r w:rsidR="00FA10AF" w:rsidRPr="00FA10AF">
        <w:rPr>
          <w:rFonts w:ascii="Times New Roman" w:eastAsia="Times New Roman" w:hAnsi="Times New Roman" w:cs="Times New Roman"/>
          <w:sz w:val="24"/>
          <w:szCs w:val="24"/>
          <w:u w:val="single"/>
          <w:lang w:val="hr-HR" w:eastAsia="hr-HR"/>
        </w:rPr>
        <w:t>176,00 eur</w:t>
      </w:r>
      <w:r w:rsidR="00FA10AF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).</w:t>
      </w:r>
    </w:p>
    <w:p w:rsidR="00A9514A" w:rsidRPr="00AA76E9" w:rsidRDefault="005973A8" w:rsidP="00A9514A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</w:p>
    <w:p w:rsidR="00A9514A" w:rsidRPr="00AA76E9" w:rsidRDefault="00FF5026" w:rsidP="00A9514A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U Osijeku, 19. veljače</w:t>
      </w:r>
      <w:r w:rsidR="00FA10AF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2025</w:t>
      </w:r>
      <w:r w:rsidR="00D361D9" w:rsidRPr="00AA76E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.</w:t>
      </w:r>
    </w:p>
    <w:p w:rsidR="00A9514A" w:rsidRPr="00AA76E9" w:rsidRDefault="00A9514A" w:rsidP="00396977">
      <w:pPr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A76E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ab/>
        <w:t xml:space="preserve">              </w:t>
      </w:r>
      <w:r w:rsidRPr="00AA76E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ab/>
      </w:r>
      <w:r w:rsidRPr="00AA76E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ab/>
      </w:r>
      <w:r w:rsidRPr="00AA76E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ab/>
      </w:r>
      <w:r w:rsidRPr="00AA76E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ab/>
      </w:r>
      <w:r w:rsidRPr="00AA76E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ab/>
      </w:r>
      <w:r w:rsidRPr="00AA76E9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ab/>
      </w:r>
    </w:p>
    <w:p w:rsidR="00A9514A" w:rsidRPr="00AA76E9" w:rsidRDefault="00264B26" w:rsidP="00A951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                                                        Ravnateljica</w:t>
      </w:r>
    </w:p>
    <w:p w:rsidR="00264B26" w:rsidRPr="00AA76E9" w:rsidRDefault="00264B26" w:rsidP="00A9514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A76E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                                                                                    Dubravka Pađen Farkaš, viša knjiž.</w:t>
      </w:r>
    </w:p>
    <w:p w:rsidR="007571BD" w:rsidRPr="00AA76E9" w:rsidRDefault="007571BD">
      <w:pPr>
        <w:rPr>
          <w:rFonts w:ascii="Times New Roman" w:hAnsi="Times New Roman" w:cs="Times New Roman"/>
          <w:sz w:val="24"/>
          <w:szCs w:val="24"/>
        </w:rPr>
      </w:pPr>
    </w:p>
    <w:sectPr w:rsidR="007571BD" w:rsidRPr="00AA76E9" w:rsidSect="004F463B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FCE" w:rsidRDefault="00D46FCE">
      <w:pPr>
        <w:spacing w:after="0" w:line="240" w:lineRule="auto"/>
      </w:pPr>
      <w:r>
        <w:separator/>
      </w:r>
    </w:p>
  </w:endnote>
  <w:endnote w:type="continuationSeparator" w:id="0">
    <w:p w:rsidR="00D46FCE" w:rsidRDefault="00D46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0AF" w:rsidRPr="008C0603" w:rsidRDefault="00FA10AF">
    <w:pPr>
      <w:pStyle w:val="Podnoje"/>
      <w:jc w:val="right"/>
      <w:rPr>
        <w:sz w:val="10"/>
        <w:szCs w:val="10"/>
      </w:rPr>
    </w:pPr>
    <w:r w:rsidRPr="008C0603">
      <w:rPr>
        <w:sz w:val="10"/>
        <w:szCs w:val="10"/>
      </w:rPr>
      <w:fldChar w:fldCharType="begin"/>
    </w:r>
    <w:r w:rsidRPr="008C0603">
      <w:rPr>
        <w:sz w:val="10"/>
        <w:szCs w:val="10"/>
      </w:rPr>
      <w:instrText>PAGE   \* MERGEFORMAT</w:instrText>
    </w:r>
    <w:r w:rsidRPr="008C0603">
      <w:rPr>
        <w:sz w:val="10"/>
        <w:szCs w:val="10"/>
      </w:rPr>
      <w:fldChar w:fldCharType="separate"/>
    </w:r>
    <w:r w:rsidR="00215C05">
      <w:rPr>
        <w:noProof/>
        <w:sz w:val="10"/>
        <w:szCs w:val="10"/>
      </w:rPr>
      <w:t>2</w:t>
    </w:r>
    <w:r w:rsidRPr="008C0603">
      <w:rPr>
        <w:sz w:val="10"/>
        <w:szCs w:val="10"/>
      </w:rPr>
      <w:fldChar w:fldCharType="end"/>
    </w:r>
  </w:p>
  <w:p w:rsidR="00FA10AF" w:rsidRDefault="00FA10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FCE" w:rsidRDefault="00D46FCE">
      <w:pPr>
        <w:spacing w:after="0" w:line="240" w:lineRule="auto"/>
      </w:pPr>
      <w:r>
        <w:separator/>
      </w:r>
    </w:p>
  </w:footnote>
  <w:footnote w:type="continuationSeparator" w:id="0">
    <w:p w:rsidR="00D46FCE" w:rsidRDefault="00D46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026" w:rsidRDefault="00FF502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A3E"/>
    <w:multiLevelType w:val="hybridMultilevel"/>
    <w:tmpl w:val="195E7236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16CF8"/>
    <w:multiLevelType w:val="hybridMultilevel"/>
    <w:tmpl w:val="57140FC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935066"/>
    <w:multiLevelType w:val="hybridMultilevel"/>
    <w:tmpl w:val="DB8AD26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12A8F"/>
    <w:multiLevelType w:val="hybridMultilevel"/>
    <w:tmpl w:val="CEC62CF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75CF5"/>
    <w:multiLevelType w:val="hybridMultilevel"/>
    <w:tmpl w:val="4C06E3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4A"/>
    <w:rsid w:val="000617A2"/>
    <w:rsid w:val="000B3329"/>
    <w:rsid w:val="000B656A"/>
    <w:rsid w:val="000F7EE1"/>
    <w:rsid w:val="00101B53"/>
    <w:rsid w:val="00142992"/>
    <w:rsid w:val="001E5470"/>
    <w:rsid w:val="001F774D"/>
    <w:rsid w:val="00215C05"/>
    <w:rsid w:val="002525EC"/>
    <w:rsid w:val="002532FC"/>
    <w:rsid w:val="00264B26"/>
    <w:rsid w:val="002A6B72"/>
    <w:rsid w:val="002B7F82"/>
    <w:rsid w:val="002F54B0"/>
    <w:rsid w:val="003050BB"/>
    <w:rsid w:val="00311222"/>
    <w:rsid w:val="00316EED"/>
    <w:rsid w:val="00323733"/>
    <w:rsid w:val="00341EF2"/>
    <w:rsid w:val="003458AF"/>
    <w:rsid w:val="00396977"/>
    <w:rsid w:val="003E587D"/>
    <w:rsid w:val="004148F5"/>
    <w:rsid w:val="004507BE"/>
    <w:rsid w:val="00473831"/>
    <w:rsid w:val="004C7878"/>
    <w:rsid w:val="004F463B"/>
    <w:rsid w:val="005436B7"/>
    <w:rsid w:val="00545C48"/>
    <w:rsid w:val="00594D42"/>
    <w:rsid w:val="005973A8"/>
    <w:rsid w:val="00643139"/>
    <w:rsid w:val="00680228"/>
    <w:rsid w:val="00693CD9"/>
    <w:rsid w:val="006D4B56"/>
    <w:rsid w:val="0071049C"/>
    <w:rsid w:val="007218EC"/>
    <w:rsid w:val="007571BD"/>
    <w:rsid w:val="007916A0"/>
    <w:rsid w:val="00796B61"/>
    <w:rsid w:val="008F518C"/>
    <w:rsid w:val="00917D5F"/>
    <w:rsid w:val="009225B6"/>
    <w:rsid w:val="00973BBF"/>
    <w:rsid w:val="009E5954"/>
    <w:rsid w:val="009F6E55"/>
    <w:rsid w:val="00A14D5C"/>
    <w:rsid w:val="00A26227"/>
    <w:rsid w:val="00A9514A"/>
    <w:rsid w:val="00AA76E9"/>
    <w:rsid w:val="00AC743B"/>
    <w:rsid w:val="00AD1A7D"/>
    <w:rsid w:val="00B46470"/>
    <w:rsid w:val="00B903A5"/>
    <w:rsid w:val="00BD1DC1"/>
    <w:rsid w:val="00BF05DE"/>
    <w:rsid w:val="00C063F0"/>
    <w:rsid w:val="00C41D66"/>
    <w:rsid w:val="00C57DF2"/>
    <w:rsid w:val="00C85261"/>
    <w:rsid w:val="00D361D9"/>
    <w:rsid w:val="00D36FFC"/>
    <w:rsid w:val="00D46FCE"/>
    <w:rsid w:val="00DC078F"/>
    <w:rsid w:val="00DD58F6"/>
    <w:rsid w:val="00E420EE"/>
    <w:rsid w:val="00E67A3D"/>
    <w:rsid w:val="00E839AC"/>
    <w:rsid w:val="00EE0D7A"/>
    <w:rsid w:val="00EF11E3"/>
    <w:rsid w:val="00FA10AF"/>
    <w:rsid w:val="00FF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C2C8C-C2B6-48B4-9D1A-982BD720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A951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514A"/>
  </w:style>
  <w:style w:type="paragraph" w:customStyle="1" w:styleId="Default">
    <w:name w:val="Default"/>
    <w:rsid w:val="00E420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  <w:style w:type="table" w:styleId="Reetkatablice">
    <w:name w:val="Table Grid"/>
    <w:basedOn w:val="Obinatablica"/>
    <w:uiPriority w:val="39"/>
    <w:rsid w:val="00E839A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4313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F5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F5026"/>
  </w:style>
  <w:style w:type="paragraph" w:styleId="Tekstbalonia">
    <w:name w:val="Balloon Text"/>
    <w:basedOn w:val="Normal"/>
    <w:link w:val="TekstbaloniaChar"/>
    <w:uiPriority w:val="99"/>
    <w:semiHidden/>
    <w:unhideWhenUsed/>
    <w:rsid w:val="00215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15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1065</Words>
  <Characters>6074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Crnković</dc:creator>
  <cp:keywords/>
  <dc:description/>
  <cp:lastModifiedBy>Sandra</cp:lastModifiedBy>
  <cp:revision>2</cp:revision>
  <cp:lastPrinted>2025-03-18T11:28:00Z</cp:lastPrinted>
  <dcterms:created xsi:type="dcterms:W3CDTF">2025-03-18T11:29:00Z</dcterms:created>
  <dcterms:modified xsi:type="dcterms:W3CDTF">2025-03-18T11:29:00Z</dcterms:modified>
</cp:coreProperties>
</file>